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80" w:lineRule="exact"/>
        <w:jc w:val="both"/>
        <w:rPr>
          <w:rFonts w:ascii="Times New Roman" w:hAnsi="Times New Roman" w:eastAsia="仿宋_GB2312"/>
          <w:b/>
          <w:bCs/>
          <w:color w:val="333333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333333"/>
          <w:sz w:val="32"/>
          <w:szCs w:val="32"/>
        </w:rPr>
        <w:t>附件1：</w:t>
      </w:r>
    </w:p>
    <w:p>
      <w:pPr>
        <w:pStyle w:val="2"/>
        <w:widowControl/>
        <w:spacing w:beforeAutospacing="0" w:afterAutospacing="0" w:line="580" w:lineRule="exact"/>
        <w:jc w:val="both"/>
        <w:rPr>
          <w:rFonts w:ascii="Times New Roman" w:hAnsi="Times New Roman" w:eastAsia="仿宋_GB2312"/>
          <w:b/>
          <w:bCs/>
          <w:color w:val="333333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Times New Roman" w:eastAsia="方正小标宋_GBK"/>
          <w:sz w:val="40"/>
          <w:szCs w:val="40"/>
        </w:rPr>
        <w:t>成都高新区电子信息产业局聘用人员岗位情况表</w:t>
      </w:r>
    </w:p>
    <w:bookmarkEnd w:id="0"/>
    <w:p>
      <w:pPr>
        <w:spacing w:line="240" w:lineRule="exact"/>
        <w:rPr>
          <w:rFonts w:ascii="Times New Roman" w:hAnsi="Times New Roman"/>
          <w:b/>
          <w:sz w:val="44"/>
          <w:szCs w:val="44"/>
        </w:rPr>
      </w:pPr>
    </w:p>
    <w:tbl>
      <w:tblPr>
        <w:tblStyle w:val="3"/>
        <w:tblW w:w="14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24"/>
        <w:gridCol w:w="765"/>
        <w:gridCol w:w="795"/>
        <w:gridCol w:w="1953"/>
        <w:gridCol w:w="6795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tblHeader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电子局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海关政务信息专业人员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35周岁及以下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取得普通高等教育本科及以上学历，并取得学历相应学位</w:t>
            </w:r>
          </w:p>
        </w:tc>
        <w:tc>
          <w:tcPr>
            <w:tcW w:w="6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  科：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经济学（02）、工学（08）、统计学类(0712)、工商管理类(1202)、公共管理类 (1204)、设计学类(1305)、美术学类(1304)、中国语言文学类(0501)、新闻传播学类(0503)。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理学 (07)、管理学(12)、法学（03）、工学(08)、艺术学(13)、经济学 (02)、文学(05) 。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1.有一定公文写作能力；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2.</w:t>
            </w:r>
            <w:r>
              <w:rPr>
                <w:rStyle w:val="5"/>
                <w:rFonts w:hint="default" w:ascii="仿宋_GB2312" w:hAnsi="仿宋_GB2312" w:eastAsia="仿宋_GB2312" w:cs="仿宋_GB2312"/>
              </w:rPr>
              <w:t>工作地点在高新西区或高新南区。</w:t>
            </w:r>
          </w:p>
        </w:tc>
      </w:tr>
    </w:tbl>
    <w:p>
      <w:pPr>
        <w:pStyle w:val="2"/>
        <w:widowControl/>
        <w:spacing w:beforeAutospacing="0" w:afterAutospacing="0" w:line="580" w:lineRule="exact"/>
        <w:ind w:firstLine="240" w:firstLineChars="100"/>
        <w:jc w:val="both"/>
        <w:rPr>
          <w:rFonts w:hint="eastAsia" w:ascii="Times New Roman" w:hAnsi="Times New Roman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TcyYjFkOTBkYmRjZDk3OTkyMTJiZDRiYjZmNmQifQ=="/>
  </w:docVars>
  <w:rsids>
    <w:rsidRoot w:val="4F4E44FD"/>
    <w:rsid w:val="4F4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2023-12-12T08:23:00Z</dcterms:created>
  <dc:creator>金容-Li</dc:creator>
  <cp:lastModifiedBy>金容-Li</cp:lastModifiedBy>
  <dcterms:modified xsi:type="dcterms:W3CDTF">2023-12-12T08:24:34Z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320E0CE1A7294E30AEA14852DBF844F1_11</vt:lpwstr>
  </property>
</Properties>
</file>