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_GB2312" w:cs="Times New Roman"/>
          <w:color w:val="2B2B2B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2B2B2B"/>
          <w:sz w:val="32"/>
          <w:szCs w:val="32"/>
          <w:shd w:val="clear" w:color="auto" w:fill="FFFFFF"/>
          <w:lang w:eastAsia="zh-CN"/>
        </w:rPr>
        <w:t>附件：</w:t>
      </w:r>
    </w:p>
    <w:p>
      <w:pPr>
        <w:jc w:val="center"/>
        <w:rPr>
          <w:rFonts w:hint="default" w:ascii="Times New Roman" w:hAnsi="Times New Roman" w:eastAsia="方正小标宋简体" w:cs="Times New Roman"/>
          <w:color w:val="2B2B2B"/>
          <w:sz w:val="36"/>
          <w:szCs w:val="36"/>
          <w:shd w:val="clear" w:color="auto" w:fill="FFFFFF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2B2B2B"/>
          <w:sz w:val="36"/>
          <w:szCs w:val="36"/>
          <w:shd w:val="clear" w:color="auto" w:fill="FFFFFF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2B2B2B"/>
          <w:sz w:val="36"/>
          <w:szCs w:val="36"/>
          <w:shd w:val="clear" w:color="auto" w:fill="FFFFFF"/>
          <w:lang w:val="en-US" w:eastAsia="zh-CN"/>
        </w:rPr>
        <w:t>2023年</w:t>
      </w:r>
      <w:r>
        <w:rPr>
          <w:rFonts w:hint="default" w:ascii="Times New Roman" w:hAnsi="Times New Roman" w:eastAsia="方正小标宋简体" w:cs="Times New Roman"/>
          <w:color w:val="2B2B2B"/>
          <w:sz w:val="36"/>
          <w:szCs w:val="36"/>
          <w:shd w:val="clear" w:color="auto" w:fill="FFFFFF"/>
          <w:lang w:eastAsia="zh-CN"/>
        </w:rPr>
        <w:t>昌吉州州直事业单位引进急需紧缺专业人才暨“千名硕士进昌吉”</w:t>
      </w:r>
      <w:r>
        <w:rPr>
          <w:rFonts w:hint="default" w:ascii="Times New Roman" w:hAnsi="Times New Roman" w:eastAsia="方正小标宋简体" w:cs="Times New Roman"/>
          <w:color w:val="2B2B2B"/>
          <w:sz w:val="36"/>
          <w:szCs w:val="36"/>
          <w:shd w:val="clear" w:color="auto" w:fill="FFFFFF"/>
        </w:rPr>
        <w:t>拟</w:t>
      </w:r>
      <w:r>
        <w:rPr>
          <w:rFonts w:hint="default" w:ascii="Times New Roman" w:hAnsi="Times New Roman" w:eastAsia="方正小标宋简体" w:cs="Times New Roman"/>
          <w:color w:val="2B2B2B"/>
          <w:sz w:val="36"/>
          <w:szCs w:val="36"/>
          <w:shd w:val="clear" w:color="auto" w:fill="FFFFFF"/>
          <w:lang w:eastAsia="zh-CN"/>
        </w:rPr>
        <w:t>引进</w:t>
      </w:r>
      <w:r>
        <w:rPr>
          <w:rFonts w:hint="default" w:ascii="Times New Roman" w:hAnsi="Times New Roman" w:eastAsia="方正小标宋简体" w:cs="Times New Roman"/>
          <w:color w:val="2B2B2B"/>
          <w:sz w:val="36"/>
          <w:szCs w:val="36"/>
          <w:shd w:val="clear" w:color="auto" w:fill="FFFFFF"/>
        </w:rPr>
        <w:t>人员</w:t>
      </w:r>
      <w:r>
        <w:rPr>
          <w:rFonts w:hint="default" w:ascii="Times New Roman" w:hAnsi="Times New Roman" w:eastAsia="方正小标宋简体" w:cs="Times New Roman"/>
          <w:color w:val="2B2B2B"/>
          <w:sz w:val="36"/>
          <w:szCs w:val="36"/>
          <w:shd w:val="clear" w:color="auto" w:fill="FFFFFF"/>
          <w:lang w:eastAsia="zh-CN"/>
        </w:rPr>
        <w:t>名单</w:t>
      </w:r>
    </w:p>
    <w:p>
      <w:pPr>
        <w:jc w:val="center"/>
        <w:rPr>
          <w:rFonts w:hint="default" w:ascii="Times New Roman" w:hAnsi="Times New Roman" w:eastAsia="方正小标宋简体" w:cs="Times New Roman"/>
          <w:color w:val="2B2B2B"/>
          <w:sz w:val="36"/>
          <w:szCs w:val="36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color w:val="2B2B2B"/>
          <w:sz w:val="36"/>
          <w:szCs w:val="36"/>
          <w:shd w:val="clear" w:color="auto" w:fill="FFFFFF"/>
          <w:lang w:eastAsia="zh-CN"/>
        </w:rPr>
        <w:t>（第</w:t>
      </w:r>
      <w:r>
        <w:rPr>
          <w:rFonts w:hint="default" w:ascii="Times New Roman" w:hAnsi="Times New Roman" w:eastAsia="方正小标宋简体" w:cs="Times New Roman"/>
          <w:color w:val="2B2B2B"/>
          <w:sz w:val="36"/>
          <w:szCs w:val="36"/>
          <w:shd w:val="clear" w:color="auto" w:fill="FFFFFF"/>
          <w:lang w:val="en-US" w:eastAsia="zh-CN"/>
        </w:rPr>
        <w:t>一</w:t>
      </w:r>
      <w:r>
        <w:rPr>
          <w:rFonts w:hint="default" w:ascii="Times New Roman" w:hAnsi="Times New Roman" w:eastAsia="方正小标宋简体" w:cs="Times New Roman"/>
          <w:color w:val="2B2B2B"/>
          <w:sz w:val="36"/>
          <w:szCs w:val="36"/>
          <w:shd w:val="clear" w:color="auto" w:fill="FFFFFF"/>
          <w:lang w:eastAsia="zh-CN"/>
        </w:rPr>
        <w:t>批、第二批）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2B2B2B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2B2B2B"/>
          <w:sz w:val="32"/>
          <w:szCs w:val="32"/>
          <w:shd w:val="clear" w:color="auto" w:fill="FFFFFF"/>
          <w:lang w:val="en-US" w:eastAsia="zh-CN"/>
        </w:rPr>
        <w:t>1.昌吉州国土资源规划研究院：吉鹏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2B2B2B"/>
          <w:sz w:val="32"/>
          <w:szCs w:val="32"/>
          <w:shd w:val="clear" w:color="auto" w:fill="FFFFFF"/>
          <w:lang w:val="en-US" w:eastAsia="zh-CN"/>
        </w:rPr>
        <w:t>2.昌吉州国有企业党建工作服务中心：白万新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2B2B2B"/>
          <w:sz w:val="32"/>
          <w:szCs w:val="32"/>
          <w:shd w:val="clear" w:color="auto" w:fill="FFFFFF"/>
          <w:lang w:val="en-US" w:eastAsia="zh-CN"/>
        </w:rPr>
        <w:t>3.昌吉州水管总站（500）管理局：李国宝、秦玉盼、王文龙、韩霜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2B2B2B"/>
          <w:sz w:val="32"/>
          <w:szCs w:val="32"/>
          <w:shd w:val="clear" w:color="auto" w:fill="FFFFFF"/>
          <w:lang w:val="en-US" w:eastAsia="zh-CN"/>
        </w:rPr>
        <w:t>4.昌吉州美术馆：徐子成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2B2B2B"/>
          <w:sz w:val="32"/>
          <w:szCs w:val="32"/>
          <w:shd w:val="clear" w:color="auto" w:fill="FFFFFF"/>
          <w:lang w:val="en-US" w:eastAsia="zh-CN"/>
        </w:rPr>
        <w:t>5.昌吉职业技术学院：袁泽、马睿锋、马晶、苏晓丹、顾天娇、李箬妍、朱然、吴雨楠、胡锦芬、张凡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2B2B2B"/>
          <w:sz w:val="32"/>
          <w:szCs w:val="32"/>
          <w:shd w:val="clear" w:color="auto" w:fill="FFFFFF"/>
          <w:lang w:val="en-US" w:eastAsia="zh-CN"/>
        </w:rPr>
        <w:t>6.中共昌吉州委党校：马鑫、王嘉文、廖心怡、潘颖琦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2B2B2B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2B2B2B"/>
          <w:sz w:val="32"/>
          <w:szCs w:val="32"/>
          <w:shd w:val="clear" w:color="auto" w:fill="FFFFFF"/>
          <w:lang w:val="en-US" w:eastAsia="zh-CN"/>
        </w:rPr>
        <w:t>.昌吉开放大学：闫紫薇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2B2B2B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2B2B2B"/>
          <w:sz w:val="32"/>
          <w:szCs w:val="32"/>
          <w:shd w:val="clear" w:color="auto" w:fill="FFFFFF"/>
          <w:lang w:val="en-US" w:eastAsia="zh-CN"/>
        </w:rPr>
        <w:t>.昌吉州人民政府外事服务中心：戴一纯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2B2B2B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2B2B2B"/>
          <w:sz w:val="32"/>
          <w:szCs w:val="32"/>
          <w:shd w:val="clear" w:color="auto" w:fill="FFFFFF"/>
          <w:lang w:val="en-US" w:eastAsia="zh-CN"/>
        </w:rPr>
        <w:t>.昌吉州人民医院：杨星星、蒋秋霞、刘媛、蒲同庆</w:t>
      </w:r>
      <w:r>
        <w:rPr>
          <w:rFonts w:hint="eastAsia" w:ascii="Times New Roman" w:hAnsi="Times New Roman" w:eastAsia="仿宋_GB2312" w:cs="Times New Roman"/>
          <w:color w:val="2B2B2B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2B2B2B"/>
          <w:sz w:val="32"/>
          <w:szCs w:val="32"/>
          <w:shd w:val="clear" w:color="auto" w:fill="FFFFFF"/>
          <w:lang w:val="en-US" w:eastAsia="zh-CN"/>
        </w:rPr>
        <w:t>杨镒名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2B2B2B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2B2B2B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2B2B2B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A040A"/>
    <w:rsid w:val="785A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2023-12-12T02:40:00Z</dcterms:created>
  <dc:creator>Administrator</dc:creator>
  <cp:lastModifiedBy>Administrator</cp:lastModifiedBy>
  <dcterms:modified xsi:type="dcterms:W3CDTF">2023-12-12T02:40:41Z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46536E6C60764B539D5490099B15191B</vt:lpwstr>
  </property>
</Properties>
</file>