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b/>
          <w:bCs w:val="0"/>
        </w:rPr>
      </w:pPr>
      <w:bookmarkStart w:id="0" w:name="_Toc53677424"/>
      <w:bookmarkStart w:id="1" w:name="_Hlk53829571"/>
      <w:bookmarkStart w:id="2" w:name="_Hlk53829570"/>
      <w:bookmarkStart w:id="3" w:name="_Toc53837976"/>
      <w:r>
        <w:rPr>
          <w:rFonts w:hint="eastAsia"/>
        </w:rPr>
        <w:t>小艺帮APP</w:t>
      </w:r>
      <w:r>
        <w:rPr>
          <w:rFonts w:hint="eastAsia"/>
          <w:lang w:val="en-US" w:eastAsia="zh-CN"/>
        </w:rPr>
        <w:t>4</w:t>
      </w:r>
      <w:r>
        <w:t>.0</w:t>
      </w:r>
      <w:r>
        <w:rPr>
          <w:rFonts w:hint="eastAsia"/>
        </w:rPr>
        <w:t>版本用户操作手册</w:t>
      </w:r>
      <w:bookmarkEnd w:id="0"/>
      <w:bookmarkEnd w:id="1"/>
      <w:bookmarkEnd w:id="2"/>
      <w:bookmarkEnd w:id="3"/>
      <w:bookmarkStart w:id="4" w:name="_Hlk53827270"/>
    </w:p>
    <w:p>
      <w:pPr>
        <w:pStyle w:val="18"/>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8"/>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8"/>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18"/>
        <w:snapToGrid w:val="0"/>
        <w:ind w:firstLineChars="0"/>
        <w:jc w:val="left"/>
        <w:rPr>
          <w:rFonts w:ascii="Times New Roman" w:hAnsi="Times New Roman" w:eastAsia="微软雅黑"/>
          <w:szCs w:val="21"/>
        </w:rPr>
      </w:pP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不得脱离画面拍摄范围，</w:t>
      </w:r>
      <w:r>
        <w:rPr>
          <w:rFonts w:hint="eastAsia" w:ascii="Times New Roman" w:hAnsi="Times New Roman" w:eastAsia="微软雅黑"/>
          <w:szCs w:val="21"/>
          <w:lang w:val="en-US" w:eastAsia="zh-CN"/>
        </w:rPr>
        <w:t>拍摄时</w:t>
      </w:r>
      <w:r>
        <w:rPr>
          <w:rFonts w:ascii="Times New Roman" w:hAnsi="Times New Roman" w:eastAsia="微软雅黑"/>
          <w:szCs w:val="21"/>
        </w:rPr>
        <w:t>不得随意切换拍摄角度，不得有暗示性的言语或行为，视频作品中不得出现任何可能影响评判公正的信息或标识，如含考生信息的提示性文字、图案、声音、背景、着装等。不得采取任何视频编辑手段处理画面，必须保持</w:t>
      </w:r>
      <w:r>
        <w:rPr>
          <w:rFonts w:hint="eastAsia" w:ascii="Times New Roman" w:hAnsi="Times New Roman" w:eastAsia="微软雅黑"/>
          <w:szCs w:val="21"/>
          <w:lang w:val="en-US" w:eastAsia="zh-CN"/>
        </w:rPr>
        <w:t>视频</w:t>
      </w:r>
      <w:r>
        <w:rPr>
          <w:rFonts w:ascii="Times New Roman" w:hAnsi="Times New Roman" w:eastAsia="微软雅黑"/>
          <w:szCs w:val="21"/>
        </w:rPr>
        <w:t>完整真实。</w:t>
      </w:r>
    </w:p>
    <w:p>
      <w:pPr>
        <w:pStyle w:val="18"/>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8"/>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8"/>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8"/>
        <w:snapToGrid w:val="0"/>
        <w:ind w:firstLineChars="0"/>
        <w:jc w:val="left"/>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jc w:val="center"/>
        <w:rPr>
          <w:rFonts w:hint="eastAsia"/>
          <w:b w:val="0"/>
          <w:bCs/>
          <w:sz w:val="32"/>
          <w:szCs w:val="32"/>
        </w:rPr>
      </w:pPr>
      <w:r>
        <w:drawing>
          <wp:inline distT="0" distB="0" distL="0" distR="0">
            <wp:extent cx="6645910" cy="3190875"/>
            <wp:effectExtent l="0" t="0" r="13970" b="9525"/>
            <wp:docPr id="1026" name="图片 12"/>
            <wp:cNvGraphicFramePr/>
            <a:graphic xmlns:a="http://schemas.openxmlformats.org/drawingml/2006/main">
              <a:graphicData uri="http://schemas.openxmlformats.org/drawingml/2006/picture">
                <pic:pic xmlns:pic="http://schemas.openxmlformats.org/drawingml/2006/picture">
                  <pic:nvPicPr>
                    <pic:cNvPr id="1026" name="图片 12"/>
                    <pic:cNvPicPr/>
                  </pic:nvPicPr>
                  <pic:blipFill>
                    <a:blip r:embed="rId4" cstate="print"/>
                    <a:srcRect/>
                    <a:stretch>
                      <a:fillRect/>
                    </a:stretch>
                  </pic:blipFill>
                  <pic:spPr>
                    <a:xfrm>
                      <a:off x="0" y="0"/>
                      <a:ext cx="6645910" cy="3190875"/>
                    </a:xfrm>
                    <a:prstGeom prst="rect">
                      <a:avLst/>
                    </a:prstGeom>
                  </pic:spPr>
                </pic:pic>
              </a:graphicData>
            </a:graphic>
          </wp:inline>
        </w:drawing>
      </w:r>
      <w:r>
        <w:rPr>
          <w:rFonts w:hint="eastAsia" w:ascii="微软雅黑" w:hAnsi="微软雅黑" w:eastAsia="微软雅黑" w:cstheme="minorBidi"/>
          <w:kern w:val="2"/>
          <w:sz w:val="21"/>
          <w:szCs w:val="21"/>
          <w:highlight w:val="none"/>
          <w:lang w:val="en-US" w:eastAsia="zh-CN" w:bidi="ar-SA"/>
        </w:rPr>
        <w:t>确认</w:t>
      </w:r>
      <w:r>
        <w:rPr>
          <w:rFonts w:hint="default" w:ascii="微软雅黑" w:hAnsi="微软雅黑" w:eastAsia="微软雅黑" w:cstheme="minorBidi"/>
          <w:kern w:val="2"/>
          <w:sz w:val="21"/>
          <w:szCs w:val="21"/>
          <w:highlight w:val="none"/>
          <w:lang w:val="en-US" w:eastAsia="zh-CN" w:bidi="ar-SA"/>
        </w:rPr>
        <w:t>考试</w:t>
      </w:r>
      <w:r>
        <w:rPr>
          <w:rFonts w:hint="eastAsia" w:ascii="微软雅黑" w:hAnsi="微软雅黑" w:eastAsia="微软雅黑" w:cstheme="minorBidi"/>
          <w:kern w:val="2"/>
          <w:sz w:val="21"/>
          <w:szCs w:val="21"/>
          <w:highlight w:val="none"/>
          <w:lang w:val="en-US" w:eastAsia="zh-CN" w:bidi="ar-SA"/>
        </w:rPr>
        <w:t>流程</w:t>
      </w:r>
      <w:r>
        <w:rPr>
          <w:rFonts w:hint="default" w:ascii="微软雅黑" w:hAnsi="微软雅黑" w:eastAsia="微软雅黑" w:cstheme="minorBidi"/>
          <w:kern w:val="2"/>
          <w:sz w:val="21"/>
          <w:szCs w:val="21"/>
          <w:highlight w:val="none"/>
          <w:lang w:val="en-US" w:eastAsia="zh-CN" w:bidi="ar-SA"/>
        </w:rPr>
        <w:t>图</w:t>
      </w:r>
    </w:p>
    <w:p/>
    <w:p>
      <w:pPr>
        <w:pStyle w:val="3"/>
        <w:numPr>
          <w:ilvl w:val="0"/>
          <w:numId w:val="1"/>
        </w:numPr>
        <w:tabs>
          <w:tab w:val="left" w:pos="6804"/>
        </w:tabs>
        <w:snapToGrid w:val="0"/>
        <w:spacing w:before="0" w:after="0" w:line="240" w:lineRule="atLeast"/>
        <w:ind w:left="210" w:leftChars="0" w:firstLineChars="0"/>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4"/>
      </w:pPr>
      <w:bookmarkStart w:id="6" w:name="_Toc53837980"/>
      <w:r>
        <w:t>1.1</w:t>
      </w:r>
      <w:r>
        <w:rPr>
          <w:rFonts w:hint="eastAsia"/>
        </w:rPr>
        <w:t>下载安装</w:t>
      </w:r>
      <w:bookmarkEnd w:id="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hint="eastAsia"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小艺帮仅提供手机安卓、鸿蒙和IOS版本，不支持各种安卓、鸿蒙平板和iPad，敬请谅解！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38655" cy="1938655"/>
            <wp:effectExtent l="0" t="0" r="12065" b="1206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938655" cy="1938655"/>
                    </a:xfrm>
                    <a:prstGeom prst="rect">
                      <a:avLst/>
                    </a:prstGeom>
                    <a:noFill/>
                    <a:ln w="9525">
                      <a:noFill/>
                    </a:ln>
                  </pic:spPr>
                </pic:pic>
              </a:graphicData>
            </a:graphic>
          </wp:inline>
        </w:drawing>
      </w:r>
    </w:p>
    <w:p>
      <w:pPr>
        <w:pStyle w:val="4"/>
      </w:pPr>
      <w:bookmarkStart w:id="7" w:name="_Toc53837981"/>
      <w:r>
        <w:t>1.2</w:t>
      </w:r>
      <w:r>
        <w:rPr>
          <w:rFonts w:hint="eastAsia"/>
        </w:rPr>
        <w:t>注册</w:t>
      </w:r>
      <w:bookmarkEnd w:id="7"/>
    </w:p>
    <w:p>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pPr>
        <w:pStyle w:val="4"/>
        <w:bidi w:val="0"/>
        <w:rPr>
          <w:lang w:val="zh-CN"/>
        </w:rPr>
      </w:pPr>
      <w:r>
        <w:rPr>
          <w:lang w:val="zh-CN"/>
        </w:rPr>
        <w:t>1.</w:t>
      </w:r>
      <w:r>
        <w:rPr>
          <w:rFonts w:hint="eastAsia"/>
          <w:lang w:val="en-US" w:eastAsia="zh-CN"/>
        </w:rPr>
        <w:t>3</w:t>
      </w:r>
      <w:r>
        <w:rPr>
          <w:rFonts w:hint="eastAsia"/>
          <w:lang w:val="zh-CN"/>
        </w:rPr>
        <w:t>登录</w:t>
      </w:r>
      <w:bookmarkEnd w:id="9"/>
    </w:p>
    <w:p>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19"/>
        <w:snapToGrid w:val="0"/>
        <w:ind w:firstLineChars="0"/>
        <w:jc w:val="center"/>
      </w:pPr>
      <w:r>
        <w:drawing>
          <wp:inline distT="0" distB="0" distL="114300" distR="114300">
            <wp:extent cx="1423670" cy="2444750"/>
            <wp:effectExtent l="0" t="0" r="508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438885" cy="2470033"/>
                    </a:xfrm>
                    <a:prstGeom prst="rect">
                      <a:avLst/>
                    </a:prstGeom>
                    <a:noFill/>
                    <a:ln w="9525">
                      <a:noFill/>
                    </a:ln>
                  </pic:spPr>
                </pic:pic>
              </a:graphicData>
            </a:graphic>
          </wp:inline>
        </w:drawing>
      </w:r>
      <w:r>
        <w:drawing>
          <wp:inline distT="0" distB="0" distL="114300" distR="114300">
            <wp:extent cx="1381125" cy="2457450"/>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1418917" cy="2524292"/>
                    </a:xfrm>
                    <a:prstGeom prst="rect">
                      <a:avLst/>
                    </a:prstGeom>
                    <a:noFill/>
                    <a:ln w="9525">
                      <a:noFill/>
                    </a:ln>
                  </pic:spPr>
                </pic:pic>
              </a:graphicData>
            </a:graphic>
          </wp:inline>
        </w:drawing>
      </w:r>
    </w:p>
    <w:p>
      <w:pPr>
        <w:pStyle w:val="3"/>
        <w:numPr>
          <w:ilvl w:val="0"/>
          <w:numId w:val="0"/>
        </w:numPr>
        <w:tabs>
          <w:tab w:val="left" w:pos="6804"/>
        </w:tabs>
        <w:snapToGrid w:val="0"/>
        <w:spacing w:before="0" w:after="0" w:line="240" w:lineRule="atLeast"/>
        <w:rPr>
          <w:rFonts w:hint="eastAsia" w:ascii="微软雅黑" w:hAnsi="微软雅黑" w:eastAsia="微软雅黑"/>
          <w:color w:val="1E73F3"/>
          <w:u w:val="single"/>
        </w:rPr>
      </w:pPr>
      <w:bookmarkStart w:id="11" w:name="_Toc53837987"/>
      <w:r>
        <w:rPr>
          <w:rFonts w:hint="eastAsia" w:ascii="微软雅黑" w:hAnsi="微软雅黑" w:eastAsia="微软雅黑"/>
          <w:color w:val="1E73F3"/>
          <w:highlight w:val="none"/>
          <w:u w:val="single"/>
          <w:lang w:val="en-US" w:eastAsia="zh-CN"/>
        </w:rPr>
        <w:t>2.</w:t>
      </w:r>
      <w:bookmarkStart w:id="12" w:name="_Toc53837984"/>
      <w:r>
        <w:rPr>
          <w:rFonts w:hint="eastAsia" w:ascii="微软雅黑" w:hAnsi="微软雅黑" w:eastAsia="微软雅黑"/>
          <w:color w:val="1E73F3"/>
          <w:u w:val="single"/>
        </w:rPr>
        <w:t>身份认证及填写考生信息</w:t>
      </w:r>
      <w:bookmarkEnd w:id="12"/>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4"/>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w:t>
      </w:r>
    </w:p>
    <w:p>
      <w:pPr>
        <w:pStyle w:val="19"/>
        <w:snapToGrid w:val="0"/>
        <w:spacing w:line="360" w:lineRule="exact"/>
        <w:rPr>
          <w:rFonts w:hint="eastAsia" w:ascii="微软雅黑" w:hAnsi="微软雅黑" w:eastAsia="微软雅黑"/>
          <w:szCs w:val="21"/>
          <w:lang w:eastAsia="zh-CN"/>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其他</w:t>
      </w:r>
      <w:r>
        <w:rPr>
          <w:rFonts w:hint="eastAsia" w:ascii="微软雅黑" w:hAnsi="微软雅黑" w:eastAsia="微软雅黑"/>
          <w:szCs w:val="21"/>
          <w:highlight w:val="none"/>
          <w:lang w:val="en-US" w:eastAsia="zh-CN"/>
        </w:rPr>
        <w:t>“</w:t>
      </w:r>
      <w:r>
        <w:rPr>
          <w:rFonts w:hint="eastAsia" w:ascii="微软雅黑" w:hAnsi="微软雅黑" w:eastAsia="微软雅黑"/>
          <w:szCs w:val="21"/>
        </w:rPr>
        <w:t>，按照指引填写学籍信息，即可完成认证。所在省份统一填写“山东”</w:t>
      </w:r>
      <w:r>
        <w:rPr>
          <w:rFonts w:hint="eastAsia" w:ascii="微软雅黑" w:hAnsi="微软雅黑" w:eastAsia="微软雅黑"/>
          <w:szCs w:val="21"/>
          <w:lang w:eastAsia="zh-CN"/>
        </w:rPr>
        <w:t>。</w:t>
      </w:r>
    </w:p>
    <w:p>
      <w:pPr>
        <w:pStyle w:val="19"/>
        <w:snapToGrid w:val="0"/>
        <w:ind w:firstLine="0" w:firstLineChars="0"/>
        <w:jc w:val="both"/>
        <w:rPr>
          <w:rFonts w:hint="default" w:ascii="微软雅黑" w:hAnsi="微软雅黑" w:eastAsia="微软雅黑"/>
          <w:szCs w:val="21"/>
          <w:lang w:val="en-US" w:eastAsia="zh-CN"/>
        </w:rPr>
      </w:pPr>
      <w:r>
        <w:rPr>
          <w:rFonts w:hint="eastAsia" w:ascii="微软雅黑" w:hAnsi="微软雅黑" w:eastAsia="微软雅黑"/>
          <w:sz w:val="24"/>
          <w:szCs w:val="32"/>
          <w:lang w:val="en-US" w:eastAsia="zh-CN"/>
        </w:rPr>
        <w:t xml:space="preserve">   </w:t>
      </w:r>
    </w:p>
    <w:p>
      <w:pPr>
        <w:pStyle w:val="19"/>
        <w:snapToGrid w:val="0"/>
        <w:ind w:firstLine="0" w:firstLineChars="0"/>
        <w:jc w:val="center"/>
        <w:rPr>
          <w:rFonts w:ascii="微软雅黑" w:hAnsi="微软雅黑" w:eastAsia="微软雅黑"/>
          <w:sz w:val="24"/>
          <w:szCs w:val="32"/>
        </w:rPr>
      </w:pPr>
    </w:p>
    <w:p>
      <w:pPr>
        <w:pStyle w:val="19"/>
        <w:snapToGrid w:val="0"/>
        <w:ind w:firstLine="0" w:firstLineChars="0"/>
        <w:jc w:val="center"/>
        <w:rPr>
          <w:rFonts w:ascii="微软雅黑" w:hAnsi="微软雅黑" w:eastAsia="微软雅黑"/>
          <w:sz w:val="24"/>
          <w:szCs w:val="32"/>
          <w:highlight w:val="yellow"/>
        </w:rPr>
      </w:pPr>
      <w:r>
        <w:rPr>
          <w:highlight w:val="yellow"/>
        </w:rPr>
        <w:drawing>
          <wp:inline distT="0" distB="0" distL="114300" distR="114300">
            <wp:extent cx="1557655" cy="2760345"/>
            <wp:effectExtent l="9525" t="9525" r="17780" b="19050"/>
            <wp:docPr id="17" name="图片 17"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rPr>
          <w:highlight w:val="yellow"/>
        </w:rPr>
        <w:t xml:space="preserve"> </w:t>
      </w:r>
      <w:r>
        <w:rPr>
          <w:highlight w:val="yellow"/>
        </w:rPr>
        <w:drawing>
          <wp:inline distT="0" distB="0" distL="114300" distR="114300">
            <wp:extent cx="1517015" cy="2767330"/>
            <wp:effectExtent l="9525" t="9525" r="12700" b="12065"/>
            <wp:docPr id="20" name="图片 20" descr="D:\桌面\截图、流程图\b4c09fb26309081425106ac2f3fdf25.jpgb4c09fb26309081425106ac2f3fd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截图、流程图\b4c09fb26309081425106ac2f3fdf25.jpgb4c09fb26309081425106ac2f3fdf25"/>
                    <pic:cNvPicPr>
                      <a:picLocks noChangeAspect="1"/>
                    </pic:cNvPicPr>
                  </pic:nvPicPr>
                  <pic:blipFill>
                    <a:blip r:embed="rId10"/>
                    <a:srcRect t="2535"/>
                    <a:stretch>
                      <a:fillRect/>
                    </a:stretch>
                  </pic:blipFill>
                  <pic:spPr>
                    <a:xfrm>
                      <a:off x="0" y="0"/>
                      <a:ext cx="1517015" cy="2767330"/>
                    </a:xfrm>
                    <a:prstGeom prst="rect">
                      <a:avLst/>
                    </a:prstGeom>
                    <a:noFill/>
                    <a:ln w="3175">
                      <a:solidFill>
                        <a:schemeClr val="tx1"/>
                      </a:solidFill>
                    </a:ln>
                  </pic:spPr>
                </pic:pic>
              </a:graphicData>
            </a:graphic>
          </wp:inline>
        </w:drawing>
      </w:r>
    </w:p>
    <w:p>
      <w:pPr>
        <w:pStyle w:val="3"/>
        <w:numPr>
          <w:ilvl w:val="0"/>
          <w:numId w:val="0"/>
        </w:numPr>
        <w:tabs>
          <w:tab w:val="left" w:pos="6804"/>
        </w:tabs>
        <w:snapToGrid w:val="0"/>
        <w:spacing w:before="0" w:after="0" w:line="240" w:lineRule="atLeast"/>
        <w:ind w:left="210" w:leftChars="0"/>
        <w:rPr>
          <w:rFonts w:ascii="微软雅黑" w:hAnsi="微软雅黑" w:eastAsia="微软雅黑"/>
          <w:color w:val="1E73F3"/>
          <w:u w:val="single"/>
        </w:rPr>
      </w:pPr>
      <w:r>
        <w:rPr>
          <w:rFonts w:hint="eastAsia" w:ascii="微软雅黑" w:hAnsi="微软雅黑" w:eastAsia="微软雅黑"/>
          <w:color w:val="1E73F3"/>
          <w:u w:val="single"/>
          <w:lang w:val="en-US" w:eastAsia="zh-CN"/>
        </w:rPr>
        <w:t>3.</w:t>
      </w: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确认</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认证通过后，</w:t>
      </w:r>
      <w:r>
        <w:rPr>
          <w:rFonts w:hint="eastAsia" w:ascii="微软雅黑" w:hAnsi="微软雅黑" w:eastAsia="微软雅黑"/>
          <w:szCs w:val="21"/>
          <w:highlight w:val="yellow"/>
          <w:lang w:val="en-US" w:eastAsia="zh-CN"/>
        </w:rPr>
        <w:t>2023年12月10日20：00</w:t>
      </w:r>
      <w:r>
        <w:rPr>
          <w:rFonts w:hint="eastAsia" w:ascii="微软雅黑" w:hAnsi="微软雅黑" w:eastAsia="微软雅黑"/>
          <w:szCs w:val="21"/>
          <w:lang w:val="en-US" w:eastAsia="zh-CN"/>
        </w:rPr>
        <w:t>，【报考】页面上方会出现确认报考提醒，请点击进入去确认考试。</w:t>
      </w:r>
    </w:p>
    <w:p>
      <w:pPr>
        <w:widowControl/>
        <w:snapToGrid w:val="0"/>
        <w:ind w:firstLine="420" w:firstLineChars="200"/>
        <w:jc w:val="left"/>
        <w:rPr>
          <w:rFonts w:hint="eastAsia" w:ascii="微软雅黑" w:hAnsi="微软雅黑" w:eastAsia="微软雅黑"/>
          <w:szCs w:val="21"/>
        </w:rPr>
      </w:pPr>
      <w:r>
        <w:rPr>
          <w:rFonts w:hint="eastAsia" w:ascii="微软雅黑" w:hAnsi="微软雅黑" w:eastAsia="微软雅黑"/>
          <w:szCs w:val="21"/>
        </w:rPr>
        <w:t>如果没有</w:t>
      </w:r>
      <w:r>
        <w:rPr>
          <w:rFonts w:hint="eastAsia" w:ascii="微软雅黑" w:hAnsi="微软雅黑" w:eastAsia="微软雅黑"/>
          <w:szCs w:val="21"/>
          <w:lang w:val="en-US" w:eastAsia="zh-CN"/>
        </w:rPr>
        <w:t>找到需要确认的考试</w:t>
      </w:r>
      <w:r>
        <w:rPr>
          <w:rFonts w:hint="eastAsia" w:ascii="微软雅黑" w:hAnsi="微软雅黑" w:eastAsia="微软雅黑"/>
          <w:szCs w:val="21"/>
        </w:rPr>
        <w:t>记录，请联系</w:t>
      </w:r>
      <w:r>
        <w:rPr>
          <w:rFonts w:hint="eastAsia" w:ascii="微软雅黑" w:hAnsi="微软雅黑" w:eastAsia="微软雅黑"/>
          <w:szCs w:val="21"/>
          <w:lang w:val="en-US" w:eastAsia="zh-CN"/>
        </w:rPr>
        <w:t>单位核对导入名单是否正确，如单位确认无误，请考生联系小艺帮客服处理</w:t>
      </w:r>
      <w:r>
        <w:rPr>
          <w:rFonts w:hint="eastAsia" w:ascii="微软雅黑" w:hAnsi="微软雅黑" w:eastAsia="微软雅黑"/>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w:t>
      </w:r>
      <w:r>
        <w:rPr>
          <w:rFonts w:hint="eastAsia" w:ascii="微软雅黑" w:hAnsi="微软雅黑" w:eastAsia="微软雅黑"/>
          <w:szCs w:val="21"/>
          <w:lang w:val="en-US" w:eastAsia="zh-CN"/>
        </w:rPr>
        <w:t>报考</w:t>
      </w:r>
      <w:r>
        <w:rPr>
          <w:rFonts w:hint="eastAsia" w:ascii="微软雅黑" w:hAnsi="微软雅黑" w:eastAsia="微软雅黑"/>
          <w:szCs w:val="21"/>
        </w:rPr>
        <w:t>”，</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hint="default" w:eastAsia="微软雅黑"/>
          <w:lang w:val="en-US" w:eastAsia="zh-CN"/>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lang w:val="en-US" w:eastAsia="zh-CN"/>
        </w:rPr>
        <w:t>4</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widowControl/>
        <w:snapToGrid w:val="0"/>
        <w:jc w:val="center"/>
        <w:rPr>
          <w:rFonts w:ascii="微软雅黑" w:hAnsi="微软雅黑" w:eastAsia="微软雅黑" w:cs="苹方-简"/>
          <w:sz w:val="24"/>
        </w:rPr>
      </w:pPr>
      <w:r>
        <w:drawing>
          <wp:inline distT="0" distB="0" distL="114300" distR="114300">
            <wp:extent cx="1375410" cy="2898140"/>
            <wp:effectExtent l="9525" t="9525" r="24765" b="26035"/>
            <wp:docPr id="36" name="图片 1"/>
            <wp:cNvGraphicFramePr/>
            <a:graphic xmlns:a="http://schemas.openxmlformats.org/drawingml/2006/main">
              <a:graphicData uri="http://schemas.openxmlformats.org/drawingml/2006/picture">
                <pic:pic xmlns:pic="http://schemas.openxmlformats.org/drawingml/2006/picture">
                  <pic:nvPicPr>
                    <pic:cNvPr id="36" name="图片 1"/>
                    <pic:cNvPicPr/>
                  </pic:nvPicPr>
                  <pic:blipFill>
                    <a:blip r:embed="rId11"/>
                    <a:srcRect t="5640"/>
                    <a:stretch>
                      <a:fillRect/>
                    </a:stretch>
                  </pic:blipFill>
                  <pic:spPr>
                    <a:xfrm>
                      <a:off x="0" y="0"/>
                      <a:ext cx="1375410" cy="2898140"/>
                    </a:xfrm>
                    <a:prstGeom prst="rect">
                      <a:avLst/>
                    </a:prstGeom>
                    <a:noFill/>
                    <a:ln>
                      <a:solidFill>
                        <a:schemeClr val="tx1"/>
                      </a:solidFill>
                    </a:ln>
                  </pic:spPr>
                </pic:pic>
              </a:graphicData>
            </a:graphic>
          </wp:inline>
        </w:drawing>
      </w:r>
      <w:r>
        <w:drawing>
          <wp:inline distT="0" distB="0" distL="114300" distR="114300">
            <wp:extent cx="1374775" cy="2898140"/>
            <wp:effectExtent l="9525" t="9525" r="25400" b="2603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2"/>
                    <a:stretch>
                      <a:fillRect/>
                    </a:stretch>
                  </pic:blipFill>
                  <pic:spPr>
                    <a:xfrm>
                      <a:off x="0" y="0"/>
                      <a:ext cx="1374775" cy="2898140"/>
                    </a:xfrm>
                    <a:prstGeom prst="rect">
                      <a:avLst/>
                    </a:prstGeom>
                    <a:noFill/>
                    <a:ln>
                      <a:solidFill>
                        <a:schemeClr val="tx1"/>
                      </a:solidFill>
                    </a:ln>
                  </pic:spPr>
                </pic:pic>
              </a:graphicData>
            </a:graphic>
          </wp:inline>
        </w:drawing>
      </w:r>
      <w:r>
        <w:drawing>
          <wp:inline distT="0" distB="0" distL="114300" distR="114300">
            <wp:extent cx="1371600" cy="2898140"/>
            <wp:effectExtent l="9525" t="9525" r="9525" b="2603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rcRect t="3878"/>
                    <a:stretch>
                      <a:fillRect/>
                    </a:stretch>
                  </pic:blipFill>
                  <pic:spPr>
                    <a:xfrm>
                      <a:off x="0" y="0"/>
                      <a:ext cx="1371600" cy="2898140"/>
                    </a:xfrm>
                    <a:prstGeom prst="rect">
                      <a:avLst/>
                    </a:prstGeom>
                    <a:noFill/>
                    <a:ln>
                      <a:solidFill>
                        <a:schemeClr val="tx1"/>
                      </a:solidFill>
                    </a:ln>
                  </pic:spPr>
                </pic:pic>
              </a:graphicData>
            </a:graphic>
          </wp:inline>
        </w:drawing>
      </w:r>
    </w:p>
    <w:p>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lang w:val="en-US" w:eastAsia="zh-CN"/>
        </w:rPr>
        <w:t>4.</w:t>
      </w:r>
      <w:r>
        <w:rPr>
          <w:rFonts w:hint="eastAsia" w:ascii="微软雅黑" w:hAnsi="微软雅黑" w:eastAsia="微软雅黑"/>
          <w:color w:val="1E73F3"/>
          <w:u w:val="single"/>
        </w:rPr>
        <w:t>考前准备</w:t>
      </w:r>
      <w:bookmarkEnd w:id="11"/>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4"/>
      </w:pPr>
      <w:bookmarkStart w:id="13" w:name="_Toc53837988"/>
      <w:r>
        <w:rPr>
          <w:rFonts w:hint="eastAsia"/>
          <w:lang w:val="en-US" w:eastAsia="zh-CN"/>
        </w:rPr>
        <w:t>4</w:t>
      </w:r>
      <w:r>
        <w:t>.1</w:t>
      </w:r>
      <w:r>
        <w:rPr>
          <w:rFonts w:hint="eastAsia"/>
        </w:rPr>
        <w:t>人脸验证</w:t>
      </w:r>
      <w:bookmarkEnd w:id="13"/>
    </w:p>
    <w:p>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首次视频考试前需要进行人脸验证，注意考试列表屏幕上方红色条，点击开始验证，按提示进行人脸验证，验证完成后方可参加考试；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pStyle w:val="19"/>
        <w:snapToGrid w:val="0"/>
        <w:spacing w:line="360" w:lineRule="exact"/>
        <w:ind w:left="0" w:leftChars="0" w:firstLine="0" w:firstLineChars="0"/>
        <w:rPr>
          <w:rFonts w:hint="eastAsia" w:ascii="微软雅黑" w:hAnsi="微软雅黑" w:eastAsia="微软雅黑"/>
          <w:szCs w:val="21"/>
        </w:rPr>
      </w:pP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773045"/>
            <wp:effectExtent l="9525" t="9525" r="24130" b="21590"/>
            <wp:docPr id="2" name="图片 2"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ll Feng\Desktop\双机位面试\12.jpg12"/>
                    <pic:cNvPicPr>
                      <a:picLocks noChangeAspect="1" noChangeArrowheads="1"/>
                    </pic:cNvPicPr>
                  </pic:nvPicPr>
                  <pic:blipFill>
                    <a:blip r:embed="rId15"/>
                    <a:srcRect l="-966" t="3111"/>
                    <a:stretch>
                      <a:fillRect/>
                    </a:stretch>
                  </pic:blipFill>
                  <pic:spPr>
                    <a:xfrm>
                      <a:off x="0" y="0"/>
                      <a:ext cx="1459865" cy="2773045"/>
                    </a:xfrm>
                    <a:prstGeom prst="rect">
                      <a:avLst/>
                    </a:prstGeom>
                    <a:noFill/>
                    <a:ln w="3175">
                      <a:solidFill>
                        <a:schemeClr val="tx1"/>
                      </a:solidFill>
                    </a:ln>
                  </pic:spPr>
                </pic:pic>
              </a:graphicData>
            </a:graphic>
          </wp:inline>
        </w:drawing>
      </w:r>
      <w:r>
        <w:drawing>
          <wp:inline distT="0" distB="0" distL="0" distR="0">
            <wp:extent cx="1568450" cy="2787015"/>
            <wp:effectExtent l="19050" t="19050" r="1270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19082" cy="2877408"/>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在考试列表中点击对应考试进入，考前需完成屏幕上方考前任务，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421130" cy="2524125"/>
            <wp:effectExtent l="9525" t="9525" r="17145"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7"/>
                    <a:stretch>
                      <a:fillRect/>
                    </a:stretch>
                  </pic:blipFill>
                  <pic:spPr>
                    <a:xfrm>
                      <a:off x="0" y="0"/>
                      <a:ext cx="1421130" cy="2524125"/>
                    </a:xfrm>
                    <a:prstGeom prst="rect">
                      <a:avLst/>
                    </a:prstGeom>
                    <a:noFill/>
                    <a:ln>
                      <a:solidFill>
                        <a:schemeClr val="tx1"/>
                      </a:solidFill>
                    </a:ln>
                  </pic:spPr>
                </pic:pic>
              </a:graphicData>
            </a:graphic>
          </wp:inline>
        </w:drawing>
      </w:r>
    </w:p>
    <w:p>
      <w:pPr>
        <w:pStyle w:val="4"/>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pPr>
        <w:pStyle w:val="4"/>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19"/>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w:t>
      </w:r>
      <w:r>
        <w:rPr>
          <w:rFonts w:hint="default" w:ascii="微软雅黑" w:hAnsi="微软雅黑" w:eastAsia="微软雅黑"/>
          <w:color w:val="000000" w:themeColor="text1"/>
          <w:szCs w:val="21"/>
          <w:highlight w:val="none"/>
          <w:lang w:eastAsia="zh-CN"/>
          <w14:textFill>
            <w14:solidFill>
              <w14:schemeClr w14:val="tx1"/>
            </w14:solidFill>
          </w14:textFill>
        </w:rPr>
        <w:t>充分</w:t>
      </w:r>
      <w:r>
        <w:rPr>
          <w:rFonts w:hint="eastAsia" w:ascii="微软雅黑" w:hAnsi="微软雅黑" w:eastAsia="微软雅黑"/>
          <w:color w:val="000000" w:themeColor="text1"/>
          <w:szCs w:val="21"/>
          <w:highlight w:val="none"/>
          <w:lang w:val="en-US" w:eastAsia="zh-CN"/>
          <w14:textFill>
            <w14:solidFill>
              <w14:schemeClr w14:val="tx1"/>
            </w14:solidFill>
          </w14:textFill>
        </w:rPr>
        <w:t>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微软雅黑" w:hAnsi="微软雅黑" w:eastAsia="微软雅黑"/>
          <w:szCs w:val="21"/>
          <w:highlight w:val="none"/>
          <w:lang w:eastAsia="zh-CN"/>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考试录制完毕后不能回看视频及再次录制。</w:t>
      </w:r>
    </w:p>
    <w:p>
      <w:pPr>
        <w:ind w:firstLine="420" w:firstLineChars="200"/>
        <w:jc w:val="center"/>
        <w:rPr>
          <w:sz w:val="24"/>
          <w:szCs w:val="24"/>
        </w:rPr>
      </w:pPr>
      <w:r>
        <w:drawing>
          <wp:inline distT="0" distB="0" distL="114300" distR="114300">
            <wp:extent cx="1487170" cy="2684145"/>
            <wp:effectExtent l="9525" t="9525" r="12065" b="1905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1487170" cy="2684145"/>
                    </a:xfrm>
                    <a:prstGeom prst="rect">
                      <a:avLst/>
                    </a:prstGeom>
                    <a:noFill/>
                    <a:ln>
                      <a:solidFill>
                        <a:schemeClr val="tx1"/>
                      </a:solidFill>
                    </a:ln>
                  </pic:spPr>
                </pic:pic>
              </a:graphicData>
            </a:graphic>
          </wp:inline>
        </w:drawing>
      </w:r>
      <w:r>
        <w:drawing>
          <wp:inline distT="0" distB="0" distL="114300" distR="114300">
            <wp:extent cx="1384935" cy="2681605"/>
            <wp:effectExtent l="9525" t="9525" r="22860" b="21590"/>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19"/>
                    <a:stretch>
                      <a:fillRect/>
                    </a:stretch>
                  </pic:blipFill>
                  <pic:spPr>
                    <a:xfrm>
                      <a:off x="0" y="0"/>
                      <a:ext cx="1384935" cy="2681605"/>
                    </a:xfrm>
                    <a:prstGeom prst="rect">
                      <a:avLst/>
                    </a:prstGeom>
                    <a:noFill/>
                    <a:ln>
                      <a:solidFill>
                        <a:schemeClr val="tx1"/>
                      </a:solidFill>
                    </a:ln>
                  </pic:spPr>
                </pic:pic>
              </a:graphicData>
            </a:graphic>
          </wp:inline>
        </w:drawing>
      </w:r>
    </w:p>
    <w:p>
      <w:pPr>
        <w:pStyle w:val="3"/>
        <w:numPr>
          <w:ilvl w:val="0"/>
          <w:numId w:val="0"/>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lang w:val="en-US" w:eastAsia="zh-CN"/>
        </w:rPr>
        <w:t>5.</w:t>
      </w:r>
      <w:r>
        <w:rPr>
          <w:rFonts w:hint="eastAsia" w:ascii="微软雅黑" w:hAnsi="微软雅黑" w:eastAsia="微软雅黑"/>
          <w:color w:val="1E73F3"/>
          <w:u w:val="single"/>
        </w:rPr>
        <w:t>正式考试及视频</w:t>
      </w:r>
      <w:r>
        <w:rPr>
          <w:rFonts w:hint="default" w:ascii="微软雅黑" w:hAnsi="微软雅黑" w:eastAsia="微软雅黑"/>
          <w:color w:val="1E73F3"/>
          <w:u w:val="single"/>
        </w:rPr>
        <w:t>/图片</w:t>
      </w:r>
      <w:r>
        <w:rPr>
          <w:rFonts w:hint="eastAsia" w:ascii="微软雅黑" w:hAnsi="微软雅黑" w:eastAsia="微软雅黑"/>
          <w:color w:val="1E73F3"/>
          <w:u w:val="single"/>
        </w:rPr>
        <w:t>提交</w:t>
      </w:r>
      <w:bookmarkEnd w:id="17"/>
    </w:p>
    <w:p>
      <w:pPr>
        <w:jc w:val="center"/>
        <w:rPr>
          <w:rFonts w:hint="eastAsia" w:eastAsiaTheme="minorEastAsia"/>
          <w:lang w:eastAsia="zh-CN"/>
        </w:rPr>
      </w:pPr>
      <w:r>
        <w:drawing>
          <wp:inline distT="0" distB="0" distL="114300" distR="114300">
            <wp:extent cx="4594860" cy="3627120"/>
            <wp:effectExtent l="0" t="0" r="762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0"/>
                    <a:stretch>
                      <a:fillRect/>
                    </a:stretch>
                  </pic:blipFill>
                  <pic:spPr>
                    <a:xfrm>
                      <a:off x="0" y="0"/>
                      <a:ext cx="4594860" cy="3627120"/>
                    </a:xfrm>
                    <a:prstGeom prst="rect">
                      <a:avLst/>
                    </a:prstGeom>
                    <a:noFill/>
                    <a:ln>
                      <a:noFill/>
                    </a:ln>
                  </pic:spPr>
                </pic:pic>
              </a:graphicData>
            </a:graphic>
          </wp:inline>
        </w:drawing>
      </w:r>
    </w:p>
    <w:p>
      <w:pPr>
        <w:pStyle w:val="4"/>
        <w:rPr>
          <w:rFonts w:hint="eastAsia" w:ascii="微软雅黑" w:hAnsi="微软雅黑" w:eastAsia="微软雅黑"/>
          <w:szCs w:val="21"/>
          <w:highlight w:val="none"/>
        </w:rPr>
      </w:pPr>
      <w:r>
        <w:rPr>
          <w:rFonts w:hint="eastAsia"/>
          <w:lang w:val="en-US" w:eastAsia="zh-CN"/>
        </w:rPr>
        <w:t>5</w:t>
      </w:r>
      <w:r>
        <w:t>.1科目介绍</w:t>
      </w:r>
    </w:p>
    <w:p>
      <w:pPr>
        <w:ind w:firstLine="420" w:firstLineChars="0"/>
        <w:outlineLvl w:val="9"/>
        <w:rPr>
          <w:rFonts w:hint="default" w:ascii="Microsoft YaHei Bold" w:hAnsi="Microsoft YaHei Bold" w:eastAsia="微软雅黑" w:cs="Microsoft YaHei Bold"/>
          <w:b/>
          <w:szCs w:val="21"/>
          <w:highlight w:val="none"/>
          <w:lang w:val="en-US" w:eastAsia="zh-CN"/>
        </w:rPr>
      </w:pPr>
      <w:bookmarkStart w:id="18" w:name="_Toc25856734"/>
      <w:r>
        <w:rPr>
          <w:rFonts w:hint="eastAsia" w:ascii="Microsoft YaHei Bold" w:hAnsi="Microsoft YaHei Bold" w:eastAsia="Microsoft YaHei Bold" w:cs="Microsoft YaHei Bold"/>
          <w:b/>
          <w:highlight w:val="none"/>
          <w:lang w:val="en-US" w:eastAsia="zh-CN"/>
        </w:rPr>
        <w:t>面试</w:t>
      </w:r>
      <w:r>
        <w:rPr>
          <w:rFonts w:hint="eastAsia" w:ascii="Microsoft YaHei Bold" w:hAnsi="Microsoft YaHei Bold" w:eastAsia="Microsoft YaHei Bold" w:cs="Microsoft YaHei Bold"/>
          <w:b/>
          <w:highlight w:val="none"/>
        </w:rPr>
        <w:t>科目</w:t>
      </w:r>
      <w:r>
        <w:rPr>
          <w:rFonts w:hint="eastAsia" w:ascii="微软雅黑" w:hAnsi="微软雅黑" w:eastAsia="微软雅黑" w:cs="微软雅黑"/>
          <w:b/>
          <w:highlight w:val="none"/>
          <w:lang w:eastAsia="zh-CN"/>
        </w:rPr>
        <w:t>：</w:t>
      </w:r>
    </w:p>
    <w:p>
      <w:pPr>
        <w:pStyle w:val="19"/>
        <w:snapToGrid w:val="0"/>
        <w:ind w:left="0" w:leftChars="0" w:firstLine="420" w:firstLineChars="0"/>
        <w:jc w:val="both"/>
        <w:outlineLvl w:val="9"/>
        <w:rPr>
          <w:rFonts w:hint="eastAsia" w:ascii="微软雅黑" w:hAnsi="微软雅黑" w:eastAsia="微软雅黑"/>
          <w:szCs w:val="21"/>
          <w:highlight w:val="none"/>
        </w:rPr>
      </w:pPr>
      <w:r>
        <w:rPr>
          <w:rFonts w:ascii="微软雅黑" w:hAnsi="微软雅黑" w:eastAsia="微软雅黑"/>
          <w:color w:val="FF0000"/>
          <w:szCs w:val="21"/>
          <w:highlight w:val="none"/>
        </w:rPr>
        <w:t>考生须在</w:t>
      </w:r>
      <w:r>
        <w:rPr>
          <w:rFonts w:hint="eastAsia" w:ascii="微软雅黑" w:hAnsi="微软雅黑" w:eastAsia="微软雅黑"/>
          <w:color w:val="FF0000"/>
          <w:szCs w:val="21"/>
          <w:highlight w:val="none"/>
        </w:rPr>
        <w:t>考前按</w:t>
      </w:r>
      <w:r>
        <w:rPr>
          <w:rFonts w:hint="eastAsia" w:ascii="微软雅黑" w:hAnsi="微软雅黑" w:eastAsia="微软雅黑"/>
          <w:color w:val="FF0000"/>
          <w:szCs w:val="21"/>
          <w:highlight w:val="none"/>
          <w:lang w:val="en-US" w:eastAsia="zh-CN"/>
        </w:rPr>
        <w:t>单位</w:t>
      </w:r>
      <w:r>
        <w:rPr>
          <w:rFonts w:hint="eastAsia" w:ascii="微软雅黑" w:hAnsi="微软雅黑" w:eastAsia="微软雅黑"/>
          <w:color w:val="FF0000"/>
          <w:szCs w:val="21"/>
          <w:highlight w:val="none"/>
        </w:rPr>
        <w:t>要求，准备好考试环境，</w:t>
      </w:r>
      <w:r>
        <w:rPr>
          <w:rFonts w:hint="eastAsia" w:ascii="微软雅黑" w:hAnsi="微软雅黑" w:eastAsia="微软雅黑"/>
          <w:color w:val="FF0000"/>
          <w:szCs w:val="21"/>
          <w:highlight w:val="none"/>
          <w:lang w:val="en-US" w:eastAsia="zh-CN"/>
        </w:rPr>
        <w:t>面试</w:t>
      </w:r>
      <w:r>
        <w:rPr>
          <w:rFonts w:ascii="微软雅黑" w:hAnsi="微软雅黑" w:eastAsia="微软雅黑"/>
          <w:color w:val="FF0000"/>
          <w:szCs w:val="21"/>
          <w:highlight w:val="none"/>
        </w:rPr>
        <w:t>科目只有一次录制机会</w:t>
      </w:r>
      <w:r>
        <w:rPr>
          <w:rFonts w:hint="eastAsia" w:ascii="微软雅黑" w:hAnsi="微软雅黑" w:eastAsia="微软雅黑"/>
          <w:color w:val="FF0000"/>
          <w:szCs w:val="21"/>
          <w:highlight w:val="none"/>
        </w:rPr>
        <w:t>。</w:t>
      </w:r>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招聘单位</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lang w:val="en-US" w:eastAsia="zh-CN"/>
        </w:rPr>
        <w:t>6</w:t>
      </w:r>
      <w:r>
        <w:rPr>
          <w:rFonts w:hint="eastAsia" w:ascii="微软雅黑" w:hAnsi="微软雅黑" w:eastAsia="微软雅黑"/>
          <w:color w:val="0000FF"/>
          <w:szCs w:val="21"/>
          <w:highlight w:val="none"/>
        </w:rPr>
        <w:t>.双机位考试（小艺帮助手app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20</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请调整好手机放置位置，能拍到考生</w:t>
      </w:r>
      <w:r>
        <w:rPr>
          <w:rFonts w:hint="eastAsia" w:ascii="微软雅黑" w:hAnsi="微软雅黑" w:eastAsia="微软雅黑"/>
          <w:color w:val="FF0000"/>
          <w:szCs w:val="21"/>
          <w:highlight w:val="none"/>
          <w:lang w:val="en-US" w:eastAsia="zh-CN"/>
        </w:rPr>
        <w:t>上半身</w:t>
      </w:r>
      <w:r>
        <w:rPr>
          <w:rFonts w:hint="eastAsia" w:ascii="微软雅黑" w:hAnsi="微软雅黑" w:eastAsia="微软雅黑"/>
          <w:szCs w:val="21"/>
          <w:highlight w:val="none"/>
        </w:rPr>
        <w:t>。考试时间结束，在规定时间内将</w:t>
      </w:r>
      <w:r>
        <w:rPr>
          <w:rFonts w:hint="eastAsia" w:ascii="微软雅黑" w:hAnsi="微软雅黑" w:eastAsia="微软雅黑"/>
          <w:szCs w:val="21"/>
          <w:highlight w:val="none"/>
          <w:lang w:val="en-US" w:eastAsia="zh-CN"/>
        </w:rPr>
        <w:t>视频</w:t>
      </w:r>
      <w:r>
        <w:rPr>
          <w:rFonts w:hint="eastAsia" w:ascii="微软雅黑" w:hAnsi="微软雅黑" w:eastAsia="微软雅黑"/>
          <w:szCs w:val="21"/>
          <w:highlight w:val="none"/>
        </w:rPr>
        <w:t>提交。</w:t>
      </w:r>
    </w:p>
    <w:p>
      <w:pPr>
        <w:pStyle w:val="19"/>
        <w:snapToGrid w:val="0"/>
        <w:spacing w:line="360" w:lineRule="exact"/>
        <w:rPr>
          <w:rFonts w:hint="eastAsia" w:ascii="微软雅黑" w:hAnsi="微软雅黑" w:eastAsia="微软雅黑"/>
          <w:szCs w:val="21"/>
          <w:highlight w:val="yellow"/>
        </w:rPr>
      </w:pPr>
      <w:r>
        <w:rPr>
          <w:rFonts w:hint="eastAsia" w:ascii="微软雅黑" w:hAnsi="微软雅黑" w:eastAsia="微软雅黑"/>
          <w:szCs w:val="21"/>
          <w:highlight w:val="none"/>
          <w:lang w:val="en-US" w:eastAsia="zh-CN"/>
        </w:rPr>
        <w:drawing>
          <wp:anchor distT="0" distB="0" distL="114300" distR="114300" simplePos="0" relativeHeight="251663360" behindDoc="0" locked="0" layoutInCell="1" allowOverlap="1">
            <wp:simplePos x="0" y="0"/>
            <wp:positionH relativeFrom="column">
              <wp:posOffset>138430</wp:posOffset>
            </wp:positionH>
            <wp:positionV relativeFrom="paragraph">
              <wp:posOffset>19050</wp:posOffset>
            </wp:positionV>
            <wp:extent cx="6146800" cy="2652395"/>
            <wp:effectExtent l="9525" t="9525" r="15875" b="20320"/>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1"/>
                    <a:stretch>
                      <a:fillRect/>
                    </a:stretch>
                  </pic:blipFill>
                  <pic:spPr>
                    <a:xfrm>
                      <a:off x="0" y="0"/>
                      <a:ext cx="6146800" cy="2652395"/>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jc w:val="center"/>
        <w:rPr>
          <w:rFonts w:hint="eastAsia" w:ascii="微软雅黑" w:hAnsi="微软雅黑" w:eastAsia="微软雅黑"/>
          <w:szCs w:val="21"/>
          <w:highlight w:val="yellow"/>
        </w:rPr>
      </w:pPr>
    </w:p>
    <w:p>
      <w:pPr>
        <w:pStyle w:val="19"/>
        <w:snapToGrid w:val="0"/>
        <w:spacing w:line="360" w:lineRule="exact"/>
        <w:ind w:left="0" w:leftChars="0" w:firstLine="0" w:firstLineChars="0"/>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default" w:ascii="微软雅黑" w:hAnsi="微软雅黑" w:eastAsia="微软雅黑"/>
          <w:szCs w:val="21"/>
          <w:highlight w:val="none"/>
        </w:rPr>
      </w:pPr>
      <w:r>
        <w:rPr>
          <w:rFonts w:hint="default" w:ascii="微软雅黑" w:hAnsi="微软雅黑" w:eastAsia="微软雅黑"/>
          <w:szCs w:val="21"/>
          <w:highlight w:val="none"/>
        </w:rPr>
        <w:t>双机位摆放示意图</w:t>
      </w:r>
    </w:p>
    <w:p>
      <w:pPr>
        <w:pStyle w:val="19"/>
        <w:snapToGrid w:val="0"/>
        <w:spacing w:line="360" w:lineRule="exact"/>
        <w:jc w:val="center"/>
        <w:rPr>
          <w:rFonts w:hint="default" w:ascii="微软雅黑" w:hAnsi="微软雅黑" w:eastAsia="微软雅黑"/>
          <w:szCs w:val="21"/>
          <w:highlight w:val="none"/>
        </w:rPr>
      </w:pPr>
    </w:p>
    <w:p>
      <w:pPr>
        <w:pStyle w:val="19"/>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19"/>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w:t>
      </w:r>
      <w:r>
        <w:rPr>
          <w:rFonts w:hint="eastAsia" w:ascii="微软雅黑" w:hAnsi="微软雅黑" w:eastAsia="微软雅黑"/>
          <w:color w:val="FF0000"/>
          <w:szCs w:val="21"/>
          <w:highlight w:val="yellow"/>
          <w:lang w:val="en-US" w:eastAsia="zh-CN"/>
        </w:rPr>
        <w:t>公告</w:t>
      </w:r>
      <w:r>
        <w:rPr>
          <w:rFonts w:ascii="微软雅黑" w:hAnsi="微软雅黑" w:eastAsia="微软雅黑"/>
          <w:color w:val="FF0000"/>
          <w:szCs w:val="21"/>
          <w:highlight w:val="yellow"/>
        </w:rPr>
        <w:t>规定</w:t>
      </w:r>
      <w:r>
        <w:rPr>
          <w:rFonts w:hint="eastAsia" w:ascii="微软雅黑" w:hAnsi="微软雅黑" w:eastAsia="微软雅黑"/>
          <w:color w:val="FF0000"/>
          <w:szCs w:val="21"/>
          <w:highlight w:val="yellow"/>
          <w:lang w:val="en-US" w:eastAsia="zh-CN"/>
        </w:rPr>
        <w:t>的</w:t>
      </w:r>
      <w:r>
        <w:rPr>
          <w:rFonts w:ascii="微软雅黑" w:hAnsi="微软雅黑" w:eastAsia="微软雅黑"/>
          <w:color w:val="FF0000"/>
          <w:szCs w:val="21"/>
          <w:highlight w:val="yellow"/>
        </w:rPr>
        <w:t>考试时间参加正式考试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p>
    <w:p>
      <w:pPr>
        <w:pStyle w:val="19"/>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15875"/>
            <wp:docPr id="3" name="图片 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0" w:firstLineChars="0"/>
        <w:jc w:val="both"/>
        <w:outlineLvl w:val="9"/>
      </w:pP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19"/>
        <w:snapToGrid w:val="0"/>
        <w:ind w:left="0" w:leftChars="0" w:firstLine="420" w:firstLineChars="0"/>
        <w:jc w:val="both"/>
        <w:outlineLvl w:val="9"/>
        <w:rPr>
          <w:rFonts w:hint="default" w:ascii="微软雅黑" w:hAnsi="微软雅黑" w:eastAsia="微软雅黑"/>
          <w:color w:val="FF0000"/>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w:t>
      </w:r>
    </w:p>
    <w:p>
      <w:pPr>
        <w:bidi w:val="0"/>
        <w:jc w:val="left"/>
        <w:rPr>
          <w:rFonts w:hint="default" w:ascii="微软雅黑" w:hAnsi="微软雅黑" w:eastAsia="微软雅黑"/>
          <w:color w:val="FF0000"/>
          <w:szCs w:val="21"/>
          <w:highlight w:val="none"/>
        </w:rPr>
      </w:pPr>
      <w:r>
        <w:rPr>
          <w:rFonts w:hint="default" w:ascii="微软雅黑" w:hAnsi="微软雅黑" w:eastAsia="微软雅黑"/>
          <w:color w:val="FF0000"/>
          <w:szCs w:val="21"/>
          <w:highlight w:val="none"/>
        </w:rPr>
        <w:t>证流程，点击屏幕上方的红条“您未通过人脸验证，请申请人工审核”操作。</w:t>
      </w:r>
    </w:p>
    <w:p>
      <w:pPr>
        <w:bidi w:val="0"/>
        <w:jc w:val="center"/>
        <w:rPr>
          <w:rFonts w:hint="default" w:ascii="微软雅黑" w:hAnsi="微软雅黑" w:eastAsia="微软雅黑"/>
          <w:color w:val="FF0000"/>
          <w:szCs w:val="21"/>
          <w:highlight w:val="yellow"/>
        </w:rPr>
      </w:pPr>
      <w:r>
        <w:drawing>
          <wp:inline distT="0" distB="0" distL="114300" distR="114300">
            <wp:extent cx="2597785" cy="2675890"/>
            <wp:effectExtent l="0" t="0" r="12065" b="1016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4"/>
                    <a:stretch>
                      <a:fillRect/>
                    </a:stretch>
                  </pic:blipFill>
                  <pic:spPr>
                    <a:xfrm>
                      <a:off x="0" y="0"/>
                      <a:ext cx="2597785" cy="2675890"/>
                    </a:xfrm>
                    <a:prstGeom prst="rect">
                      <a:avLst/>
                    </a:prstGeom>
                  </pic:spPr>
                </pic:pic>
              </a:graphicData>
            </a:graphic>
          </wp:inline>
        </w:drawing>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（3）侯考时间</w:t>
      </w:r>
    </w:p>
    <w:p>
      <w:pPr>
        <w:pStyle w:val="19"/>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color w:val="FF0000"/>
          <w:szCs w:val="21"/>
          <w:highlight w:val="yellow"/>
          <w:lang w:val="en-US" w:eastAsia="zh-CN"/>
        </w:rPr>
        <w:t>所有科目考试都</w:t>
      </w:r>
      <w:r>
        <w:rPr>
          <w:rFonts w:hint="eastAsia" w:ascii="微软雅黑" w:hAnsi="微软雅黑" w:eastAsia="微软雅黑"/>
          <w:szCs w:val="21"/>
          <w:highlight w:val="none"/>
        </w:rPr>
        <w:t>有开考时间要求，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候考时间结束不在候考页面的考生将无法进入答题环节</w:t>
      </w:r>
      <w:r>
        <w:rPr>
          <w:rFonts w:hint="eastAsia" w:ascii="微软雅黑" w:hAnsi="微软雅黑" w:eastAsia="微软雅黑"/>
          <w:b/>
          <w:bCs/>
          <w:color w:val="FF0000"/>
          <w:szCs w:val="21"/>
          <w:highlight w:val="none"/>
        </w:rPr>
        <w:t>。注意屏幕左上方的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szCs w:val="21"/>
          <w:highlight w:val="yellow"/>
          <w:lang w:val="en-US" w:eastAsia="zh-CN"/>
        </w:rPr>
        <w:t>举例：8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0开始正式考试</w:t>
      </w:r>
      <w:r>
        <w:rPr>
          <w:rFonts w:hint="eastAsia" w:ascii="微软雅黑" w:hAnsi="微软雅黑" w:eastAsia="微软雅黑"/>
          <w:b/>
          <w:bCs/>
          <w:szCs w:val="21"/>
          <w:highlight w:val="yellow"/>
          <w:lang w:val="en-US" w:eastAsia="zh-CN"/>
        </w:rPr>
        <w:t>答题</w:t>
      </w:r>
      <w:r>
        <w:rPr>
          <w:rFonts w:hint="eastAsia" w:ascii="微软雅黑" w:hAnsi="微软雅黑" w:eastAsia="微软雅黑"/>
          <w:b/>
          <w:bCs/>
          <w:szCs w:val="21"/>
          <w:highlight w:val="yellow"/>
        </w:rPr>
        <w:t>，考生务必在</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w:t>
      </w:r>
      <w:r>
        <w:rPr>
          <w:rFonts w:hint="eastAsia" w:ascii="微软雅黑" w:hAnsi="微软雅黑" w:eastAsia="微软雅黑"/>
          <w:b/>
          <w:bCs/>
          <w:szCs w:val="21"/>
          <w:highlight w:val="yellow"/>
        </w:rPr>
        <w:t>0进入候考室候考，做好相关考前准备。</w:t>
      </w:r>
      <w:r>
        <w:rPr>
          <w:rFonts w:hint="eastAsia" w:ascii="微软雅黑" w:hAnsi="微软雅黑" w:eastAsia="微软雅黑"/>
          <w:b/>
          <w:bCs/>
          <w:szCs w:val="21"/>
          <w:highlight w:val="yellow"/>
          <w:lang w:val="en-US" w:eastAsia="zh-CN"/>
        </w:rPr>
        <w:t>8</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3</w:t>
      </w:r>
      <w:r>
        <w:rPr>
          <w:rFonts w:hint="eastAsia" w:ascii="微软雅黑" w:hAnsi="微软雅黑" w:eastAsia="微软雅黑"/>
          <w:b/>
          <w:bCs/>
          <w:szCs w:val="21"/>
          <w:highlight w:val="yellow"/>
        </w:rPr>
        <w:t>0后将无法进入正式考试，视为弃考。</w:t>
      </w: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ind w:left="0" w:leftChars="0" w:firstLine="0" w:firstLineChars="0"/>
        <w:rPr>
          <w:rFonts w:hint="eastAsia" w:ascii="微软雅黑" w:hAnsi="微软雅黑" w:eastAsia="微软雅黑"/>
          <w:b/>
          <w:bCs/>
          <w:szCs w:val="21"/>
          <w:highlight w:val="none"/>
        </w:rPr>
      </w:pPr>
      <w:r>
        <w:rPr>
          <w:rFonts w:hint="eastAsia" w:ascii="微软雅黑" w:hAnsi="微软雅黑" w:eastAsia="微软雅黑"/>
          <w:szCs w:val="21"/>
          <w:highlight w:val="none"/>
          <w:lang w:val="en-US" w:eastAsia="zh-CN"/>
        </w:rPr>
        <w:drawing>
          <wp:anchor distT="0" distB="0" distL="114300" distR="114300" simplePos="0" relativeHeight="251660288" behindDoc="0" locked="0" layoutInCell="1" allowOverlap="1">
            <wp:simplePos x="0" y="0"/>
            <wp:positionH relativeFrom="column">
              <wp:posOffset>1048385</wp:posOffset>
            </wp:positionH>
            <wp:positionV relativeFrom="paragraph">
              <wp:posOffset>127000</wp:posOffset>
            </wp:positionV>
            <wp:extent cx="4464050" cy="2055495"/>
            <wp:effectExtent l="9525" t="9525" r="22225" b="2286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微软雅黑" w:hAnsi="微软雅黑" w:eastAsia="微软雅黑"/>
          <w:b/>
          <w:bCs/>
          <w:szCs w:val="21"/>
          <w:highlight w:val="cyan"/>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pStyle w:val="19"/>
        <w:snapToGrid w:val="0"/>
        <w:spacing w:line="360" w:lineRule="exact"/>
        <w:rPr>
          <w:rFonts w:hint="default" w:ascii="微软雅黑" w:hAnsi="微软雅黑" w:eastAsia="微软雅黑"/>
          <w:szCs w:val="21"/>
          <w:highlight w:val="none"/>
        </w:rPr>
      </w:pPr>
    </w:p>
    <w:p>
      <w:pPr>
        <w:jc w:val="both"/>
        <w:rPr>
          <w:rFonts w:hint="eastAsia" w:ascii="微软雅黑" w:hAnsi="微软雅黑" w:eastAsia="微软雅黑" w:cstheme="minorBidi"/>
          <w:kern w:val="2"/>
          <w:sz w:val="21"/>
          <w:szCs w:val="21"/>
          <w:highlight w:val="none"/>
          <w:lang w:val="en-US" w:eastAsia="zh-CN" w:bidi="ar-SA"/>
        </w:rPr>
      </w:pPr>
    </w:p>
    <w:p>
      <w:pPr>
        <w:jc w:val="center"/>
        <w:rPr>
          <w:rFonts w:hint="default" w:ascii="微软雅黑" w:hAnsi="微软雅黑" w:eastAsia="微软雅黑"/>
          <w:szCs w:val="21"/>
          <w:highlight w:val="none"/>
        </w:rPr>
      </w:pPr>
      <w:r>
        <w:rPr>
          <w:rFonts w:hint="eastAsia" w:ascii="微软雅黑" w:hAnsi="微软雅黑" w:eastAsia="微软雅黑" w:cstheme="minorBidi"/>
          <w:kern w:val="2"/>
          <w:sz w:val="21"/>
          <w:szCs w:val="21"/>
          <w:highlight w:val="none"/>
          <w:lang w:val="en-US" w:eastAsia="zh-CN" w:bidi="ar-SA"/>
        </w:rPr>
        <w:t>小艺帮APP候考界面</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4</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rPr>
        <w:t>考试期间</w:t>
      </w:r>
    </w:p>
    <w:p>
      <w:pPr>
        <w:ind w:firstLine="420" w:firstLineChars="0"/>
        <w:rPr>
          <w:rFonts w:hint="eastAsia" w:ascii="微软雅黑" w:hAnsi="微软雅黑" w:eastAsia="微软雅黑"/>
          <w:szCs w:val="21"/>
          <w:highlight w:val="none"/>
        </w:rPr>
      </w:pPr>
      <w:r>
        <w:rPr>
          <w:rFonts w:hint="eastAsia" w:ascii="微软雅黑" w:hAnsi="微软雅黑" w:eastAsia="微软雅黑" w:cs="微软雅黑"/>
          <w:b/>
          <w:bCs w:val="0"/>
          <w:color w:val="FF0000"/>
          <w:highlight w:val="yellow"/>
          <w:lang w:val="en-US" w:eastAsia="zh-CN"/>
        </w:rPr>
        <w:t>面试科目</w:t>
      </w:r>
      <w:r>
        <w:rPr>
          <w:rFonts w:hint="eastAsia" w:ascii="微软雅黑" w:hAnsi="微软雅黑" w:eastAsia="微软雅黑" w:cs="微软雅黑"/>
          <w:b/>
          <w:bCs w:val="0"/>
          <w:color w:val="FF0000"/>
          <w:highlight w:val="yellow"/>
          <w:lang w:eastAsia="zh-CN"/>
        </w:rPr>
        <w:t>：</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color w:val="FF0000"/>
          <w:szCs w:val="21"/>
          <w:highlight w:val="none"/>
        </w:rPr>
        <w:t>考试期间考生不得离开画面，不得发出任何声音</w:t>
      </w:r>
      <w:r>
        <w:rPr>
          <w:rFonts w:hint="eastAsia" w:ascii="微软雅黑" w:hAnsi="微软雅黑" w:eastAsia="微软雅黑"/>
          <w:szCs w:val="21"/>
          <w:highlight w:val="none"/>
        </w:rPr>
        <w:t>。考试题目会显示在屏幕上(点击图片可全屏显示考题)，每道题目的答题时间将显示在手机屏幕上方，考生</w:t>
      </w:r>
      <w:r>
        <w:rPr>
          <w:rFonts w:hint="eastAsia" w:ascii="微软雅黑" w:hAnsi="微软雅黑" w:eastAsia="微软雅黑"/>
          <w:color w:val="FF0000"/>
          <w:szCs w:val="21"/>
          <w:highlight w:val="none"/>
        </w:rPr>
        <w:t>请注意把握作答时间</w:t>
      </w:r>
      <w:r>
        <w:rPr>
          <w:rFonts w:hint="eastAsia" w:ascii="微软雅黑" w:hAnsi="微软雅黑" w:eastAsia="微软雅黑"/>
          <w:szCs w:val="21"/>
          <w:highlight w:val="none"/>
        </w:rPr>
        <w:t>。</w:t>
      </w:r>
    </w:p>
    <w:p>
      <w:pPr>
        <w:pStyle w:val="19"/>
        <w:snapToGrid w:val="0"/>
        <w:spacing w:line="360" w:lineRule="exact"/>
        <w:rPr>
          <w:rFonts w:hint="eastAsia" w:ascii="微软雅黑" w:hAnsi="微软雅黑" w:eastAsia="微软雅黑"/>
          <w:color w:val="FF0000"/>
          <w:szCs w:val="21"/>
          <w:lang w:eastAsia="zh-CN"/>
        </w:rPr>
      </w:pPr>
      <w:r>
        <w:rPr>
          <w:rFonts w:hint="eastAsia" w:ascii="微软雅黑" w:hAnsi="微软雅黑" w:eastAsia="微软雅黑"/>
          <w:color w:val="FF0000"/>
          <w:szCs w:val="21"/>
          <w:lang w:val="en-US" w:eastAsia="zh-CN"/>
        </w:rPr>
        <w:t>面试</w:t>
      </w:r>
      <w:r>
        <w:rPr>
          <w:rFonts w:hint="eastAsia" w:ascii="微软雅黑" w:hAnsi="微软雅黑" w:eastAsia="微软雅黑"/>
          <w:color w:val="FF0000"/>
          <w:szCs w:val="21"/>
        </w:rPr>
        <w:t>考试内容共2题，每道题有答题5分钟倒计时限制，倒计时结束后会自动进入下一题，考试过程中不可回看和修改</w:t>
      </w:r>
      <w:r>
        <w:rPr>
          <w:rFonts w:hint="eastAsia" w:ascii="微软雅黑" w:hAnsi="微软雅黑" w:eastAsia="微软雅黑"/>
          <w:color w:val="FF0000"/>
          <w:szCs w:val="21"/>
          <w:lang w:eastAsia="zh-CN"/>
        </w:rPr>
        <w:t>。</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若因不可抗力因素导致考试中断，须于2分钟内返回考试界面继续考试，中断超过</w:t>
      </w:r>
      <w:r>
        <w:rPr>
          <w:rFonts w:hint="eastAsia" w:ascii="微软雅黑" w:hAnsi="微软雅黑" w:eastAsia="微软雅黑"/>
          <w:b/>
          <w:bCs/>
          <w:color w:val="FF0000"/>
          <w:szCs w:val="21"/>
          <w:highlight w:val="none"/>
          <w:lang w:val="en-US" w:eastAsia="zh-CN"/>
        </w:rPr>
        <w:t>1</w:t>
      </w:r>
      <w:r>
        <w:rPr>
          <w:rFonts w:hint="eastAsia" w:ascii="微软雅黑" w:hAnsi="微软雅黑" w:eastAsia="微软雅黑"/>
          <w:b/>
          <w:bCs/>
          <w:color w:val="FF0000"/>
          <w:szCs w:val="21"/>
          <w:highlight w:val="none"/>
        </w:rPr>
        <w:t>次或指定时长(每次2分钟)导致的考试失败，后果自负。</w:t>
      </w:r>
    </w:p>
    <w:p>
      <w:pPr>
        <w:pStyle w:val="19"/>
        <w:snapToGrid w:val="0"/>
        <w:spacing w:line="360" w:lineRule="exact"/>
        <w:rPr>
          <w:rFonts w:hint="eastAsia" w:ascii="微软雅黑" w:hAnsi="微软雅黑" w:eastAsia="微软雅黑"/>
          <w:b/>
          <w:bCs/>
          <w:color w:val="FF0000"/>
          <w:szCs w:val="21"/>
          <w:highlight w:val="none"/>
        </w:rPr>
      </w:pPr>
      <w:r>
        <w:rPr>
          <w:rFonts w:hint="eastAsia" w:ascii="汉仪书宋二KW" w:hAnsi="汉仪书宋二KW" w:eastAsia="汉仪书宋二KW" w:cs="汉仪书宋二KW"/>
          <w:b/>
          <w:color w:val="000008"/>
          <w:kern w:val="0"/>
          <w:sz w:val="48"/>
          <w:szCs w:val="48"/>
          <w:lang w:eastAsia="zh-CN" w:bidi="ar"/>
        </w:rPr>
        <w:drawing>
          <wp:anchor distT="0" distB="0" distL="114300" distR="114300" simplePos="0" relativeHeight="251664384" behindDoc="0" locked="0" layoutInCell="1" allowOverlap="1">
            <wp:simplePos x="0" y="0"/>
            <wp:positionH relativeFrom="column">
              <wp:posOffset>1101725</wp:posOffset>
            </wp:positionH>
            <wp:positionV relativeFrom="paragraph">
              <wp:posOffset>164465</wp:posOffset>
            </wp:positionV>
            <wp:extent cx="4460240" cy="2059305"/>
            <wp:effectExtent l="9525" t="9525" r="26035" b="26670"/>
            <wp:wrapSquare wrapText="bothSides"/>
            <wp:docPr id="23" name="图片 23" descr="624396228df94553f88b65b182e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24396228df94553f88b65b182e7029"/>
                    <pic:cNvPicPr>
                      <a:picLocks noChangeAspect="1"/>
                    </pic:cNvPicPr>
                  </pic:nvPicPr>
                  <pic:blipFill>
                    <a:blip r:embed="rId26"/>
                    <a:stretch>
                      <a:fillRect/>
                    </a:stretch>
                  </pic:blipFill>
                  <pic:spPr>
                    <a:xfrm>
                      <a:off x="0" y="0"/>
                      <a:ext cx="4460240" cy="2059305"/>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rPr>
          <w:rFonts w:hint="eastAsia" w:ascii="微软雅黑" w:hAnsi="微软雅黑" w:eastAsia="微软雅黑"/>
          <w:b/>
          <w:bCs/>
          <w:color w:val="FF0000"/>
          <w:szCs w:val="21"/>
          <w:highlight w:val="none"/>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jc w:val="both"/>
        <w:rPr>
          <w:rFonts w:hint="eastAsia" w:ascii="微软雅黑" w:hAnsi="微软雅黑" w:eastAsia="微软雅黑" w:cstheme="minorBidi"/>
          <w:kern w:val="2"/>
          <w:sz w:val="21"/>
          <w:szCs w:val="21"/>
          <w:highlight w:val="none"/>
          <w:lang w:val="en-US" w:eastAsia="zh-CN" w:bidi="ar-SA"/>
        </w:rPr>
      </w:pPr>
    </w:p>
    <w:p>
      <w:pPr>
        <w:jc w:val="center"/>
        <w:rPr>
          <w:rFonts w:hint="eastAsia" w:ascii="微软雅黑" w:hAnsi="微软雅黑" w:eastAsia="微软雅黑" w:cstheme="minorBidi"/>
          <w:kern w:val="2"/>
          <w:sz w:val="21"/>
          <w:szCs w:val="21"/>
          <w:highlight w:val="none"/>
          <w:lang w:val="en-US" w:eastAsia="zh-CN" w:bidi="ar-SA"/>
        </w:rPr>
      </w:pPr>
    </w:p>
    <w:p>
      <w:pPr>
        <w:jc w:val="center"/>
        <w:rPr>
          <w:rFonts w:hint="default" w:ascii="微软雅黑" w:hAnsi="微软雅黑" w:eastAsia="微软雅黑"/>
          <w:szCs w:val="21"/>
          <w:highlight w:val="none"/>
          <w:lang w:eastAsia="zh-CN"/>
        </w:rPr>
      </w:pPr>
      <w:r>
        <w:rPr>
          <w:rFonts w:hint="eastAsia" w:ascii="微软雅黑" w:hAnsi="微软雅黑" w:eastAsia="微软雅黑" w:cstheme="minorBidi"/>
          <w:kern w:val="2"/>
          <w:sz w:val="21"/>
          <w:szCs w:val="21"/>
          <w:highlight w:val="none"/>
          <w:lang w:val="en-US" w:eastAsia="zh-CN" w:bidi="ar-SA"/>
        </w:rPr>
        <w:t>小艺帮面试题目</w:t>
      </w:r>
      <w:r>
        <w:rPr>
          <w:rFonts w:hint="default" w:ascii="微软雅黑" w:hAnsi="微软雅黑" w:eastAsia="微软雅黑" w:cstheme="minorBidi"/>
          <w:kern w:val="2"/>
          <w:sz w:val="21"/>
          <w:szCs w:val="21"/>
          <w:highlight w:val="none"/>
          <w:lang w:val="en-US" w:eastAsia="zh-CN" w:bidi="ar-SA"/>
        </w:rPr>
        <w:t>图</w:t>
      </w:r>
    </w:p>
    <w:p>
      <w:pPr>
        <w:pStyle w:val="19"/>
        <w:numPr>
          <w:ilvl w:val="0"/>
          <w:numId w:val="0"/>
        </w:numPr>
        <w:snapToGrid w:val="0"/>
        <w:spacing w:line="360" w:lineRule="exact"/>
        <w:ind w:firstLine="210" w:firstLineChars="100"/>
        <w:rPr>
          <w:rFonts w:hint="default"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（5</w:t>
      </w:r>
      <w:r>
        <w:rPr>
          <w:rFonts w:hint="eastAsia" w:ascii="微软雅黑" w:hAnsi="微软雅黑" w:eastAsia="微软雅黑"/>
          <w:szCs w:val="21"/>
          <w:highlight w:val="none"/>
          <w:lang w:eastAsia="zh-CN"/>
        </w:rPr>
        <w:t>）提交视频</w:t>
      </w:r>
    </w:p>
    <w:p>
      <w:pPr>
        <w:pStyle w:val="19"/>
        <w:snapToGrid w:val="0"/>
        <w:spacing w:line="360" w:lineRule="exact"/>
        <w:ind w:left="0" w:leftChars="0" w:firstLine="420" w:firstLineChars="20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时间无法再次提交上传。</w:t>
      </w:r>
      <w:bookmarkStart w:id="28" w:name="_GoBack"/>
      <w:bookmarkEnd w:id="28"/>
    </w:p>
    <w:p>
      <w:pPr>
        <w:pStyle w:val="19"/>
        <w:snapToGrid w:val="0"/>
        <w:ind w:firstLineChars="0"/>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【一经上传，不得更改！】</w:t>
      </w:r>
    </w:p>
    <w:p>
      <w:pPr>
        <w:pStyle w:val="19"/>
        <w:snapToGrid w:val="0"/>
        <w:spacing w:line="360" w:lineRule="exact"/>
        <w:rPr>
          <w:rFonts w:ascii="微软雅黑" w:hAnsi="微软雅黑" w:eastAsia="微软雅黑"/>
          <w:color w:val="FF0000"/>
          <w:szCs w:val="21"/>
          <w:highlight w:val="none"/>
        </w:rPr>
      </w:pPr>
      <w:r>
        <w:rPr>
          <w:rFonts w:hint="default" w:ascii="微软雅黑" w:hAnsi="微软雅黑" w:eastAsia="微软雅黑"/>
          <w:color w:val="FF0000"/>
          <w:szCs w:val="21"/>
          <w:highlight w:val="none"/>
        </w:rPr>
        <w:t>拍照</w:t>
      </w:r>
      <w:r>
        <w:rPr>
          <w:rFonts w:hint="eastAsia" w:ascii="微软雅黑" w:hAnsi="微软雅黑" w:eastAsia="微软雅黑"/>
          <w:color w:val="FF0000"/>
          <w:szCs w:val="21"/>
          <w:highlight w:val="none"/>
        </w:rPr>
        <w:t>完成后需要在规定时间</w:t>
      </w:r>
      <w:r>
        <w:rPr>
          <w:rFonts w:hint="default" w:ascii="微软雅黑" w:hAnsi="微软雅黑" w:eastAsia="微软雅黑"/>
          <w:color w:val="FF0000"/>
          <w:szCs w:val="21"/>
          <w:highlight w:val="none"/>
        </w:rPr>
        <w:t>点击“提交答卷”</w:t>
      </w:r>
      <w:r>
        <w:rPr>
          <w:rFonts w:hint="eastAsia" w:ascii="微软雅黑" w:hAnsi="微软雅黑" w:eastAsia="微软雅黑"/>
          <w:color w:val="FF0000"/>
          <w:szCs w:val="21"/>
          <w:highlight w:val="none"/>
        </w:rPr>
        <w:t>上传。</w:t>
      </w:r>
    </w:p>
    <w:p>
      <w:pPr>
        <w:pStyle w:val="19"/>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none"/>
        </w:rPr>
        <w:t>视频上传时可同时进行其他科目考试，不用停留在上传页面，后台会自动上传视频。</w:t>
      </w:r>
    </w:p>
    <w:p>
      <w:pPr>
        <w:pStyle w:val="19"/>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lang w:eastAsia="zh-CN"/>
        </w:rPr>
        <w:drawing>
          <wp:anchor distT="0" distB="0" distL="114300" distR="114300" simplePos="0" relativeHeight="251662336" behindDoc="0" locked="0" layoutInCell="1" allowOverlap="1">
            <wp:simplePos x="0" y="0"/>
            <wp:positionH relativeFrom="column">
              <wp:posOffset>3335020</wp:posOffset>
            </wp:positionH>
            <wp:positionV relativeFrom="paragraph">
              <wp:posOffset>31115</wp:posOffset>
            </wp:positionV>
            <wp:extent cx="1540510" cy="3239770"/>
            <wp:effectExtent l="9525" t="9525" r="12065" b="27305"/>
            <wp:wrapSquare wrapText="bothSides"/>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27"/>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1312" behindDoc="0" locked="0" layoutInCell="1" allowOverlap="1">
            <wp:simplePos x="0" y="0"/>
            <wp:positionH relativeFrom="column">
              <wp:posOffset>1753235</wp:posOffset>
            </wp:positionH>
            <wp:positionV relativeFrom="paragraph">
              <wp:posOffset>27305</wp:posOffset>
            </wp:positionV>
            <wp:extent cx="1529715" cy="3239770"/>
            <wp:effectExtent l="9525" t="9525" r="22860" b="27305"/>
            <wp:wrapSquare wrapText="bothSides"/>
            <wp:docPr id="19" name="图片 19"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aods\Desktop\上传中.png上传中"/>
                    <pic:cNvPicPr>
                      <a:picLocks noChangeAspect="1"/>
                    </pic:cNvPicPr>
                  </pic:nvPicPr>
                  <pic:blipFill>
                    <a:blip r:embed="rId28"/>
                    <a:srcRect t="3702"/>
                    <a:stretch>
                      <a:fillRect/>
                    </a:stretch>
                  </pic:blipFill>
                  <pic:spPr>
                    <a:xfrm>
                      <a:off x="0" y="0"/>
                      <a:ext cx="1529715" cy="3239770"/>
                    </a:xfrm>
                    <a:prstGeom prst="rect">
                      <a:avLst/>
                    </a:prstGeom>
                    <a:ln>
                      <a:solidFill>
                        <a:schemeClr val="tx1"/>
                      </a:solidFill>
                    </a:ln>
                  </pic:spPr>
                </pic:pic>
              </a:graphicData>
            </a:graphic>
          </wp:anchor>
        </w:drawing>
      </w: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ind w:left="0" w:leftChars="0" w:firstLine="0" w:firstLineChars="0"/>
        <w:rPr>
          <w:rFonts w:hint="eastAsia" w:ascii="微软雅黑" w:hAnsi="微软雅黑" w:eastAsia="微软雅黑"/>
          <w:color w:val="FF0000"/>
          <w:szCs w:val="21"/>
          <w:highlight w:val="yellow"/>
        </w:rPr>
      </w:pPr>
    </w:p>
    <w:p>
      <w:pPr>
        <w:pStyle w:val="19"/>
        <w:snapToGrid w:val="0"/>
        <w:spacing w:line="360" w:lineRule="exact"/>
        <w:rPr>
          <w:rFonts w:hint="eastAsia" w:ascii="微软雅黑" w:hAnsi="微软雅黑" w:eastAsia="微软雅黑"/>
          <w:color w:val="FF0000"/>
          <w:szCs w:val="21"/>
          <w:highlight w:val="yellow"/>
        </w:rPr>
      </w:pPr>
    </w:p>
    <w:p>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 xml:space="preserve">特别注意: </w:t>
      </w:r>
    </w:p>
    <w:p>
      <w:pPr>
        <w:pStyle w:val="19"/>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(1)考生务必在考试时间截止前提交该专业所有科目录制的视频，如未在考试时间截止前提交视频，则无法再提交。</w:t>
      </w:r>
    </w:p>
    <w:p>
      <w:pPr>
        <w:pStyle w:val="19"/>
        <w:snapToGrid w:val="0"/>
        <w:ind w:left="0" w:leftChars="0" w:firstLine="420" w:firstLineChars="0"/>
        <w:rPr>
          <w:rFonts w:hint="eastAsia" w:ascii="汉仪书宋二KW" w:hAnsi="汉仪书宋二KW" w:eastAsia="汉仪书宋二KW" w:cs="汉仪书宋二KW"/>
          <w:b/>
          <w:color w:val="FF0000"/>
          <w:kern w:val="0"/>
          <w:sz w:val="48"/>
          <w:szCs w:val="48"/>
          <w:highlight w:val="none"/>
          <w:lang w:val="en-US" w:eastAsia="zh-CN" w:bidi="ar"/>
        </w:rPr>
      </w:pPr>
      <w:r>
        <w:rPr>
          <w:rFonts w:ascii="微软雅黑" w:hAnsi="微软雅黑" w:eastAsia="微软雅黑" w:cs="宋体"/>
          <w:color w:val="FF0000"/>
          <w:szCs w:val="21"/>
          <w:highlight w:val="none"/>
        </w:rPr>
        <w:t>(</w:t>
      </w:r>
      <w:r>
        <w:rPr>
          <w:rFonts w:hint="eastAsia" w:ascii="微软雅黑" w:hAnsi="微软雅黑" w:eastAsia="微软雅黑" w:cs="宋体"/>
          <w:color w:val="FF0000"/>
          <w:szCs w:val="21"/>
          <w:highlight w:val="none"/>
          <w:lang w:val="en-US" w:eastAsia="zh-CN"/>
        </w:rPr>
        <w:t>2</w:t>
      </w:r>
      <w:r>
        <w:rPr>
          <w:rFonts w:ascii="微软雅黑" w:hAnsi="微软雅黑" w:eastAsia="微软雅黑" w:cs="宋体"/>
          <w:color w:val="FF0000"/>
          <w:szCs w:val="21"/>
          <w:highlight w:val="none"/>
        </w:rPr>
        <w:t>)全部视频上传成功前，一定不要使用手机管家清理手机内存、垃圾数据，考试时间结束后48小时内一定不要卸载 APP。</w:t>
      </w:r>
    </w:p>
    <w:p>
      <w:pPr>
        <w:pStyle w:val="19"/>
        <w:snapToGrid w:val="0"/>
        <w:spacing w:line="360" w:lineRule="exact"/>
        <w:ind w:left="0" w:leftChars="0" w:firstLine="420" w:firstLineChars="0"/>
        <w:rPr>
          <w:rFonts w:hint="eastAsia" w:ascii="微软雅黑" w:hAnsi="微软雅黑" w:eastAsia="微软雅黑" w:cs="微软雅黑"/>
          <w:color w:val="FF0000"/>
          <w:sz w:val="21"/>
          <w:szCs w:val="21"/>
          <w:highlight w:val="yellow"/>
        </w:rPr>
      </w:pPr>
      <w:r>
        <w:rPr>
          <w:rFonts w:hint="eastAsia" w:ascii="微软雅黑" w:hAnsi="微软雅黑" w:eastAsia="微软雅黑" w:cs="微软雅黑"/>
          <w:color w:val="FF0000"/>
          <w:sz w:val="21"/>
          <w:szCs w:val="21"/>
          <w:highlight w:val="none"/>
          <w:lang w:val="en-US" w:eastAsia="zh-CN"/>
        </w:rPr>
        <w:t>(3)</w:t>
      </w:r>
      <w:r>
        <w:rPr>
          <w:rFonts w:hint="eastAsia" w:ascii="微软雅黑" w:hAnsi="微软雅黑" w:eastAsia="微软雅黑" w:cs="微软雅黑"/>
          <w:color w:val="FF0000"/>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FF0000"/>
          <w:sz w:val="21"/>
          <w:szCs w:val="21"/>
          <w:highlight w:val="none"/>
          <w:lang w:val="en-US" w:eastAsia="zh-CN"/>
        </w:rPr>
        <w:t>APP页面会显示</w:t>
      </w:r>
      <w:r>
        <w:rPr>
          <w:rFonts w:hint="eastAsia" w:ascii="微软雅黑" w:hAnsi="微软雅黑" w:eastAsia="微软雅黑" w:cs="微软雅黑"/>
          <w:color w:val="FF0000"/>
          <w:sz w:val="21"/>
          <w:szCs w:val="21"/>
          <w:highlight w:val="none"/>
        </w:rPr>
        <w:t>【重新上传】，请留意视频上传页或【考试】列表页底部，点击【重新</w:t>
      </w:r>
      <w:r>
        <w:rPr>
          <w:rFonts w:hint="default" w:ascii="微软雅黑" w:hAnsi="微软雅黑" w:eastAsia="微软雅黑" w:cs="微软雅黑"/>
          <w:color w:val="FF0000"/>
          <w:sz w:val="21"/>
          <w:szCs w:val="21"/>
          <w:highlight w:val="none"/>
        </w:rPr>
        <w:t>提交</w:t>
      </w:r>
      <w:r>
        <w:rPr>
          <w:rFonts w:hint="eastAsia" w:ascii="微软雅黑" w:hAnsi="微软雅黑" w:eastAsia="微软雅黑" w:cs="微软雅黑"/>
          <w:color w:val="FF0000"/>
          <w:sz w:val="21"/>
          <w:szCs w:val="21"/>
          <w:highlight w:val="none"/>
        </w:rPr>
        <w:t xml:space="preserve">】即可。您可以切换 Wi-Fi 和 4G </w:t>
      </w:r>
      <w:r>
        <w:rPr>
          <w:rFonts w:hint="eastAsia" w:ascii="微软雅黑" w:hAnsi="微软雅黑" w:eastAsia="微软雅黑" w:cs="微软雅黑"/>
          <w:color w:val="FF0000"/>
          <w:sz w:val="21"/>
          <w:szCs w:val="21"/>
          <w:highlight w:val="none"/>
          <w:lang w:val="en-US" w:eastAsia="zh-CN"/>
        </w:rPr>
        <w:t>/5G</w:t>
      </w:r>
      <w:r>
        <w:rPr>
          <w:rFonts w:hint="eastAsia" w:ascii="微软雅黑" w:hAnsi="微软雅黑" w:eastAsia="微软雅黑" w:cs="微软雅黑"/>
          <w:color w:val="FF0000"/>
          <w:sz w:val="21"/>
          <w:szCs w:val="21"/>
          <w:highlight w:val="none"/>
        </w:rPr>
        <w:t>网络进行尝试。</w:t>
      </w:r>
    </w:p>
    <w:p>
      <w:pPr>
        <w:pStyle w:val="19"/>
        <w:tabs>
          <w:tab w:val="left" w:pos="346"/>
        </w:tabs>
        <w:snapToGrid w:val="0"/>
        <w:ind w:left="0" w:leftChars="0" w:firstLine="420" w:firstLineChars="0"/>
        <w:jc w:val="center"/>
        <w:outlineLvl w:val="9"/>
        <w:rPr>
          <w:rFonts w:hint="eastAsia" w:ascii="微软雅黑" w:hAnsi="微软雅黑" w:eastAsia="微软雅黑"/>
          <w:color w:val="1E73F3"/>
          <w:u w:val="single"/>
          <w:lang w:val="en-US" w:eastAsia="zh-CN"/>
        </w:rPr>
      </w:pPr>
      <w:r>
        <w:rPr>
          <w:rFonts w:hint="eastAsia" w:ascii="微软雅黑" w:hAnsi="微软雅黑" w:eastAsiaTheme="minorEastAsia"/>
          <w:sz w:val="24"/>
          <w:szCs w:val="28"/>
          <w:lang w:eastAsia="zh-CN"/>
        </w:rPr>
        <w:drawing>
          <wp:inline distT="0" distB="0" distL="114300" distR="114300">
            <wp:extent cx="1785620" cy="3060700"/>
            <wp:effectExtent l="9525" t="9525" r="18415" b="2349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29"/>
                    <a:srcRect t="3600"/>
                    <a:stretch>
                      <a:fillRect/>
                    </a:stretch>
                  </pic:blipFill>
                  <pic:spPr>
                    <a:xfrm>
                      <a:off x="0" y="0"/>
                      <a:ext cx="1785620" cy="3060700"/>
                    </a:xfrm>
                    <a:prstGeom prst="rect">
                      <a:avLst/>
                    </a:prstGeom>
                    <a:ln>
                      <a:solidFill>
                        <a:schemeClr val="tx1"/>
                      </a:solidFill>
                    </a:ln>
                  </pic:spPr>
                </pic:pic>
              </a:graphicData>
            </a:graphic>
          </wp:inline>
        </w:drawing>
      </w:r>
      <w:r>
        <w:rPr>
          <w:rFonts w:hint="default" w:ascii="微软雅黑" w:hAnsi="微软雅黑" w:eastAsia="微软雅黑" w:cs="冬青黑体简体中文"/>
          <w:color w:val="FF0000"/>
          <w:sz w:val="21"/>
          <w:szCs w:val="21"/>
          <w:highlight w:val="none"/>
          <w:lang w:val="en-US" w:eastAsia="zh-CN"/>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0"/>
                    <a:srcRect t="3120" b="14400"/>
                    <a:stretch>
                      <a:fillRect/>
                    </a:stretch>
                  </pic:blipFill>
                  <pic:spPr>
                    <a:xfrm>
                      <a:off x="0" y="0"/>
                      <a:ext cx="1785620" cy="3060065"/>
                    </a:xfrm>
                    <a:prstGeom prst="rect">
                      <a:avLst/>
                    </a:prstGeom>
                    <a:ln>
                      <a:solidFill>
                        <a:schemeClr val="tx1"/>
                      </a:solidFill>
                    </a:ln>
                  </pic:spPr>
                </pic:pic>
              </a:graphicData>
            </a:graphic>
          </wp:inline>
        </w:drawing>
      </w:r>
      <w:bookmarkStart w:id="19" w:name="_Toc53837997"/>
    </w:p>
    <w:p>
      <w:pPr>
        <w:pStyle w:val="3"/>
        <w:numPr>
          <w:ilvl w:val="0"/>
          <w:numId w:val="0"/>
        </w:numPr>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lang w:val="en-US" w:eastAsia="zh-CN"/>
        </w:rPr>
        <w:t>6.</w:t>
      </w:r>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9"/>
    </w:p>
    <w:p>
      <w:pPr>
        <w:jc w:val="center"/>
        <w:rPr>
          <w:rFonts w:hint="eastAsia" w:eastAsiaTheme="minorEastAsia"/>
          <w:lang w:eastAsia="zh-CN"/>
        </w:rPr>
      </w:pPr>
      <w:r>
        <w:rPr>
          <w:rFonts w:hint="eastAsia" w:eastAsiaTheme="minorEastAsia"/>
          <w:lang w:eastAsia="zh-CN"/>
        </w:rPr>
        <w:drawing>
          <wp:inline distT="0" distB="0" distL="114300" distR="114300">
            <wp:extent cx="3523615" cy="5709920"/>
            <wp:effectExtent l="9525" t="9525" r="17780" b="10795"/>
            <wp:docPr id="50" name="图片 50" descr="笔试双机位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笔试双机位流程图"/>
                    <pic:cNvPicPr>
                      <a:picLocks noChangeAspect="1"/>
                    </pic:cNvPicPr>
                  </pic:nvPicPr>
                  <pic:blipFill>
                    <a:blip r:embed="rId31"/>
                    <a:stretch>
                      <a:fillRect/>
                    </a:stretch>
                  </pic:blipFill>
                  <pic:spPr>
                    <a:xfrm>
                      <a:off x="0" y="0"/>
                      <a:ext cx="3523615" cy="5709920"/>
                    </a:xfrm>
                    <a:prstGeom prst="rect">
                      <a:avLst/>
                    </a:prstGeom>
                    <a:ln>
                      <a:solidFill>
                        <a:schemeClr val="tx1"/>
                      </a:solid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19"/>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19"/>
        <w:snapToGrid w:val="0"/>
        <w:ind w:firstLine="0" w:firstLineChars="0"/>
        <w:jc w:val="center"/>
      </w:pPr>
      <w:r>
        <w:drawing>
          <wp:inline distT="0" distB="0" distL="114300" distR="114300">
            <wp:extent cx="1543685" cy="3151505"/>
            <wp:effectExtent l="0" t="0" r="10795" b="317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2"/>
                    <a:stretch>
                      <a:fillRect/>
                    </a:stretch>
                  </pic:blipFill>
                  <pic:spPr>
                    <a:xfrm>
                      <a:off x="0" y="0"/>
                      <a:ext cx="1543685" cy="3151505"/>
                    </a:xfrm>
                    <a:prstGeom prst="rect">
                      <a:avLst/>
                    </a:prstGeom>
                    <a:noFill/>
                    <a:ln>
                      <a:noFill/>
                    </a:ln>
                  </pic:spPr>
                </pic:pic>
              </a:graphicData>
            </a:graphic>
          </wp:inline>
        </w:drawing>
      </w:r>
      <w:r>
        <w:drawing>
          <wp:inline distT="0" distB="0" distL="114300" distR="114300">
            <wp:extent cx="1440180" cy="3148965"/>
            <wp:effectExtent l="0" t="0" r="7620" b="571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33"/>
                    <a:stretch>
                      <a:fillRect/>
                    </a:stretch>
                  </pic:blipFill>
                  <pic:spPr>
                    <a:xfrm>
                      <a:off x="0" y="0"/>
                      <a:ext cx="1440180" cy="3148965"/>
                    </a:xfrm>
                    <a:prstGeom prst="rect">
                      <a:avLst/>
                    </a:prstGeom>
                    <a:noFill/>
                    <a:ln>
                      <a:noFill/>
                    </a:ln>
                  </pic:spPr>
                </pic:pic>
              </a:graphicData>
            </a:graphic>
          </wp:inline>
        </w:drawing>
      </w:r>
      <w:r>
        <w:drawing>
          <wp:inline distT="0" distB="0" distL="114300" distR="114300">
            <wp:extent cx="1503680" cy="3152140"/>
            <wp:effectExtent l="0" t="0" r="5080" b="25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4"/>
                    <a:stretch>
                      <a:fillRect/>
                    </a:stretch>
                  </pic:blipFill>
                  <pic:spPr>
                    <a:xfrm>
                      <a:off x="0" y="0"/>
                      <a:ext cx="1503680" cy="3152140"/>
                    </a:xfrm>
                    <a:prstGeom prst="rect">
                      <a:avLst/>
                    </a:prstGeom>
                    <a:noFill/>
                    <a:ln>
                      <a:noFill/>
                    </a:ln>
                  </pic:spPr>
                </pic:pic>
              </a:graphicData>
            </a:graphic>
          </wp:inline>
        </w:drawing>
      </w:r>
    </w:p>
    <w:p>
      <w:pPr>
        <w:pStyle w:val="19"/>
        <w:snapToGrid w:val="0"/>
        <w:ind w:firstLine="0" w:firstLineChars="0"/>
        <w:jc w:val="both"/>
      </w:pPr>
    </w:p>
    <w:p>
      <w:pPr>
        <w:pStyle w:val="4"/>
      </w:pPr>
      <w:bookmarkStart w:id="20" w:name="_Toc53837998"/>
      <w:r>
        <w:rPr>
          <w:rFonts w:hint="eastAsia"/>
          <w:lang w:val="en-US" w:eastAsia="zh-CN"/>
        </w:rPr>
        <w:t>6</w:t>
      </w:r>
      <w:r>
        <w:t>.1</w:t>
      </w:r>
      <w:r>
        <w:rPr>
          <w:rFonts w:hint="eastAsia"/>
        </w:rPr>
        <w:t>下载安装</w:t>
      </w:r>
      <w:bookmarkEnd w:id="20"/>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w:t>
      </w:r>
      <w:r>
        <w:rPr>
          <w:rFonts w:hint="eastAsia" w:ascii="微软雅黑" w:hAnsi="微软雅黑" w:eastAsia="微软雅黑"/>
          <w:szCs w:val="21"/>
          <w:lang w:val="en-US" w:eastAsia="zh-CN"/>
        </w:rPr>
        <w:t>或关注“小艺帮”微信公众号获取下载二维码，</w:t>
      </w:r>
      <w:r>
        <w:rPr>
          <w:rFonts w:hint="eastAsia" w:ascii="微软雅黑" w:hAnsi="微软雅黑" w:eastAsia="微软雅黑"/>
          <w:szCs w:val="21"/>
        </w:rPr>
        <w:t>或到小艺帮官方网站</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产品介绍页面</w:t>
      </w:r>
      <w:r>
        <w:rPr>
          <w:rFonts w:hint="eastAsia" w:ascii="微软雅黑" w:hAnsi="微软雅黑" w:eastAsia="微软雅黑"/>
          <w:szCs w:val="21"/>
          <w:lang w:eastAsia="zh-CN"/>
        </w:rPr>
        <w:t>）</w:t>
      </w:r>
      <w:r>
        <w:rPr>
          <w:rFonts w:hint="eastAsia" w:ascii="微软雅黑" w:hAnsi="微软雅黑" w:eastAsia="微软雅黑"/>
          <w:szCs w:val="21"/>
        </w:rPr>
        <w:t>扫描二维码下载。</w:t>
      </w:r>
      <w:r>
        <w:rPr>
          <w:rFonts w:hint="eastAsia" w:ascii="微软雅黑" w:hAnsi="微软雅黑" w:eastAsia="微软雅黑"/>
          <w:szCs w:val="21"/>
          <w:lang w:val="en-US" w:eastAsia="zh-CN"/>
        </w:rPr>
        <w:t>小艺帮官方</w:t>
      </w:r>
      <w:r>
        <w:rPr>
          <w:rFonts w:hint="eastAsia" w:ascii="微软雅黑" w:hAnsi="微软雅黑" w:eastAsia="微软雅黑"/>
          <w:szCs w:val="21"/>
        </w:rPr>
        <w:t>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0" t="0" r="8890" b="889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35"/>
                    <a:stretch>
                      <a:fillRect/>
                    </a:stretch>
                  </pic:blipFill>
                  <pic:spPr>
                    <a:xfrm rot="10800000" flipV="1">
                      <a:off x="0" y="0"/>
                      <a:ext cx="2067560" cy="2067560"/>
                    </a:xfrm>
                    <a:prstGeom prst="rect">
                      <a:avLst/>
                    </a:prstGeom>
                    <a:noFill/>
                    <a:ln w="9525">
                      <a:noFill/>
                    </a:ln>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lang w:val="en-US" w:eastAsia="zh-CN"/>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none"/>
          <w:lang w:val="en-US" w:eastAsia="zh-CN"/>
        </w:rPr>
        <w:t>20</w:t>
      </w:r>
      <w:r>
        <w:rPr>
          <w:rFonts w:ascii="微软雅黑" w:hAnsi="微软雅黑" w:eastAsia="微软雅黑"/>
          <w:color w:val="FF0000"/>
          <w:szCs w:val="21"/>
          <w:highlight w:val="none"/>
        </w:rPr>
        <w:t>G内存，录制时间越长，需要预留的内存空间越多，以</w:t>
      </w:r>
      <w:r>
        <w:rPr>
          <w:rFonts w:ascii="微软雅黑" w:hAnsi="微软雅黑" w:eastAsia="微软雅黑"/>
          <w:color w:val="FF0000"/>
          <w:szCs w:val="21"/>
        </w:rPr>
        <w:t>免出现拍摄中内存不足，视频无法保存影响考试。</w:t>
      </w:r>
    </w:p>
    <w:p>
      <w:pPr>
        <w:pStyle w:val="4"/>
      </w:pPr>
      <w:bookmarkStart w:id="21" w:name="_Toc53837999"/>
      <w:r>
        <w:rPr>
          <w:rFonts w:hint="eastAsia"/>
          <w:lang w:val="en-US" w:eastAsia="zh-CN"/>
        </w:rPr>
        <w:t>6</w:t>
      </w:r>
      <w:r>
        <w:t>.2</w:t>
      </w:r>
      <w:r>
        <w:rPr>
          <w:rFonts w:hint="eastAsia"/>
        </w:rPr>
        <w:t>扫码</w:t>
      </w:r>
      <w:bookmarkEnd w:id="21"/>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w:t>
      </w:r>
      <w:r>
        <w:rPr>
          <w:rFonts w:ascii="微软雅黑" w:hAnsi="微软雅黑" w:eastAsia="微软雅黑"/>
          <w:szCs w:val="21"/>
          <w:highlight w:val="none"/>
        </w:rPr>
        <w:t>“模拟考试”或“正式考试”，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6"/>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hint="eastAsia"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850390" cy="2386330"/>
            <wp:effectExtent l="9525" t="9525" r="14605" b="1206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38"/>
                    <a:stretch>
                      <a:fillRect/>
                    </a:stretch>
                  </pic:blipFill>
                  <pic:spPr>
                    <a:xfrm>
                      <a:off x="0" y="0"/>
                      <a:ext cx="1850390" cy="2386330"/>
                    </a:xfrm>
                    <a:prstGeom prst="rect">
                      <a:avLst/>
                    </a:prstGeom>
                    <a:noFill/>
                    <a:ln w="9525">
                      <a:solidFill>
                        <a:schemeClr val="tx1"/>
                      </a:solidFill>
                    </a:ln>
                  </pic:spPr>
                </pic:pic>
              </a:graphicData>
            </a:graphic>
          </wp:inline>
        </w:drawing>
      </w:r>
    </w:p>
    <w:p>
      <w:pPr>
        <w:pStyle w:val="4"/>
        <w:rPr>
          <w:rFonts w:hint="eastAsia"/>
          <w:lang w:val="en-US" w:eastAsia="zh-CN"/>
        </w:rPr>
      </w:pPr>
      <w:r>
        <w:rPr>
          <w:rFonts w:hint="eastAsia"/>
          <w:lang w:val="en-US" w:eastAsia="zh-CN"/>
        </w:rPr>
        <w:t>6</w:t>
      </w:r>
      <w:r>
        <w:t>.</w:t>
      </w:r>
      <w:r>
        <w:rPr>
          <w:rFonts w:hint="eastAsia"/>
          <w:lang w:val="en-US" w:eastAsia="zh-CN"/>
        </w:rPr>
        <w:t>3确认考试</w:t>
      </w:r>
    </w:p>
    <w:p>
      <w:pPr>
        <w:pStyle w:val="19"/>
        <w:snapToGrid w:val="0"/>
        <w:ind w:firstLineChars="0"/>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t>识别二维码后进入确认考试页面，请仔细确认考试信息内容(包括考生信息、单位名称、考试名称、报考专业及录制提醒)，确认完成后选择与主机位对应内容的科目进入录制，点击“去录制”。</w:t>
      </w:r>
    </w:p>
    <w:p>
      <w:pPr>
        <w:pStyle w:val="19"/>
        <w:snapToGrid w:val="0"/>
        <w:ind w:firstLineChars="0"/>
        <w:jc w:val="center"/>
        <w:rPr>
          <w:rFonts w:hint="default" w:ascii="微软雅黑" w:hAnsi="微软雅黑" w:eastAsia="微软雅黑"/>
          <w:szCs w:val="21"/>
          <w:highlight w:val="none"/>
          <w:lang w:val="en-US" w:eastAsia="zh-CN"/>
        </w:rPr>
      </w:pPr>
      <w:r>
        <w:rPr>
          <w:rFonts w:ascii="宋体" w:hAnsi="宋体" w:eastAsia="宋体" w:cs="宋体"/>
          <w:sz w:val="24"/>
          <w:szCs w:val="24"/>
        </w:rPr>
        <w:drawing>
          <wp:inline distT="0" distB="0" distL="114300" distR="114300">
            <wp:extent cx="1442085" cy="2648585"/>
            <wp:effectExtent l="9525" t="9525" r="11430" b="24130"/>
            <wp:docPr id="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56"/>
                    <pic:cNvPicPr>
                      <a:picLocks noChangeAspect="1"/>
                    </pic:cNvPicPr>
                  </pic:nvPicPr>
                  <pic:blipFill>
                    <a:blip r:embed="rId39"/>
                    <a:srcRect t="3337"/>
                    <a:stretch>
                      <a:fillRect/>
                    </a:stretch>
                  </pic:blipFill>
                  <pic:spPr>
                    <a:xfrm>
                      <a:off x="0" y="0"/>
                      <a:ext cx="1442085" cy="2648585"/>
                    </a:xfrm>
                    <a:prstGeom prst="rect">
                      <a:avLst/>
                    </a:prstGeom>
                    <a:noFill/>
                    <a:ln w="9525">
                      <a:solidFill>
                        <a:schemeClr val="tx1"/>
                      </a:solidFill>
                    </a:ln>
                  </pic:spPr>
                </pic:pic>
              </a:graphicData>
            </a:graphic>
          </wp:inline>
        </w:drawing>
      </w:r>
    </w:p>
    <w:p>
      <w:pPr>
        <w:pStyle w:val="19"/>
        <w:snapToGrid w:val="0"/>
        <w:ind w:left="0" w:leftChars="0" w:firstLine="0" w:firstLineChars="0"/>
        <w:jc w:val="both"/>
        <w:rPr>
          <w:rFonts w:hint="eastAsia" w:eastAsiaTheme="minorEastAsia"/>
          <w:lang w:val="en-US" w:eastAsia="zh-CN"/>
        </w:rPr>
      </w:pPr>
    </w:p>
    <w:p>
      <w:pPr>
        <w:pStyle w:val="4"/>
      </w:pPr>
      <w:bookmarkStart w:id="22" w:name="_Toc53838000"/>
      <w:r>
        <w:rPr>
          <w:rFonts w:hint="eastAsia"/>
          <w:lang w:val="en-US" w:eastAsia="zh-CN"/>
        </w:rPr>
        <w:t>6</w:t>
      </w:r>
      <w:r>
        <w:t>.</w:t>
      </w:r>
      <w:r>
        <w:rPr>
          <w:rFonts w:hint="eastAsia"/>
          <w:lang w:val="en-US" w:eastAsia="zh-CN"/>
        </w:rPr>
        <w:t>4</w:t>
      </w:r>
      <w:r>
        <w:rPr>
          <w:rFonts w:hint="eastAsia"/>
        </w:rPr>
        <w:t>考前录像及</w:t>
      </w:r>
      <w:r>
        <w:rPr>
          <w:rFonts w:hint="eastAsia"/>
          <w:lang w:val="en-US" w:eastAsia="zh-CN"/>
        </w:rPr>
        <w:t>摄像头</w:t>
      </w:r>
      <w:r>
        <w:rPr>
          <w:rFonts w:hint="eastAsia"/>
        </w:rPr>
        <w:t>调整</w:t>
      </w:r>
      <w:bookmarkEnd w:id="22"/>
    </w:p>
    <w:p>
      <w:pPr>
        <w:pStyle w:val="19"/>
        <w:snapToGrid w:val="0"/>
        <w:ind w:firstLineChars="0"/>
        <w:rPr>
          <w:rFonts w:ascii="微软雅黑" w:hAnsi="微软雅黑" w:eastAsia="微软雅黑"/>
          <w:sz w:val="24"/>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19"/>
        <w:snapToGrid w:val="0"/>
        <w:ind w:firstLine="0" w:firstLineChars="0"/>
        <w:jc w:val="center"/>
      </w:pPr>
    </w:p>
    <w:p>
      <w:pPr>
        <w:pStyle w:val="19"/>
        <w:snapToGrid w:val="0"/>
        <w:ind w:firstLine="0" w:firstLineChars="0"/>
        <w:jc w:val="center"/>
        <w:rPr>
          <w:rFonts w:hint="eastAsia" w:eastAsiaTheme="minorEastAsia"/>
          <w:lang w:eastAsia="zh-CN"/>
        </w:rPr>
      </w:pPr>
      <w:r>
        <w:drawing>
          <wp:inline distT="0" distB="0" distL="114300" distR="114300">
            <wp:extent cx="5363845" cy="2501900"/>
            <wp:effectExtent l="0" t="0" r="63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0"/>
                    <a:stretch>
                      <a:fillRect/>
                    </a:stretch>
                  </pic:blipFill>
                  <pic:spPr>
                    <a:xfrm>
                      <a:off x="0" y="0"/>
                      <a:ext cx="5363845" cy="2501900"/>
                    </a:xfrm>
                    <a:prstGeom prst="rect">
                      <a:avLst/>
                    </a:prstGeom>
                    <a:noFill/>
                    <a:ln>
                      <a:noFill/>
                    </a:ln>
                  </pic:spPr>
                </pic:pic>
              </a:graphicData>
            </a:graphic>
          </wp:inline>
        </w:drawing>
      </w:r>
    </w:p>
    <w:p>
      <w:pPr>
        <w:pStyle w:val="4"/>
      </w:pPr>
      <w:bookmarkStart w:id="23" w:name="_Toc53838001"/>
      <w:r>
        <w:rPr>
          <w:rFonts w:hint="eastAsia"/>
          <w:lang w:val="en-US" w:eastAsia="zh-CN"/>
        </w:rPr>
        <w:t>6</w:t>
      </w:r>
      <w:r>
        <w:t>.</w:t>
      </w:r>
      <w:r>
        <w:rPr>
          <w:rFonts w:hint="eastAsia"/>
          <w:lang w:val="en-US" w:eastAsia="zh-CN"/>
        </w:rPr>
        <w:t>5</w:t>
      </w:r>
      <w:r>
        <w:rPr>
          <w:rFonts w:hint="eastAsia"/>
        </w:rPr>
        <w:t>正式录制</w:t>
      </w:r>
      <w:bookmarkEnd w:id="23"/>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szCs w:val="21"/>
          <w:highlight w:val="none"/>
        </w:rPr>
      </w:pPr>
      <w:r>
        <w:rPr>
          <w:rFonts w:hint="eastAsia" w:ascii="微软雅黑" w:hAnsi="微软雅黑" w:eastAsia="微软雅黑"/>
          <w:color w:val="FF0000"/>
          <w:szCs w:val="21"/>
          <w:highlight w:val="none"/>
          <w:lang w:val="en-US" w:eastAsia="zh-CN"/>
        </w:rPr>
        <w:t>每个科目有对应的辅机位录制入口，开启辅机位录制后，再开启对应科目的主机位录制</w:t>
      </w:r>
      <w:r>
        <w:rPr>
          <w:rFonts w:hint="eastAsia" w:ascii="微软雅黑" w:hAnsi="微软雅黑" w:eastAsia="微软雅黑"/>
          <w:color w:val="FF0000"/>
          <w:szCs w:val="21"/>
          <w:highlight w:val="none"/>
        </w:rPr>
        <w:t>。</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如在录制过程中不小心触碰完成录制按钮或中断了录制，请尽快回到首页。点击考试记录上“继续录制”按钮，即可重新回到录制页面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b/>
          <w:bCs/>
          <w:color w:val="FF0000"/>
          <w:szCs w:val="21"/>
          <w:highlight w:val="none"/>
        </w:rPr>
        <w:t>请务必确保主、辅机位录制的是同一场考试，否则后果自负。</w:t>
      </w:r>
    </w:p>
    <w:p>
      <w:pPr>
        <w:pStyle w:val="19"/>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79950" cy="2631440"/>
            <wp:effectExtent l="0" t="0" r="13970" b="5080"/>
            <wp:docPr id="52" name="图片 52"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4165539-443a-4ef9-8e62-3c7e0a9a7523"/>
                    <pic:cNvPicPr>
                      <a:picLocks noChangeAspect="1"/>
                    </pic:cNvPicPr>
                  </pic:nvPicPr>
                  <pic:blipFill>
                    <a:blip r:embed="rId41"/>
                    <a:stretch>
                      <a:fillRect/>
                    </a:stretch>
                  </pic:blipFill>
                  <pic:spPr>
                    <a:xfrm>
                      <a:off x="0" y="0"/>
                      <a:ext cx="4679950" cy="2631440"/>
                    </a:xfrm>
                    <a:prstGeom prst="rect">
                      <a:avLst/>
                    </a:prstGeom>
                  </pic:spPr>
                </pic:pic>
              </a:graphicData>
            </a:graphic>
          </wp:inline>
        </w:drawing>
      </w:r>
    </w:p>
    <w:p>
      <w:pPr>
        <w:pStyle w:val="19"/>
        <w:snapToGrid w:val="0"/>
        <w:ind w:firstLine="0" w:firstLineChars="0"/>
        <w:jc w:val="center"/>
        <w:rPr>
          <w:rFonts w:hint="default" w:eastAsiaTheme="minorEastAsia"/>
          <w:b/>
          <w:bCs/>
          <w:lang w:val="en-US" w:eastAsia="zh-CN"/>
        </w:rPr>
      </w:pPr>
      <w:r>
        <w:rPr>
          <w:rFonts w:hint="eastAsia"/>
          <w:b/>
          <w:bCs/>
          <w:lang w:val="en-US" w:eastAsia="zh-CN"/>
        </w:rPr>
        <w:t>面试科目示意图</w:t>
      </w: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eastAsia" w:eastAsiaTheme="minorEastAsia"/>
          <w:lang w:eastAsia="zh-CN"/>
        </w:rPr>
      </w:pPr>
    </w:p>
    <w:p>
      <w:pPr>
        <w:pStyle w:val="19"/>
        <w:snapToGrid w:val="0"/>
        <w:ind w:firstLine="0" w:firstLineChars="0"/>
        <w:jc w:val="both"/>
        <w:rPr>
          <w:rFonts w:hint="eastAsia" w:eastAsiaTheme="minorEastAsia"/>
          <w:lang w:eastAsia="zh-CN"/>
        </w:rPr>
      </w:pPr>
    </w:p>
    <w:p>
      <w:pPr>
        <w:pStyle w:val="19"/>
        <w:snapToGrid w:val="0"/>
        <w:ind w:firstLine="0" w:firstLineChars="0"/>
        <w:jc w:val="center"/>
        <w:rPr>
          <w:rFonts w:hint="default" w:ascii="微软雅黑" w:hAnsi="微软雅黑" w:eastAsia="微软雅黑"/>
          <w:sz w:val="24"/>
          <w:lang w:val="en-US" w:eastAsia="zh-CN"/>
        </w:rPr>
      </w:pPr>
      <w:bookmarkStart w:id="24" w:name="_Toc53838002"/>
      <w:r>
        <w:drawing>
          <wp:inline distT="0" distB="0" distL="114300" distR="114300">
            <wp:extent cx="1428115" cy="2792730"/>
            <wp:effectExtent l="9525" t="9525" r="10160" b="17145"/>
            <wp:docPr id="55"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Will Feng\Desktop\双机位面试\辅机5.jpg辅机5"/>
                    <pic:cNvPicPr>
                      <a:picLocks noChangeAspect="1"/>
                    </pic:cNvPicPr>
                  </pic:nvPicPr>
                  <pic:blipFill>
                    <a:blip r:embed="rId42"/>
                    <a:srcRect t="3425" b="7377"/>
                    <a:stretch>
                      <a:fillRect/>
                    </a:stretch>
                  </pic:blipFill>
                  <pic:spPr>
                    <a:xfrm>
                      <a:off x="0" y="0"/>
                      <a:ext cx="1428115" cy="2792730"/>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43"/>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809240"/>
            <wp:effectExtent l="9525" t="9525" r="12065" b="15875"/>
            <wp:docPr id="56" name="图片 56"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00931c60a031c81d7bb8fb9ed28aa6"/>
                    <pic:cNvPicPr>
                      <a:picLocks noChangeAspect="1"/>
                    </pic:cNvPicPr>
                  </pic:nvPicPr>
                  <pic:blipFill>
                    <a:blip r:embed="rId44"/>
                    <a:srcRect t="3659"/>
                    <a:stretch>
                      <a:fillRect/>
                    </a:stretch>
                  </pic:blipFill>
                  <pic:spPr>
                    <a:xfrm>
                      <a:off x="0" y="0"/>
                      <a:ext cx="1471930" cy="2809240"/>
                    </a:xfrm>
                    <a:prstGeom prst="rect">
                      <a:avLst/>
                    </a:prstGeom>
                    <a:ln>
                      <a:solidFill>
                        <a:schemeClr val="tx1"/>
                      </a:solidFill>
                    </a:ln>
                  </pic:spPr>
                </pic:pic>
              </a:graphicData>
            </a:graphic>
          </wp:inline>
        </w:drawing>
      </w:r>
    </w:p>
    <w:p>
      <w:pPr>
        <w:pStyle w:val="4"/>
      </w:pPr>
      <w:r>
        <w:rPr>
          <w:rFonts w:hint="eastAsia"/>
          <w:lang w:val="en-US" w:eastAsia="zh-CN"/>
        </w:rPr>
        <w:t>6</w:t>
      </w:r>
      <w:r>
        <w:t>.</w:t>
      </w:r>
      <w:r>
        <w:rPr>
          <w:rFonts w:hint="eastAsia"/>
          <w:lang w:val="en-US" w:eastAsia="zh-CN"/>
        </w:rPr>
        <w:t>6</w:t>
      </w:r>
      <w:r>
        <w:rPr>
          <w:rFonts w:hint="eastAsia"/>
        </w:rPr>
        <w:t>提交视频</w:t>
      </w:r>
      <w:bookmarkEnd w:id="24"/>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主机的正式考试视频提交后，请及时提交辅机录制视频。提交后即可看到上传进度，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正式考试时，主机的科目录制完成并提交后，辅机</w:t>
      </w:r>
      <w:r>
        <w:rPr>
          <w:rFonts w:hint="eastAsia" w:ascii="微软雅黑" w:hAnsi="微软雅黑" w:eastAsia="微软雅黑"/>
          <w:szCs w:val="21"/>
          <w:highlight w:val="none"/>
          <w:lang w:val="en-US" w:eastAsia="zh-CN"/>
        </w:rPr>
        <w:t>对应科目</w:t>
      </w:r>
      <w:r>
        <w:rPr>
          <w:rFonts w:ascii="微软雅黑" w:hAnsi="微软雅黑" w:eastAsia="微软雅黑"/>
          <w:szCs w:val="21"/>
          <w:highlight w:val="none"/>
        </w:rPr>
        <w:t>的视频才可提交。考试时间结束，辅机依旧可以提交视频。</w:t>
      </w:r>
    </w:p>
    <w:p>
      <w:pPr>
        <w:pStyle w:val="19"/>
        <w:snapToGrid w:val="0"/>
        <w:ind w:firstLineChars="0"/>
        <w:rPr>
          <w:rFonts w:ascii="微软雅黑" w:hAnsi="微软雅黑" w:eastAsia="微软雅黑"/>
          <w:szCs w:val="21"/>
        </w:rPr>
      </w:pPr>
      <w:r>
        <w:rPr>
          <w:rFonts w:ascii="微软雅黑" w:hAnsi="微软雅黑" w:eastAsia="微软雅黑"/>
          <w:szCs w:val="21"/>
        </w:rPr>
        <w:t>录制完的视频无法查看，也不可更改。</w:t>
      </w:r>
    </w:p>
    <w:p>
      <w:pPr>
        <w:pStyle w:val="19"/>
        <w:snapToGrid w:val="0"/>
        <w:ind w:firstLineChars="0"/>
        <w:jc w:val="center"/>
      </w:pPr>
      <w:r>
        <w:drawing>
          <wp:inline distT="0" distB="0" distL="114300" distR="114300">
            <wp:extent cx="1702435" cy="2957195"/>
            <wp:effectExtent l="9525" t="9525" r="10160" b="20320"/>
            <wp:docPr id="40" name="图片 40"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辅机4"/>
                    <pic:cNvPicPr>
                      <a:picLocks noChangeAspect="1"/>
                    </pic:cNvPicPr>
                  </pic:nvPicPr>
                  <pic:blipFill>
                    <a:blip r:embed="rId45"/>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831975" cy="2979420"/>
            <wp:effectExtent l="0" t="0" r="1206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6"/>
                    <a:stretch>
                      <a:fillRect/>
                    </a:stretch>
                  </pic:blipFill>
                  <pic:spPr>
                    <a:xfrm>
                      <a:off x="0" y="0"/>
                      <a:ext cx="1831975" cy="2979420"/>
                    </a:xfrm>
                    <a:prstGeom prst="rect">
                      <a:avLst/>
                    </a:prstGeom>
                    <a:noFill/>
                    <a:ln>
                      <a:noFill/>
                    </a:ln>
                  </pic:spPr>
                </pic:pic>
              </a:graphicData>
            </a:graphic>
          </wp:inline>
        </w:drawing>
      </w:r>
    </w:p>
    <w:p>
      <w:pPr>
        <w:pStyle w:val="19"/>
        <w:snapToGrid w:val="0"/>
        <w:ind w:firstLineChars="0"/>
        <w:jc w:val="center"/>
      </w:pP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19"/>
        <w:snapToGrid w:val="0"/>
        <w:ind w:left="0" w:leftChars="0" w:firstLine="420" w:firstLineChars="0"/>
        <w:rPr>
          <w:rFonts w:hint="default" w:ascii="微软雅黑" w:hAnsi="微软雅黑" w:eastAsia="微软雅黑" w:cs="微软雅黑"/>
          <w:b w:val="0"/>
          <w:bCs w:val="0"/>
          <w:color w:val="FF0000"/>
          <w:sz w:val="21"/>
          <w:szCs w:val="21"/>
          <w:highlight w:val="none"/>
        </w:rPr>
      </w:pP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2</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必须提交完</w:t>
      </w:r>
      <w:r>
        <w:rPr>
          <w:rFonts w:hint="default" w:ascii="微软雅黑" w:hAnsi="微软雅黑" w:eastAsia="微软雅黑" w:cs="微软雅黑"/>
          <w:color w:val="FF0000"/>
          <w:sz w:val="21"/>
          <w:szCs w:val="21"/>
          <w:highlight w:val="none"/>
        </w:rPr>
        <w:t>该专业科目的主机位</w:t>
      </w:r>
      <w:r>
        <w:rPr>
          <w:rFonts w:hint="eastAsia" w:ascii="微软雅黑" w:hAnsi="微软雅黑" w:eastAsia="微软雅黑" w:cs="微软雅黑"/>
          <w:color w:val="FF0000"/>
          <w:sz w:val="21"/>
          <w:szCs w:val="21"/>
          <w:highlight w:val="none"/>
        </w:rPr>
        <w:t>视频后，</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辅机位视频才可以提交</w:t>
      </w:r>
      <w:r>
        <w:rPr>
          <w:rFonts w:hint="default" w:ascii="微软雅黑" w:hAnsi="微软雅黑" w:eastAsia="微软雅黑" w:cs="微软雅黑"/>
          <w:color w:val="FF0000"/>
          <w:sz w:val="21"/>
          <w:szCs w:val="21"/>
          <w:highlight w:val="none"/>
        </w:rPr>
        <w:t>；</w:t>
      </w:r>
      <w:r>
        <w:rPr>
          <w:rFonts w:hint="eastAsia" w:ascii="微软雅黑" w:hAnsi="微软雅黑" w:eastAsia="微软雅黑" w:cs="微软雅黑"/>
          <w:color w:val="FF0000"/>
          <w:sz w:val="21"/>
          <w:szCs w:val="21"/>
          <w:highlight w:val="none"/>
        </w:rPr>
        <w:t>或该专业考</w:t>
      </w:r>
      <w:r>
        <w:rPr>
          <w:rFonts w:hint="eastAsia" w:ascii="微软雅黑" w:hAnsi="微软雅黑" w:eastAsia="微软雅黑" w:cs="微软雅黑"/>
          <w:b w:val="0"/>
          <w:bCs w:val="0"/>
          <w:color w:val="FF0000"/>
          <w:sz w:val="21"/>
          <w:szCs w:val="21"/>
          <w:highlight w:val="none"/>
        </w:rPr>
        <w:t>试时间结束后</w:t>
      </w:r>
      <w:r>
        <w:rPr>
          <w:rFonts w:hint="default"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rPr>
        <w:t>辅机位视频才可以提交</w:t>
      </w:r>
      <w:r>
        <w:rPr>
          <w:rFonts w:hint="default" w:ascii="微软雅黑" w:hAnsi="微软雅黑" w:eastAsia="微软雅黑" w:cs="微软雅黑"/>
          <w:b w:val="0"/>
          <w:bCs w:val="0"/>
          <w:color w:val="FF0000"/>
          <w:sz w:val="21"/>
          <w:szCs w:val="21"/>
          <w:highlight w:val="none"/>
        </w:rPr>
        <w:t>。</w:t>
      </w:r>
    </w:p>
    <w:p>
      <w:pPr>
        <w:pStyle w:val="19"/>
        <w:snapToGrid w:val="0"/>
        <w:ind w:left="0" w:leftChars="0" w:firstLine="420" w:firstLineChars="0"/>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微软雅黑" w:cs="微软雅黑"/>
          <w:b w:val="0"/>
          <w:bCs w:val="0"/>
          <w:color w:val="FF0000"/>
          <w:sz w:val="21"/>
          <w:szCs w:val="21"/>
          <w:highlight w:val="none"/>
          <w:lang w:val="en-US" w:eastAsia="zh-CN"/>
        </w:rPr>
        <w:t>(3)</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点击进去进行提交，</w:t>
      </w:r>
      <w:r>
        <w:rPr>
          <w:rFonts w:hint="eastAsia" w:ascii="微软雅黑" w:hAnsi="微软雅黑" w:eastAsia="微软雅黑" w:cs="微软雅黑"/>
          <w:b w:val="0"/>
          <w:bCs w:val="0"/>
          <w:color w:val="FF0000"/>
          <w:sz w:val="21"/>
          <w:szCs w:val="21"/>
          <w:highlight w:val="none"/>
        </w:rPr>
        <w:t xml:space="preserve">您可以切换 Wi-Fi 和 4G </w:t>
      </w:r>
      <w:r>
        <w:rPr>
          <w:rFonts w:hint="eastAsia" w:ascii="微软雅黑" w:hAnsi="微软雅黑" w:eastAsia="微软雅黑" w:cs="微软雅黑"/>
          <w:b w:val="0"/>
          <w:bCs w:val="0"/>
          <w:color w:val="FF0000"/>
          <w:sz w:val="21"/>
          <w:szCs w:val="21"/>
          <w:highlight w:val="none"/>
          <w:lang w:val="en-US" w:eastAsia="zh-CN"/>
        </w:rPr>
        <w:t>/5G</w:t>
      </w:r>
      <w:r>
        <w:rPr>
          <w:rFonts w:hint="eastAsia" w:ascii="微软雅黑" w:hAnsi="微软雅黑" w:eastAsia="微软雅黑" w:cs="微软雅黑"/>
          <w:b w:val="0"/>
          <w:bCs w:val="0"/>
          <w:color w:val="FF0000"/>
          <w:sz w:val="21"/>
          <w:szCs w:val="21"/>
          <w:highlight w:val="none"/>
        </w:rPr>
        <w:t>网络进行尝试。</w:t>
      </w:r>
    </w:p>
    <w:p>
      <w:pPr>
        <w:pStyle w:val="18"/>
        <w:snapToGrid w:val="0"/>
        <w:ind w:left="0" w:leftChars="0" w:firstLine="0" w:firstLineChars="0"/>
        <w:jc w:val="center"/>
        <w:rPr>
          <w:rFonts w:hint="default" w:ascii="微软雅黑" w:hAnsi="微软雅黑" w:eastAsia="微软雅黑" w:cs="冬青黑体简体中文"/>
          <w:color w:val="FF0000"/>
          <w:sz w:val="21"/>
          <w:szCs w:val="21"/>
          <w:highlight w:val="cyan"/>
          <w:lang w:val="en-US" w:eastAsia="zh-CN"/>
        </w:rPr>
      </w:pPr>
      <w:r>
        <w:drawing>
          <wp:inline distT="0" distB="0" distL="114300" distR="114300">
            <wp:extent cx="1466850" cy="2799080"/>
            <wp:effectExtent l="9525" t="9525" r="1714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7"/>
                    <a:stretch>
                      <a:fillRect/>
                    </a:stretch>
                  </pic:blipFill>
                  <pic:spPr>
                    <a:xfrm>
                      <a:off x="0" y="0"/>
                      <a:ext cx="1466850" cy="2799080"/>
                    </a:xfrm>
                    <a:prstGeom prst="rect">
                      <a:avLst/>
                    </a:prstGeom>
                    <a:noFill/>
                    <a:ln w="9525">
                      <a:solidFill>
                        <a:schemeClr val="tx1"/>
                      </a:solidFill>
                    </a:ln>
                  </pic:spPr>
                </pic:pic>
              </a:graphicData>
            </a:graphic>
          </wp:inline>
        </w:drawing>
      </w:r>
      <w:r>
        <w:drawing>
          <wp:inline distT="0" distB="0" distL="114300" distR="114300">
            <wp:extent cx="1693545" cy="2827020"/>
            <wp:effectExtent l="0" t="0" r="1333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8"/>
                    <a:stretch>
                      <a:fillRect/>
                    </a:stretch>
                  </pic:blipFill>
                  <pic:spPr>
                    <a:xfrm>
                      <a:off x="0" y="0"/>
                      <a:ext cx="1693545" cy="2827020"/>
                    </a:xfrm>
                    <a:prstGeom prst="rect">
                      <a:avLst/>
                    </a:prstGeom>
                    <a:noFill/>
                    <a:ln>
                      <a:noFill/>
                    </a:ln>
                  </pic:spPr>
                </pic:pic>
              </a:graphicData>
            </a:graphic>
          </wp:inline>
        </w:drawing>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3"/>
        <w:numPr>
          <w:ilvl w:val="0"/>
          <w:numId w:val="0"/>
        </w:numPr>
        <w:snapToGrid w:val="0"/>
        <w:spacing w:before="0" w:after="0" w:line="240" w:lineRule="atLeast"/>
        <w:rPr>
          <w:rFonts w:ascii="微软雅黑" w:hAnsi="微软雅黑" w:eastAsia="微软雅黑"/>
          <w:color w:val="1E73F3"/>
          <w:u w:val="single"/>
        </w:rPr>
      </w:pPr>
      <w:bookmarkStart w:id="25" w:name="_Toc53838004"/>
      <w:bookmarkStart w:id="26" w:name="_Hlk53762029"/>
      <w:bookmarkStart w:id="27" w:name="_Hlk53775099"/>
      <w:r>
        <w:rPr>
          <w:rFonts w:hint="eastAsia" w:ascii="微软雅黑" w:hAnsi="微软雅黑" w:eastAsia="微软雅黑"/>
          <w:color w:val="1E73F3"/>
          <w:u w:val="single"/>
          <w:lang w:val="en-US" w:eastAsia="zh-CN"/>
        </w:rPr>
        <w:t>7.</w:t>
      </w:r>
      <w:r>
        <w:rPr>
          <w:rFonts w:hint="eastAsia" w:ascii="微软雅黑" w:hAnsi="微软雅黑" w:eastAsia="微软雅黑"/>
          <w:color w:val="1E73F3"/>
          <w:u w:val="single"/>
        </w:rPr>
        <w:t>技术咨询</w:t>
      </w:r>
      <w:bookmarkEnd w:id="25"/>
    </w:p>
    <w:p>
      <w:pPr>
        <w:pStyle w:val="19"/>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Microsoft YaHei Bold">
    <w:altName w:val="宋体"/>
    <w:panose1 w:val="00000000000000000000"/>
    <w:charset w:val="86"/>
    <w:family w:val="auto"/>
    <w:pitch w:val="default"/>
    <w:sig w:usb0="00000000" w:usb1="00000000" w:usb2="00000016" w:usb3="00000000" w:csb0="0004001F"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pPr>
        <w:ind w:left="210"/>
      </w:pPr>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zNmNlMDc1MmM0MzgzODU5ODBmNDU2OWZkNThlOTI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602D24"/>
    <w:rsid w:val="0063199B"/>
    <w:rsid w:val="006540F8"/>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C71E45"/>
    <w:rsid w:val="00C86A0E"/>
    <w:rsid w:val="00D1777A"/>
    <w:rsid w:val="00D2640B"/>
    <w:rsid w:val="00D268A4"/>
    <w:rsid w:val="00D60841"/>
    <w:rsid w:val="00D8300F"/>
    <w:rsid w:val="00D906AD"/>
    <w:rsid w:val="00E16F97"/>
    <w:rsid w:val="00EC29F0"/>
    <w:rsid w:val="00F96DDA"/>
    <w:rsid w:val="00FD2826"/>
    <w:rsid w:val="01317D9A"/>
    <w:rsid w:val="01466A5B"/>
    <w:rsid w:val="015A35F3"/>
    <w:rsid w:val="019C6F2F"/>
    <w:rsid w:val="01B84B15"/>
    <w:rsid w:val="01BE5FEC"/>
    <w:rsid w:val="01CA4B72"/>
    <w:rsid w:val="01CB1F77"/>
    <w:rsid w:val="01ED46F0"/>
    <w:rsid w:val="02031465"/>
    <w:rsid w:val="02335FAE"/>
    <w:rsid w:val="024051FE"/>
    <w:rsid w:val="0269386E"/>
    <w:rsid w:val="02756992"/>
    <w:rsid w:val="02AB1225"/>
    <w:rsid w:val="02B90F31"/>
    <w:rsid w:val="02CA53C3"/>
    <w:rsid w:val="02E0125D"/>
    <w:rsid w:val="02F27455"/>
    <w:rsid w:val="02F80B9B"/>
    <w:rsid w:val="03096C4A"/>
    <w:rsid w:val="036E0BA6"/>
    <w:rsid w:val="03781113"/>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323858"/>
    <w:rsid w:val="05501416"/>
    <w:rsid w:val="055C360E"/>
    <w:rsid w:val="05696BE7"/>
    <w:rsid w:val="05E9106C"/>
    <w:rsid w:val="061D4B2E"/>
    <w:rsid w:val="063A567D"/>
    <w:rsid w:val="064B4D79"/>
    <w:rsid w:val="065F57B7"/>
    <w:rsid w:val="06610AA6"/>
    <w:rsid w:val="06613717"/>
    <w:rsid w:val="0662749F"/>
    <w:rsid w:val="06860C78"/>
    <w:rsid w:val="06AC1ECB"/>
    <w:rsid w:val="06C72561"/>
    <w:rsid w:val="06DF1F95"/>
    <w:rsid w:val="06E926AB"/>
    <w:rsid w:val="06F609B6"/>
    <w:rsid w:val="07690A2E"/>
    <w:rsid w:val="07817A83"/>
    <w:rsid w:val="07892AC0"/>
    <w:rsid w:val="078B209E"/>
    <w:rsid w:val="078D74F0"/>
    <w:rsid w:val="07A64A04"/>
    <w:rsid w:val="07D70888"/>
    <w:rsid w:val="080D2882"/>
    <w:rsid w:val="08121119"/>
    <w:rsid w:val="08591F69"/>
    <w:rsid w:val="087E5816"/>
    <w:rsid w:val="088B348B"/>
    <w:rsid w:val="08907643"/>
    <w:rsid w:val="089166C4"/>
    <w:rsid w:val="08B15502"/>
    <w:rsid w:val="08BA25BA"/>
    <w:rsid w:val="08EA2486"/>
    <w:rsid w:val="08F46A16"/>
    <w:rsid w:val="08F905E0"/>
    <w:rsid w:val="090E5053"/>
    <w:rsid w:val="09216DBF"/>
    <w:rsid w:val="093A20EA"/>
    <w:rsid w:val="095B4827"/>
    <w:rsid w:val="09972674"/>
    <w:rsid w:val="09BB6634"/>
    <w:rsid w:val="09E10630"/>
    <w:rsid w:val="0A186AA6"/>
    <w:rsid w:val="0A551AB3"/>
    <w:rsid w:val="0A7B108B"/>
    <w:rsid w:val="0AF4013E"/>
    <w:rsid w:val="0B0F0354"/>
    <w:rsid w:val="0B1A2795"/>
    <w:rsid w:val="0B3D0E1A"/>
    <w:rsid w:val="0B5A2FDB"/>
    <w:rsid w:val="0B5A362B"/>
    <w:rsid w:val="0B6E5916"/>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D00638B"/>
    <w:rsid w:val="0D1428E0"/>
    <w:rsid w:val="0D255DB0"/>
    <w:rsid w:val="0D6A60C8"/>
    <w:rsid w:val="0D825F70"/>
    <w:rsid w:val="0DF90AF8"/>
    <w:rsid w:val="0E007238"/>
    <w:rsid w:val="0E007FF0"/>
    <w:rsid w:val="0E797CF2"/>
    <w:rsid w:val="0E871A20"/>
    <w:rsid w:val="0E8776BD"/>
    <w:rsid w:val="0E8C3C0E"/>
    <w:rsid w:val="0EBA66DF"/>
    <w:rsid w:val="0EC43BDD"/>
    <w:rsid w:val="0EDF77DD"/>
    <w:rsid w:val="0EEF2B5A"/>
    <w:rsid w:val="0F2324E7"/>
    <w:rsid w:val="0F384A4C"/>
    <w:rsid w:val="0F61646D"/>
    <w:rsid w:val="0F6326E7"/>
    <w:rsid w:val="0F765CFB"/>
    <w:rsid w:val="0F970095"/>
    <w:rsid w:val="0FA540C5"/>
    <w:rsid w:val="0FDC7604"/>
    <w:rsid w:val="0FDD02E5"/>
    <w:rsid w:val="0FEC21E1"/>
    <w:rsid w:val="0FF24343"/>
    <w:rsid w:val="101E181A"/>
    <w:rsid w:val="10285F4E"/>
    <w:rsid w:val="1079469C"/>
    <w:rsid w:val="10A17083"/>
    <w:rsid w:val="10CA75B3"/>
    <w:rsid w:val="10EE79BF"/>
    <w:rsid w:val="1108601B"/>
    <w:rsid w:val="110B7811"/>
    <w:rsid w:val="11502EBE"/>
    <w:rsid w:val="11B668CD"/>
    <w:rsid w:val="12006D4F"/>
    <w:rsid w:val="120D116A"/>
    <w:rsid w:val="121637BA"/>
    <w:rsid w:val="12165D69"/>
    <w:rsid w:val="124A4EF6"/>
    <w:rsid w:val="1258415A"/>
    <w:rsid w:val="127C62E3"/>
    <w:rsid w:val="128C1710"/>
    <w:rsid w:val="1290106F"/>
    <w:rsid w:val="12A12AD5"/>
    <w:rsid w:val="12B41234"/>
    <w:rsid w:val="12C15495"/>
    <w:rsid w:val="12C85F19"/>
    <w:rsid w:val="12E304CE"/>
    <w:rsid w:val="12F84548"/>
    <w:rsid w:val="13331321"/>
    <w:rsid w:val="133C5B8E"/>
    <w:rsid w:val="13525CFA"/>
    <w:rsid w:val="1352723C"/>
    <w:rsid w:val="13591E8C"/>
    <w:rsid w:val="13747361"/>
    <w:rsid w:val="138E5A42"/>
    <w:rsid w:val="13B1057D"/>
    <w:rsid w:val="13B52EEE"/>
    <w:rsid w:val="13BC41BF"/>
    <w:rsid w:val="13C57D47"/>
    <w:rsid w:val="13D20BDD"/>
    <w:rsid w:val="13FF2FDC"/>
    <w:rsid w:val="140228D0"/>
    <w:rsid w:val="142C2DA2"/>
    <w:rsid w:val="1439498B"/>
    <w:rsid w:val="14396158"/>
    <w:rsid w:val="147C11DD"/>
    <w:rsid w:val="14A94BB9"/>
    <w:rsid w:val="14AA3DEB"/>
    <w:rsid w:val="14EC4FFD"/>
    <w:rsid w:val="14FF77F9"/>
    <w:rsid w:val="1505171F"/>
    <w:rsid w:val="15302A7F"/>
    <w:rsid w:val="15303160"/>
    <w:rsid w:val="15496753"/>
    <w:rsid w:val="15681885"/>
    <w:rsid w:val="15B95316"/>
    <w:rsid w:val="15D618A1"/>
    <w:rsid w:val="15E70DF8"/>
    <w:rsid w:val="15E9255A"/>
    <w:rsid w:val="15EE6ABB"/>
    <w:rsid w:val="15F42D83"/>
    <w:rsid w:val="160324BB"/>
    <w:rsid w:val="160F05E0"/>
    <w:rsid w:val="163D2069"/>
    <w:rsid w:val="166969E3"/>
    <w:rsid w:val="16746F68"/>
    <w:rsid w:val="169842A6"/>
    <w:rsid w:val="169C5EBC"/>
    <w:rsid w:val="16DD6460"/>
    <w:rsid w:val="16EE729F"/>
    <w:rsid w:val="16FF0F1A"/>
    <w:rsid w:val="17250426"/>
    <w:rsid w:val="174A12CD"/>
    <w:rsid w:val="17986CDA"/>
    <w:rsid w:val="17AA141C"/>
    <w:rsid w:val="17AF7B8B"/>
    <w:rsid w:val="17D8042E"/>
    <w:rsid w:val="17EC4A61"/>
    <w:rsid w:val="17FF7C04"/>
    <w:rsid w:val="18132C60"/>
    <w:rsid w:val="18364A27"/>
    <w:rsid w:val="186E71C2"/>
    <w:rsid w:val="187A7287"/>
    <w:rsid w:val="18D16CD6"/>
    <w:rsid w:val="18DD72B0"/>
    <w:rsid w:val="18DE2BAE"/>
    <w:rsid w:val="18F1592B"/>
    <w:rsid w:val="18F73AD2"/>
    <w:rsid w:val="19434291"/>
    <w:rsid w:val="19494BA3"/>
    <w:rsid w:val="197058B6"/>
    <w:rsid w:val="197D037E"/>
    <w:rsid w:val="1983636B"/>
    <w:rsid w:val="198C04AC"/>
    <w:rsid w:val="1992150D"/>
    <w:rsid w:val="19965465"/>
    <w:rsid w:val="199A035A"/>
    <w:rsid w:val="19A56356"/>
    <w:rsid w:val="19A745B6"/>
    <w:rsid w:val="19D3573B"/>
    <w:rsid w:val="19D5483D"/>
    <w:rsid w:val="1A1F59E2"/>
    <w:rsid w:val="1A250592"/>
    <w:rsid w:val="1A6A3E68"/>
    <w:rsid w:val="1A71645C"/>
    <w:rsid w:val="1A7D5072"/>
    <w:rsid w:val="1AA4675B"/>
    <w:rsid w:val="1AA85583"/>
    <w:rsid w:val="1ACD502B"/>
    <w:rsid w:val="1ADE475D"/>
    <w:rsid w:val="1AE65B1A"/>
    <w:rsid w:val="1B035B56"/>
    <w:rsid w:val="1B384D3B"/>
    <w:rsid w:val="1B43564A"/>
    <w:rsid w:val="1B504994"/>
    <w:rsid w:val="1B5B4285"/>
    <w:rsid w:val="1B6820B5"/>
    <w:rsid w:val="1B7F74FF"/>
    <w:rsid w:val="1B8F581E"/>
    <w:rsid w:val="1B9E113F"/>
    <w:rsid w:val="1BE65879"/>
    <w:rsid w:val="1BFF0A9E"/>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EA4DBB"/>
    <w:rsid w:val="1DEA4FBE"/>
    <w:rsid w:val="1DF24722"/>
    <w:rsid w:val="1DF61375"/>
    <w:rsid w:val="1E1470A5"/>
    <w:rsid w:val="1E631F22"/>
    <w:rsid w:val="1E6F3B9D"/>
    <w:rsid w:val="1E7D5E7F"/>
    <w:rsid w:val="1EEE6D23"/>
    <w:rsid w:val="1F265FB4"/>
    <w:rsid w:val="1F336B33"/>
    <w:rsid w:val="1F390665"/>
    <w:rsid w:val="1F3E7D77"/>
    <w:rsid w:val="1F5A76AE"/>
    <w:rsid w:val="1F943DD8"/>
    <w:rsid w:val="1FCA5BA0"/>
    <w:rsid w:val="1FD44CE7"/>
    <w:rsid w:val="1FE10D16"/>
    <w:rsid w:val="1FF25A0B"/>
    <w:rsid w:val="1FF534FE"/>
    <w:rsid w:val="1FFB17B9"/>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2011978"/>
    <w:rsid w:val="220212C6"/>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E1839"/>
    <w:rsid w:val="23F6565F"/>
    <w:rsid w:val="2420503F"/>
    <w:rsid w:val="245916A5"/>
    <w:rsid w:val="24657390"/>
    <w:rsid w:val="246F661D"/>
    <w:rsid w:val="247857B2"/>
    <w:rsid w:val="24A2497C"/>
    <w:rsid w:val="24A62620"/>
    <w:rsid w:val="24B03DFD"/>
    <w:rsid w:val="24B63CF3"/>
    <w:rsid w:val="24D36C5F"/>
    <w:rsid w:val="2503780B"/>
    <w:rsid w:val="2520305C"/>
    <w:rsid w:val="252C1C2B"/>
    <w:rsid w:val="252D4270"/>
    <w:rsid w:val="2558362F"/>
    <w:rsid w:val="255B60A3"/>
    <w:rsid w:val="256C0CC0"/>
    <w:rsid w:val="25716928"/>
    <w:rsid w:val="25837347"/>
    <w:rsid w:val="25976C05"/>
    <w:rsid w:val="25AF414E"/>
    <w:rsid w:val="263701F8"/>
    <w:rsid w:val="264C4AC1"/>
    <w:rsid w:val="269F6273"/>
    <w:rsid w:val="26AC6B06"/>
    <w:rsid w:val="26D72D54"/>
    <w:rsid w:val="26D77BD9"/>
    <w:rsid w:val="270114EC"/>
    <w:rsid w:val="270F18C6"/>
    <w:rsid w:val="272710A1"/>
    <w:rsid w:val="27436DD2"/>
    <w:rsid w:val="274E2130"/>
    <w:rsid w:val="276A7A9B"/>
    <w:rsid w:val="27747BAC"/>
    <w:rsid w:val="278A0DE2"/>
    <w:rsid w:val="278F71D0"/>
    <w:rsid w:val="27957A42"/>
    <w:rsid w:val="27AE1455"/>
    <w:rsid w:val="27BB6F8F"/>
    <w:rsid w:val="27DA76B7"/>
    <w:rsid w:val="27F10381"/>
    <w:rsid w:val="28136747"/>
    <w:rsid w:val="28370353"/>
    <w:rsid w:val="287C2D28"/>
    <w:rsid w:val="28B51EA6"/>
    <w:rsid w:val="28C5433D"/>
    <w:rsid w:val="28D30853"/>
    <w:rsid w:val="29170018"/>
    <w:rsid w:val="2959405A"/>
    <w:rsid w:val="29610F55"/>
    <w:rsid w:val="29632B75"/>
    <w:rsid w:val="296B6386"/>
    <w:rsid w:val="296E24CB"/>
    <w:rsid w:val="298D1266"/>
    <w:rsid w:val="298F02B4"/>
    <w:rsid w:val="29B94DA2"/>
    <w:rsid w:val="29CB4FE3"/>
    <w:rsid w:val="2A3D1AB1"/>
    <w:rsid w:val="2A471C65"/>
    <w:rsid w:val="2A47582C"/>
    <w:rsid w:val="2A741388"/>
    <w:rsid w:val="2A794D0B"/>
    <w:rsid w:val="2AB201F6"/>
    <w:rsid w:val="2B111ED6"/>
    <w:rsid w:val="2B315F1D"/>
    <w:rsid w:val="2B452F42"/>
    <w:rsid w:val="2B596BC2"/>
    <w:rsid w:val="2B6562CA"/>
    <w:rsid w:val="2BC26F3B"/>
    <w:rsid w:val="2BE109FA"/>
    <w:rsid w:val="2BE73C34"/>
    <w:rsid w:val="2BFEEF62"/>
    <w:rsid w:val="2C275886"/>
    <w:rsid w:val="2C8E59C0"/>
    <w:rsid w:val="2CEFBACE"/>
    <w:rsid w:val="2CF80BBC"/>
    <w:rsid w:val="2D0017A0"/>
    <w:rsid w:val="2D260F14"/>
    <w:rsid w:val="2D6757CA"/>
    <w:rsid w:val="2D942DCA"/>
    <w:rsid w:val="2D960E97"/>
    <w:rsid w:val="2DB8792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5E3CFE"/>
    <w:rsid w:val="2F5F3C17"/>
    <w:rsid w:val="2F857B3C"/>
    <w:rsid w:val="2F8F308A"/>
    <w:rsid w:val="2F9769F6"/>
    <w:rsid w:val="2FB67F9C"/>
    <w:rsid w:val="2FC81730"/>
    <w:rsid w:val="2FCA3FE2"/>
    <w:rsid w:val="2FD12719"/>
    <w:rsid w:val="2FE95E77"/>
    <w:rsid w:val="2FF80FA7"/>
    <w:rsid w:val="2FFA683D"/>
    <w:rsid w:val="2FFFCCFD"/>
    <w:rsid w:val="2FFFF949"/>
    <w:rsid w:val="300336BD"/>
    <w:rsid w:val="30053992"/>
    <w:rsid w:val="303358F9"/>
    <w:rsid w:val="304F6743"/>
    <w:rsid w:val="308A26D5"/>
    <w:rsid w:val="30AD7BD8"/>
    <w:rsid w:val="30B064E4"/>
    <w:rsid w:val="30CB4A97"/>
    <w:rsid w:val="30EB5073"/>
    <w:rsid w:val="310D270B"/>
    <w:rsid w:val="311C57FE"/>
    <w:rsid w:val="314363E4"/>
    <w:rsid w:val="31853088"/>
    <w:rsid w:val="31912535"/>
    <w:rsid w:val="31E64584"/>
    <w:rsid w:val="31F47F73"/>
    <w:rsid w:val="3226108E"/>
    <w:rsid w:val="324A77E6"/>
    <w:rsid w:val="32632DA8"/>
    <w:rsid w:val="326353F6"/>
    <w:rsid w:val="32AC47BD"/>
    <w:rsid w:val="32CB0397"/>
    <w:rsid w:val="32D23B30"/>
    <w:rsid w:val="33050BE7"/>
    <w:rsid w:val="331103DA"/>
    <w:rsid w:val="333D55D9"/>
    <w:rsid w:val="334A16BF"/>
    <w:rsid w:val="336E7492"/>
    <w:rsid w:val="337A444F"/>
    <w:rsid w:val="338F7D1B"/>
    <w:rsid w:val="33CC0668"/>
    <w:rsid w:val="33E70739"/>
    <w:rsid w:val="340428AC"/>
    <w:rsid w:val="343901BF"/>
    <w:rsid w:val="349B2B77"/>
    <w:rsid w:val="34A00ED0"/>
    <w:rsid w:val="35006C99"/>
    <w:rsid w:val="3525344D"/>
    <w:rsid w:val="353A41F2"/>
    <w:rsid w:val="35577424"/>
    <w:rsid w:val="35664D48"/>
    <w:rsid w:val="356E34B3"/>
    <w:rsid w:val="358C48CE"/>
    <w:rsid w:val="359071F0"/>
    <w:rsid w:val="35AD2275"/>
    <w:rsid w:val="35B90542"/>
    <w:rsid w:val="35D03B46"/>
    <w:rsid w:val="36121410"/>
    <w:rsid w:val="36287EBB"/>
    <w:rsid w:val="36774522"/>
    <w:rsid w:val="36846F32"/>
    <w:rsid w:val="36B46593"/>
    <w:rsid w:val="36B47751"/>
    <w:rsid w:val="36B655BA"/>
    <w:rsid w:val="36BB0A83"/>
    <w:rsid w:val="36EB489E"/>
    <w:rsid w:val="36ED3CCC"/>
    <w:rsid w:val="36EEFAFA"/>
    <w:rsid w:val="37093200"/>
    <w:rsid w:val="37615E74"/>
    <w:rsid w:val="376509AF"/>
    <w:rsid w:val="37653BDA"/>
    <w:rsid w:val="37880845"/>
    <w:rsid w:val="37B5111A"/>
    <w:rsid w:val="37DDD87A"/>
    <w:rsid w:val="37FB449F"/>
    <w:rsid w:val="38302328"/>
    <w:rsid w:val="384A6AB3"/>
    <w:rsid w:val="38551783"/>
    <w:rsid w:val="38811576"/>
    <w:rsid w:val="38847228"/>
    <w:rsid w:val="3893161C"/>
    <w:rsid w:val="389A762F"/>
    <w:rsid w:val="38C86BAA"/>
    <w:rsid w:val="38D034B9"/>
    <w:rsid w:val="38E6174F"/>
    <w:rsid w:val="38F60E58"/>
    <w:rsid w:val="393E63CE"/>
    <w:rsid w:val="39544000"/>
    <w:rsid w:val="396438A9"/>
    <w:rsid w:val="39D64D45"/>
    <w:rsid w:val="3A362718"/>
    <w:rsid w:val="3A534048"/>
    <w:rsid w:val="3A605C6C"/>
    <w:rsid w:val="3A6164E1"/>
    <w:rsid w:val="3A744A5B"/>
    <w:rsid w:val="3A90051E"/>
    <w:rsid w:val="3A9D0D3A"/>
    <w:rsid w:val="3AB46A46"/>
    <w:rsid w:val="3AEE369B"/>
    <w:rsid w:val="3B2417BE"/>
    <w:rsid w:val="3B3E68B6"/>
    <w:rsid w:val="3B3F3B9D"/>
    <w:rsid w:val="3B4C07DE"/>
    <w:rsid w:val="3B540636"/>
    <w:rsid w:val="3B5A5AA5"/>
    <w:rsid w:val="3B5F5066"/>
    <w:rsid w:val="3B8A33F7"/>
    <w:rsid w:val="3B940001"/>
    <w:rsid w:val="3BA068DF"/>
    <w:rsid w:val="3BC24A38"/>
    <w:rsid w:val="3BC808EE"/>
    <w:rsid w:val="3BE02763"/>
    <w:rsid w:val="3BFFF7CA"/>
    <w:rsid w:val="3C291BBD"/>
    <w:rsid w:val="3C453DBA"/>
    <w:rsid w:val="3C660125"/>
    <w:rsid w:val="3C9517C3"/>
    <w:rsid w:val="3C9C0579"/>
    <w:rsid w:val="3CB92592"/>
    <w:rsid w:val="3CC50D34"/>
    <w:rsid w:val="3CD35029"/>
    <w:rsid w:val="3CF36CE8"/>
    <w:rsid w:val="3D070CF6"/>
    <w:rsid w:val="3D18BC38"/>
    <w:rsid w:val="3D385488"/>
    <w:rsid w:val="3D4B51B3"/>
    <w:rsid w:val="3D861377"/>
    <w:rsid w:val="3D9D25DE"/>
    <w:rsid w:val="3DF6F99F"/>
    <w:rsid w:val="3DFDD82B"/>
    <w:rsid w:val="3E2D3C61"/>
    <w:rsid w:val="3E58769D"/>
    <w:rsid w:val="3E6F3C6B"/>
    <w:rsid w:val="3E7E66D4"/>
    <w:rsid w:val="3EDBF534"/>
    <w:rsid w:val="3EE64886"/>
    <w:rsid w:val="3EE966D9"/>
    <w:rsid w:val="3F0D5FD5"/>
    <w:rsid w:val="3F3821C8"/>
    <w:rsid w:val="3F704EF8"/>
    <w:rsid w:val="3F7BE1D8"/>
    <w:rsid w:val="3F8E50D7"/>
    <w:rsid w:val="3FC003DD"/>
    <w:rsid w:val="3FC42C79"/>
    <w:rsid w:val="3FCF2010"/>
    <w:rsid w:val="3FD83DEF"/>
    <w:rsid w:val="3FDF89F1"/>
    <w:rsid w:val="3FE818D6"/>
    <w:rsid w:val="40100561"/>
    <w:rsid w:val="406D67B2"/>
    <w:rsid w:val="409D71F1"/>
    <w:rsid w:val="40C33B52"/>
    <w:rsid w:val="40DA6E6C"/>
    <w:rsid w:val="40E36EF3"/>
    <w:rsid w:val="410A780D"/>
    <w:rsid w:val="41297838"/>
    <w:rsid w:val="41407E01"/>
    <w:rsid w:val="414B6E30"/>
    <w:rsid w:val="415A59AC"/>
    <w:rsid w:val="418F309E"/>
    <w:rsid w:val="41DA2B8A"/>
    <w:rsid w:val="41EC2048"/>
    <w:rsid w:val="421063D8"/>
    <w:rsid w:val="421A46B6"/>
    <w:rsid w:val="4236682B"/>
    <w:rsid w:val="423D51A3"/>
    <w:rsid w:val="424C5293"/>
    <w:rsid w:val="42590A55"/>
    <w:rsid w:val="426F5E8E"/>
    <w:rsid w:val="428763CF"/>
    <w:rsid w:val="42F35DD9"/>
    <w:rsid w:val="4326307B"/>
    <w:rsid w:val="43327973"/>
    <w:rsid w:val="433F1D77"/>
    <w:rsid w:val="43433C41"/>
    <w:rsid w:val="434A6635"/>
    <w:rsid w:val="43540BA1"/>
    <w:rsid w:val="435D1359"/>
    <w:rsid w:val="43C06A88"/>
    <w:rsid w:val="43C7272E"/>
    <w:rsid w:val="44033842"/>
    <w:rsid w:val="44BA6EE2"/>
    <w:rsid w:val="4509755D"/>
    <w:rsid w:val="451E1334"/>
    <w:rsid w:val="456159DF"/>
    <w:rsid w:val="458A1330"/>
    <w:rsid w:val="45B56F2B"/>
    <w:rsid w:val="45B779C0"/>
    <w:rsid w:val="45C57337"/>
    <w:rsid w:val="45D24A8B"/>
    <w:rsid w:val="45D77041"/>
    <w:rsid w:val="45F97439"/>
    <w:rsid w:val="461D4DF4"/>
    <w:rsid w:val="462D4531"/>
    <w:rsid w:val="46394B53"/>
    <w:rsid w:val="467941D8"/>
    <w:rsid w:val="469001DD"/>
    <w:rsid w:val="4693279F"/>
    <w:rsid w:val="46AD4EE9"/>
    <w:rsid w:val="46BB13D6"/>
    <w:rsid w:val="46E12811"/>
    <w:rsid w:val="46EFE743"/>
    <w:rsid w:val="47217CB5"/>
    <w:rsid w:val="472F0BE9"/>
    <w:rsid w:val="476A207C"/>
    <w:rsid w:val="47803B7A"/>
    <w:rsid w:val="47C43F0B"/>
    <w:rsid w:val="47C466C3"/>
    <w:rsid w:val="481911B8"/>
    <w:rsid w:val="48924868"/>
    <w:rsid w:val="489C3064"/>
    <w:rsid w:val="48C03ECD"/>
    <w:rsid w:val="48D02DF7"/>
    <w:rsid w:val="48E07510"/>
    <w:rsid w:val="48EB55D0"/>
    <w:rsid w:val="490C16B8"/>
    <w:rsid w:val="491F5E6D"/>
    <w:rsid w:val="49316C4A"/>
    <w:rsid w:val="4953484E"/>
    <w:rsid w:val="49582BBE"/>
    <w:rsid w:val="497261F6"/>
    <w:rsid w:val="497603FE"/>
    <w:rsid w:val="49AD4189"/>
    <w:rsid w:val="49C7256D"/>
    <w:rsid w:val="49D00367"/>
    <w:rsid w:val="49ED7D72"/>
    <w:rsid w:val="4A5E7BA9"/>
    <w:rsid w:val="4A963741"/>
    <w:rsid w:val="4AA0452D"/>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DF0686"/>
    <w:rsid w:val="4C425F36"/>
    <w:rsid w:val="4C5244A4"/>
    <w:rsid w:val="4C9602BE"/>
    <w:rsid w:val="4CB6706C"/>
    <w:rsid w:val="4CBE5176"/>
    <w:rsid w:val="4CD90A5A"/>
    <w:rsid w:val="4D0504DE"/>
    <w:rsid w:val="4D3A1AD0"/>
    <w:rsid w:val="4D3FC9C2"/>
    <w:rsid w:val="4D427435"/>
    <w:rsid w:val="4D8343B1"/>
    <w:rsid w:val="4D8B7382"/>
    <w:rsid w:val="4D966DF1"/>
    <w:rsid w:val="4DC27F94"/>
    <w:rsid w:val="4DDF0961"/>
    <w:rsid w:val="4DF473FC"/>
    <w:rsid w:val="4E102356"/>
    <w:rsid w:val="4E14722D"/>
    <w:rsid w:val="4E2C3377"/>
    <w:rsid w:val="4E583D95"/>
    <w:rsid w:val="4E5A543D"/>
    <w:rsid w:val="4E5F2F2E"/>
    <w:rsid w:val="4E676826"/>
    <w:rsid w:val="4EB8122E"/>
    <w:rsid w:val="4EC7589C"/>
    <w:rsid w:val="4EE16AF6"/>
    <w:rsid w:val="4F0157F3"/>
    <w:rsid w:val="4F096DD9"/>
    <w:rsid w:val="4F465AD4"/>
    <w:rsid w:val="4F7FD96C"/>
    <w:rsid w:val="4F82376D"/>
    <w:rsid w:val="4F914CD6"/>
    <w:rsid w:val="4F9A6A7D"/>
    <w:rsid w:val="4FAA6C5B"/>
    <w:rsid w:val="4FB06E89"/>
    <w:rsid w:val="4FC16F7F"/>
    <w:rsid w:val="4FC97089"/>
    <w:rsid w:val="4FCA1289"/>
    <w:rsid w:val="4FDFAA5B"/>
    <w:rsid w:val="4FFC47A0"/>
    <w:rsid w:val="4FFF2148"/>
    <w:rsid w:val="500D2BA5"/>
    <w:rsid w:val="50195046"/>
    <w:rsid w:val="501E182A"/>
    <w:rsid w:val="501E1BD3"/>
    <w:rsid w:val="502E0B94"/>
    <w:rsid w:val="5030190D"/>
    <w:rsid w:val="50466F3C"/>
    <w:rsid w:val="506C496C"/>
    <w:rsid w:val="506E5AB9"/>
    <w:rsid w:val="508A4500"/>
    <w:rsid w:val="508A6ED8"/>
    <w:rsid w:val="50B17128"/>
    <w:rsid w:val="50EB43A7"/>
    <w:rsid w:val="50F33C30"/>
    <w:rsid w:val="51B442C4"/>
    <w:rsid w:val="51D65E6F"/>
    <w:rsid w:val="51E34B01"/>
    <w:rsid w:val="521E2B03"/>
    <w:rsid w:val="521F62B4"/>
    <w:rsid w:val="525163D2"/>
    <w:rsid w:val="52594E72"/>
    <w:rsid w:val="52901E74"/>
    <w:rsid w:val="52906985"/>
    <w:rsid w:val="529648C4"/>
    <w:rsid w:val="529D0284"/>
    <w:rsid w:val="52AF119D"/>
    <w:rsid w:val="52C94C5E"/>
    <w:rsid w:val="52E95466"/>
    <w:rsid w:val="530455B0"/>
    <w:rsid w:val="531A626B"/>
    <w:rsid w:val="532A7711"/>
    <w:rsid w:val="534A68F1"/>
    <w:rsid w:val="53573A57"/>
    <w:rsid w:val="535F694B"/>
    <w:rsid w:val="53620117"/>
    <w:rsid w:val="536D6139"/>
    <w:rsid w:val="538C696D"/>
    <w:rsid w:val="53B2333D"/>
    <w:rsid w:val="53B76029"/>
    <w:rsid w:val="53EB2DC8"/>
    <w:rsid w:val="5408605C"/>
    <w:rsid w:val="542A06E2"/>
    <w:rsid w:val="545C3638"/>
    <w:rsid w:val="546E071E"/>
    <w:rsid w:val="54765F5A"/>
    <w:rsid w:val="54CD3D7D"/>
    <w:rsid w:val="54D33F6A"/>
    <w:rsid w:val="54E80053"/>
    <w:rsid w:val="55523C96"/>
    <w:rsid w:val="5576271C"/>
    <w:rsid w:val="55A11C88"/>
    <w:rsid w:val="55B556FC"/>
    <w:rsid w:val="55C340D5"/>
    <w:rsid w:val="55C92796"/>
    <w:rsid w:val="55D61DFF"/>
    <w:rsid w:val="5626291C"/>
    <w:rsid w:val="562E0288"/>
    <w:rsid w:val="56371722"/>
    <w:rsid w:val="563E51AB"/>
    <w:rsid w:val="56492DA6"/>
    <w:rsid w:val="56660F3B"/>
    <w:rsid w:val="568B796D"/>
    <w:rsid w:val="56DF5322"/>
    <w:rsid w:val="56E3467B"/>
    <w:rsid w:val="56F165E8"/>
    <w:rsid w:val="56FFEBE6"/>
    <w:rsid w:val="57256B9B"/>
    <w:rsid w:val="57463C48"/>
    <w:rsid w:val="574809E2"/>
    <w:rsid w:val="575FCFA3"/>
    <w:rsid w:val="576B29B9"/>
    <w:rsid w:val="57BD1E62"/>
    <w:rsid w:val="57BE3799"/>
    <w:rsid w:val="57F81928"/>
    <w:rsid w:val="57FE8C36"/>
    <w:rsid w:val="58101633"/>
    <w:rsid w:val="58113C0F"/>
    <w:rsid w:val="584F0CB6"/>
    <w:rsid w:val="5868264C"/>
    <w:rsid w:val="58AD466A"/>
    <w:rsid w:val="58AF39F5"/>
    <w:rsid w:val="58BE98A4"/>
    <w:rsid w:val="58CB24F8"/>
    <w:rsid w:val="58F45CDA"/>
    <w:rsid w:val="58FF4420"/>
    <w:rsid w:val="591034F6"/>
    <w:rsid w:val="594F6B18"/>
    <w:rsid w:val="5963595B"/>
    <w:rsid w:val="597750E3"/>
    <w:rsid w:val="597C64F6"/>
    <w:rsid w:val="598D08C1"/>
    <w:rsid w:val="5992762F"/>
    <w:rsid w:val="59B07892"/>
    <w:rsid w:val="59B83894"/>
    <w:rsid w:val="59BE3948"/>
    <w:rsid w:val="59D32FC8"/>
    <w:rsid w:val="59F95A4F"/>
    <w:rsid w:val="59FE0C7D"/>
    <w:rsid w:val="5A18251B"/>
    <w:rsid w:val="5A351B6E"/>
    <w:rsid w:val="5A5E47BB"/>
    <w:rsid w:val="5A624903"/>
    <w:rsid w:val="5A6D0264"/>
    <w:rsid w:val="5A75681D"/>
    <w:rsid w:val="5A9661AE"/>
    <w:rsid w:val="5A9A180D"/>
    <w:rsid w:val="5A9E0FDD"/>
    <w:rsid w:val="5A9F615F"/>
    <w:rsid w:val="5ABD44E0"/>
    <w:rsid w:val="5AEC210E"/>
    <w:rsid w:val="5B1633EA"/>
    <w:rsid w:val="5B3C5B36"/>
    <w:rsid w:val="5B3F26C5"/>
    <w:rsid w:val="5B917075"/>
    <w:rsid w:val="5BC9049C"/>
    <w:rsid w:val="5BCF6964"/>
    <w:rsid w:val="5BDE4DCD"/>
    <w:rsid w:val="5BF7111B"/>
    <w:rsid w:val="5C114055"/>
    <w:rsid w:val="5C1A09C6"/>
    <w:rsid w:val="5C5C7E15"/>
    <w:rsid w:val="5C7D585F"/>
    <w:rsid w:val="5C9640F6"/>
    <w:rsid w:val="5C9C0761"/>
    <w:rsid w:val="5CC768B5"/>
    <w:rsid w:val="5CD60ECA"/>
    <w:rsid w:val="5CDA64A2"/>
    <w:rsid w:val="5CF63605"/>
    <w:rsid w:val="5D0F2D5B"/>
    <w:rsid w:val="5D117F68"/>
    <w:rsid w:val="5D203B7F"/>
    <w:rsid w:val="5D563BD0"/>
    <w:rsid w:val="5D7B21D9"/>
    <w:rsid w:val="5D87618B"/>
    <w:rsid w:val="5DB25FFA"/>
    <w:rsid w:val="5DC561CE"/>
    <w:rsid w:val="5DD222C8"/>
    <w:rsid w:val="5DE1338A"/>
    <w:rsid w:val="5DE8189A"/>
    <w:rsid w:val="5DEE0575"/>
    <w:rsid w:val="5DFE780E"/>
    <w:rsid w:val="5E2F8E3D"/>
    <w:rsid w:val="5E304CB0"/>
    <w:rsid w:val="5E567116"/>
    <w:rsid w:val="5E9247A9"/>
    <w:rsid w:val="5EBE254A"/>
    <w:rsid w:val="5ED34EB9"/>
    <w:rsid w:val="5ED7747F"/>
    <w:rsid w:val="5EED041B"/>
    <w:rsid w:val="5EF750D5"/>
    <w:rsid w:val="5EFBEC6D"/>
    <w:rsid w:val="5F022F71"/>
    <w:rsid w:val="5F034F31"/>
    <w:rsid w:val="5F2F504A"/>
    <w:rsid w:val="5F474217"/>
    <w:rsid w:val="5F73BAF8"/>
    <w:rsid w:val="5F7A523B"/>
    <w:rsid w:val="5F7F0705"/>
    <w:rsid w:val="5F7F9973"/>
    <w:rsid w:val="5F9A6378"/>
    <w:rsid w:val="5FDFD2A5"/>
    <w:rsid w:val="5FE42535"/>
    <w:rsid w:val="5FEAD237"/>
    <w:rsid w:val="5FF7CDBC"/>
    <w:rsid w:val="5FFF6E92"/>
    <w:rsid w:val="601D14C6"/>
    <w:rsid w:val="603E691F"/>
    <w:rsid w:val="604114A4"/>
    <w:rsid w:val="609B20CC"/>
    <w:rsid w:val="60D700F6"/>
    <w:rsid w:val="60F81269"/>
    <w:rsid w:val="610822D6"/>
    <w:rsid w:val="6117147C"/>
    <w:rsid w:val="61196A17"/>
    <w:rsid w:val="61281DC0"/>
    <w:rsid w:val="6157471B"/>
    <w:rsid w:val="61B63FAD"/>
    <w:rsid w:val="61B93071"/>
    <w:rsid w:val="61D9617A"/>
    <w:rsid w:val="61E92308"/>
    <w:rsid w:val="623E5B6E"/>
    <w:rsid w:val="626E0C0B"/>
    <w:rsid w:val="62A719B5"/>
    <w:rsid w:val="62BC65F6"/>
    <w:rsid w:val="62F2168C"/>
    <w:rsid w:val="62FC2CF5"/>
    <w:rsid w:val="63001173"/>
    <w:rsid w:val="63077EA5"/>
    <w:rsid w:val="63227FE1"/>
    <w:rsid w:val="63361B07"/>
    <w:rsid w:val="636064AB"/>
    <w:rsid w:val="637C5F97"/>
    <w:rsid w:val="63A82C23"/>
    <w:rsid w:val="63BE171D"/>
    <w:rsid w:val="63DA46CA"/>
    <w:rsid w:val="63E246FA"/>
    <w:rsid w:val="63F93E43"/>
    <w:rsid w:val="64162735"/>
    <w:rsid w:val="64340383"/>
    <w:rsid w:val="648615C4"/>
    <w:rsid w:val="64B601D5"/>
    <w:rsid w:val="64B94B5A"/>
    <w:rsid w:val="64C90807"/>
    <w:rsid w:val="64E6630D"/>
    <w:rsid w:val="653878CC"/>
    <w:rsid w:val="65691506"/>
    <w:rsid w:val="659031CF"/>
    <w:rsid w:val="659FACA0"/>
    <w:rsid w:val="65C9104B"/>
    <w:rsid w:val="65D20A95"/>
    <w:rsid w:val="65DC774C"/>
    <w:rsid w:val="66472615"/>
    <w:rsid w:val="6691042C"/>
    <w:rsid w:val="66A003E0"/>
    <w:rsid w:val="66D13502"/>
    <w:rsid w:val="66FB3AFF"/>
    <w:rsid w:val="67152D3E"/>
    <w:rsid w:val="6717791E"/>
    <w:rsid w:val="671943F1"/>
    <w:rsid w:val="671D39EA"/>
    <w:rsid w:val="672A0444"/>
    <w:rsid w:val="6753662D"/>
    <w:rsid w:val="67744AA8"/>
    <w:rsid w:val="678478AC"/>
    <w:rsid w:val="67A352A2"/>
    <w:rsid w:val="67A45961"/>
    <w:rsid w:val="67EA2702"/>
    <w:rsid w:val="67FB75FC"/>
    <w:rsid w:val="68035E33"/>
    <w:rsid w:val="682A5CE8"/>
    <w:rsid w:val="684020F7"/>
    <w:rsid w:val="689C3F77"/>
    <w:rsid w:val="68A53FB5"/>
    <w:rsid w:val="68C17273"/>
    <w:rsid w:val="68E437B6"/>
    <w:rsid w:val="68F27254"/>
    <w:rsid w:val="692D529D"/>
    <w:rsid w:val="698F2C7B"/>
    <w:rsid w:val="69AD36AB"/>
    <w:rsid w:val="69B426F4"/>
    <w:rsid w:val="69BF6766"/>
    <w:rsid w:val="69CD0AF7"/>
    <w:rsid w:val="69D338CF"/>
    <w:rsid w:val="69D80716"/>
    <w:rsid w:val="69EC1BFB"/>
    <w:rsid w:val="6A022F81"/>
    <w:rsid w:val="6A07171A"/>
    <w:rsid w:val="6A28358A"/>
    <w:rsid w:val="6A460260"/>
    <w:rsid w:val="6A4E6B32"/>
    <w:rsid w:val="6A5E7C9B"/>
    <w:rsid w:val="6A8679CE"/>
    <w:rsid w:val="6AA074AE"/>
    <w:rsid w:val="6AAD62A7"/>
    <w:rsid w:val="6AC70067"/>
    <w:rsid w:val="6AC9196E"/>
    <w:rsid w:val="6AD1645B"/>
    <w:rsid w:val="6AD63C72"/>
    <w:rsid w:val="6AED432C"/>
    <w:rsid w:val="6AF54071"/>
    <w:rsid w:val="6B5925BD"/>
    <w:rsid w:val="6BA05CEF"/>
    <w:rsid w:val="6BA94158"/>
    <w:rsid w:val="6BFB6301"/>
    <w:rsid w:val="6C082BA2"/>
    <w:rsid w:val="6C206EAD"/>
    <w:rsid w:val="6C2DAB22"/>
    <w:rsid w:val="6C3D6F23"/>
    <w:rsid w:val="6C4607D3"/>
    <w:rsid w:val="6C461E25"/>
    <w:rsid w:val="6C505622"/>
    <w:rsid w:val="6C5D623A"/>
    <w:rsid w:val="6C6342E6"/>
    <w:rsid w:val="6C6F3041"/>
    <w:rsid w:val="6C8C406D"/>
    <w:rsid w:val="6CAB3A99"/>
    <w:rsid w:val="6CBA574C"/>
    <w:rsid w:val="6CD63EF3"/>
    <w:rsid w:val="6CE9354D"/>
    <w:rsid w:val="6D135841"/>
    <w:rsid w:val="6D315F00"/>
    <w:rsid w:val="6D3A29EB"/>
    <w:rsid w:val="6D604C0C"/>
    <w:rsid w:val="6D731CD8"/>
    <w:rsid w:val="6D967DF2"/>
    <w:rsid w:val="6DB00753"/>
    <w:rsid w:val="6DD96E66"/>
    <w:rsid w:val="6E1C58A9"/>
    <w:rsid w:val="6E2924D7"/>
    <w:rsid w:val="6E3FC661"/>
    <w:rsid w:val="6E5578B9"/>
    <w:rsid w:val="6E66587A"/>
    <w:rsid w:val="6E6762EA"/>
    <w:rsid w:val="6E9B7FE4"/>
    <w:rsid w:val="6EAE03C6"/>
    <w:rsid w:val="6ECF4392"/>
    <w:rsid w:val="6EDF3836"/>
    <w:rsid w:val="6EDFE85D"/>
    <w:rsid w:val="6EF03455"/>
    <w:rsid w:val="6EF33932"/>
    <w:rsid w:val="6F19670F"/>
    <w:rsid w:val="6F21A0AB"/>
    <w:rsid w:val="6F2B6702"/>
    <w:rsid w:val="6F3D493F"/>
    <w:rsid w:val="6F49260A"/>
    <w:rsid w:val="6F6E4901"/>
    <w:rsid w:val="6F8A3141"/>
    <w:rsid w:val="6F9C3E1D"/>
    <w:rsid w:val="6F9F9872"/>
    <w:rsid w:val="6FA22CD6"/>
    <w:rsid w:val="6FBFD060"/>
    <w:rsid w:val="6FC55A13"/>
    <w:rsid w:val="6FDA4478"/>
    <w:rsid w:val="6FDC4694"/>
    <w:rsid w:val="70021119"/>
    <w:rsid w:val="70043DA5"/>
    <w:rsid w:val="705D2163"/>
    <w:rsid w:val="70666D39"/>
    <w:rsid w:val="709C4E30"/>
    <w:rsid w:val="709F6525"/>
    <w:rsid w:val="70CD12EF"/>
    <w:rsid w:val="710946E2"/>
    <w:rsid w:val="710F3A8B"/>
    <w:rsid w:val="71250F77"/>
    <w:rsid w:val="712A0C69"/>
    <w:rsid w:val="712C6F0E"/>
    <w:rsid w:val="715F63D7"/>
    <w:rsid w:val="71BB49BD"/>
    <w:rsid w:val="71E63DDE"/>
    <w:rsid w:val="71FF58D9"/>
    <w:rsid w:val="721D64EA"/>
    <w:rsid w:val="72237841"/>
    <w:rsid w:val="724E022E"/>
    <w:rsid w:val="72627DB2"/>
    <w:rsid w:val="72650993"/>
    <w:rsid w:val="727F4E57"/>
    <w:rsid w:val="729220E0"/>
    <w:rsid w:val="72BC48F7"/>
    <w:rsid w:val="72DA6436"/>
    <w:rsid w:val="72E85BB2"/>
    <w:rsid w:val="72EB163D"/>
    <w:rsid w:val="72EE682A"/>
    <w:rsid w:val="72F01031"/>
    <w:rsid w:val="735E1AF0"/>
    <w:rsid w:val="739EB192"/>
    <w:rsid w:val="73AA5515"/>
    <w:rsid w:val="73BF3983"/>
    <w:rsid w:val="73DB27BD"/>
    <w:rsid w:val="73DBD815"/>
    <w:rsid w:val="73EB5246"/>
    <w:rsid w:val="73EC16F9"/>
    <w:rsid w:val="73ED0A4A"/>
    <w:rsid w:val="73F467A9"/>
    <w:rsid w:val="73FB6453"/>
    <w:rsid w:val="74197149"/>
    <w:rsid w:val="74205C86"/>
    <w:rsid w:val="743336BB"/>
    <w:rsid w:val="745D6399"/>
    <w:rsid w:val="745E56FE"/>
    <w:rsid w:val="745E5E95"/>
    <w:rsid w:val="74A43BFC"/>
    <w:rsid w:val="74B95146"/>
    <w:rsid w:val="74BE1004"/>
    <w:rsid w:val="74BE28B4"/>
    <w:rsid w:val="74C92B89"/>
    <w:rsid w:val="74CB1056"/>
    <w:rsid w:val="74FFB9B6"/>
    <w:rsid w:val="75175554"/>
    <w:rsid w:val="752828A8"/>
    <w:rsid w:val="752D31A0"/>
    <w:rsid w:val="75920140"/>
    <w:rsid w:val="75A240C5"/>
    <w:rsid w:val="75AA6B44"/>
    <w:rsid w:val="75B26C98"/>
    <w:rsid w:val="75BA4849"/>
    <w:rsid w:val="75D66A86"/>
    <w:rsid w:val="75DF5DFB"/>
    <w:rsid w:val="76001E36"/>
    <w:rsid w:val="761F2941"/>
    <w:rsid w:val="76320EB2"/>
    <w:rsid w:val="765D380B"/>
    <w:rsid w:val="769078B3"/>
    <w:rsid w:val="769D21C9"/>
    <w:rsid w:val="76AF6515"/>
    <w:rsid w:val="76BB1F2B"/>
    <w:rsid w:val="76D14F17"/>
    <w:rsid w:val="76DA6A82"/>
    <w:rsid w:val="76ED328D"/>
    <w:rsid w:val="77146AF3"/>
    <w:rsid w:val="77171073"/>
    <w:rsid w:val="7753054B"/>
    <w:rsid w:val="777FD4E1"/>
    <w:rsid w:val="778E7A18"/>
    <w:rsid w:val="77A6ED44"/>
    <w:rsid w:val="77B119E8"/>
    <w:rsid w:val="77B831B6"/>
    <w:rsid w:val="77D3734A"/>
    <w:rsid w:val="77D96DAA"/>
    <w:rsid w:val="77EC35A8"/>
    <w:rsid w:val="77EFCE45"/>
    <w:rsid w:val="77FC19DA"/>
    <w:rsid w:val="781C4754"/>
    <w:rsid w:val="78304BA1"/>
    <w:rsid w:val="7853044E"/>
    <w:rsid w:val="78814FA8"/>
    <w:rsid w:val="78AC31CB"/>
    <w:rsid w:val="78B063F2"/>
    <w:rsid w:val="78BC014A"/>
    <w:rsid w:val="78FF38C6"/>
    <w:rsid w:val="79016622"/>
    <w:rsid w:val="79194B57"/>
    <w:rsid w:val="791E31F2"/>
    <w:rsid w:val="793B71F6"/>
    <w:rsid w:val="794957B6"/>
    <w:rsid w:val="79523E9A"/>
    <w:rsid w:val="798A7BD2"/>
    <w:rsid w:val="79A2467B"/>
    <w:rsid w:val="79D36C9B"/>
    <w:rsid w:val="79DCFFAB"/>
    <w:rsid w:val="79F74CC3"/>
    <w:rsid w:val="79FFEFB4"/>
    <w:rsid w:val="7A0E45AB"/>
    <w:rsid w:val="7A1A7163"/>
    <w:rsid w:val="7A216C23"/>
    <w:rsid w:val="7A5A1070"/>
    <w:rsid w:val="7A5F4D7F"/>
    <w:rsid w:val="7A950321"/>
    <w:rsid w:val="7A9E4AF1"/>
    <w:rsid w:val="7AB4E711"/>
    <w:rsid w:val="7AC857C8"/>
    <w:rsid w:val="7AD56FAF"/>
    <w:rsid w:val="7AEF751E"/>
    <w:rsid w:val="7AF91A0D"/>
    <w:rsid w:val="7B1B37D8"/>
    <w:rsid w:val="7B632DAD"/>
    <w:rsid w:val="7B6F0440"/>
    <w:rsid w:val="7B7DCF63"/>
    <w:rsid w:val="7B842530"/>
    <w:rsid w:val="7B9D70B5"/>
    <w:rsid w:val="7BBDE18A"/>
    <w:rsid w:val="7BD048F8"/>
    <w:rsid w:val="7BE43743"/>
    <w:rsid w:val="7BF670EF"/>
    <w:rsid w:val="7BFD2F6E"/>
    <w:rsid w:val="7BFF92D3"/>
    <w:rsid w:val="7C1F490E"/>
    <w:rsid w:val="7C231622"/>
    <w:rsid w:val="7C3F36B4"/>
    <w:rsid w:val="7C5DDDBE"/>
    <w:rsid w:val="7C5E5E99"/>
    <w:rsid w:val="7C7D36B6"/>
    <w:rsid w:val="7C8446AE"/>
    <w:rsid w:val="7C8A53FB"/>
    <w:rsid w:val="7CB6166B"/>
    <w:rsid w:val="7D2A55F9"/>
    <w:rsid w:val="7D3D1693"/>
    <w:rsid w:val="7D4177A0"/>
    <w:rsid w:val="7D5C2C2A"/>
    <w:rsid w:val="7D604945"/>
    <w:rsid w:val="7D656A2F"/>
    <w:rsid w:val="7D677D8B"/>
    <w:rsid w:val="7D6957D4"/>
    <w:rsid w:val="7D7F2B77"/>
    <w:rsid w:val="7D963ED5"/>
    <w:rsid w:val="7DB5D2F9"/>
    <w:rsid w:val="7DCF8F0F"/>
    <w:rsid w:val="7DD43869"/>
    <w:rsid w:val="7DE45CC4"/>
    <w:rsid w:val="7DF7B5CC"/>
    <w:rsid w:val="7DF82D32"/>
    <w:rsid w:val="7DFDABAB"/>
    <w:rsid w:val="7E0371E8"/>
    <w:rsid w:val="7E104B97"/>
    <w:rsid w:val="7E565F2C"/>
    <w:rsid w:val="7E5F244B"/>
    <w:rsid w:val="7E67256B"/>
    <w:rsid w:val="7E7EAD15"/>
    <w:rsid w:val="7E7FC55C"/>
    <w:rsid w:val="7E9912C5"/>
    <w:rsid w:val="7EAA1225"/>
    <w:rsid w:val="7EBF01C9"/>
    <w:rsid w:val="7EF756A4"/>
    <w:rsid w:val="7EFA3B03"/>
    <w:rsid w:val="7EFBA9E9"/>
    <w:rsid w:val="7F1373CC"/>
    <w:rsid w:val="7F1A43FD"/>
    <w:rsid w:val="7F1E2880"/>
    <w:rsid w:val="7F460B7F"/>
    <w:rsid w:val="7F5E3701"/>
    <w:rsid w:val="7F5E8DB5"/>
    <w:rsid w:val="7F7EBC36"/>
    <w:rsid w:val="7F847305"/>
    <w:rsid w:val="7FA53F4C"/>
    <w:rsid w:val="7FA96D81"/>
    <w:rsid w:val="7FB797BB"/>
    <w:rsid w:val="7FBE2674"/>
    <w:rsid w:val="7FBFF1CB"/>
    <w:rsid w:val="7FDB249B"/>
    <w:rsid w:val="7FDD2F7F"/>
    <w:rsid w:val="7FDFDB6A"/>
    <w:rsid w:val="7FE086A6"/>
    <w:rsid w:val="7FE77845"/>
    <w:rsid w:val="7FEF6408"/>
    <w:rsid w:val="7FF0FE7F"/>
    <w:rsid w:val="7FF36A74"/>
    <w:rsid w:val="7FF719DD"/>
    <w:rsid w:val="7FF84AEE"/>
    <w:rsid w:val="7FF9EC11"/>
    <w:rsid w:val="7FFB8723"/>
    <w:rsid w:val="7FFF9652"/>
    <w:rsid w:val="7FFFC4DF"/>
    <w:rsid w:val="8E6DDA09"/>
    <w:rsid w:val="91FF30E3"/>
    <w:rsid w:val="96BAF610"/>
    <w:rsid w:val="977F84BD"/>
    <w:rsid w:val="9877D65D"/>
    <w:rsid w:val="99BBF4CC"/>
    <w:rsid w:val="9CBFC3FF"/>
    <w:rsid w:val="A9B38CA5"/>
    <w:rsid w:val="AD79EE1C"/>
    <w:rsid w:val="AFD7A536"/>
    <w:rsid w:val="AFFF49F2"/>
    <w:rsid w:val="B38F0B6B"/>
    <w:rsid w:val="B5B7C1A3"/>
    <w:rsid w:val="B75FEEE0"/>
    <w:rsid w:val="B7DFB802"/>
    <w:rsid w:val="B9F90C31"/>
    <w:rsid w:val="BCD70B8E"/>
    <w:rsid w:val="BCFD4FEA"/>
    <w:rsid w:val="BDD7EF12"/>
    <w:rsid w:val="BEEF820B"/>
    <w:rsid w:val="BEFD648E"/>
    <w:rsid w:val="BFFBCB99"/>
    <w:rsid w:val="C37F25E7"/>
    <w:rsid w:val="C5DFC514"/>
    <w:rsid w:val="CBEB5CFC"/>
    <w:rsid w:val="CEDB2FAC"/>
    <w:rsid w:val="CF7F8116"/>
    <w:rsid w:val="CFFFE634"/>
    <w:rsid w:val="D5E4C9C8"/>
    <w:rsid w:val="D5FC1C62"/>
    <w:rsid w:val="D7DDFF4E"/>
    <w:rsid w:val="D7FF0E77"/>
    <w:rsid w:val="D7FFA79A"/>
    <w:rsid w:val="D96AEC21"/>
    <w:rsid w:val="D9FE8972"/>
    <w:rsid w:val="DBBF4152"/>
    <w:rsid w:val="DC6E1FAA"/>
    <w:rsid w:val="DD26B37B"/>
    <w:rsid w:val="DD3F16A1"/>
    <w:rsid w:val="DDDF747D"/>
    <w:rsid w:val="DDFFFDB6"/>
    <w:rsid w:val="DF5FDBAA"/>
    <w:rsid w:val="DF6EBC55"/>
    <w:rsid w:val="DF7F3F93"/>
    <w:rsid w:val="DFDF07D6"/>
    <w:rsid w:val="DFFDFA3D"/>
    <w:rsid w:val="E3FAA0AD"/>
    <w:rsid w:val="E52AD7A5"/>
    <w:rsid w:val="E57F31C5"/>
    <w:rsid w:val="E5FF3FE5"/>
    <w:rsid w:val="E77F4945"/>
    <w:rsid w:val="E81F7A88"/>
    <w:rsid w:val="E9FBD4E3"/>
    <w:rsid w:val="EBEAE0F0"/>
    <w:rsid w:val="EDFF554E"/>
    <w:rsid w:val="EDFF63D0"/>
    <w:rsid w:val="EECF9BD9"/>
    <w:rsid w:val="EEFD1623"/>
    <w:rsid w:val="EFCBD1D7"/>
    <w:rsid w:val="EFCBEBFA"/>
    <w:rsid w:val="EFDB52AC"/>
    <w:rsid w:val="EFDB592D"/>
    <w:rsid w:val="EFDE69F5"/>
    <w:rsid w:val="EFE4C856"/>
    <w:rsid w:val="EFEEADC1"/>
    <w:rsid w:val="EFF5EB57"/>
    <w:rsid w:val="EFFFF52F"/>
    <w:rsid w:val="F07F5857"/>
    <w:rsid w:val="F1BBAA97"/>
    <w:rsid w:val="F3EF04E2"/>
    <w:rsid w:val="F3EF078D"/>
    <w:rsid w:val="F3FB23EA"/>
    <w:rsid w:val="F5EA74F8"/>
    <w:rsid w:val="F67B9998"/>
    <w:rsid w:val="F75DC095"/>
    <w:rsid w:val="F7760FDD"/>
    <w:rsid w:val="F7D3EB40"/>
    <w:rsid w:val="F7DF245D"/>
    <w:rsid w:val="F8DD90FB"/>
    <w:rsid w:val="F9260F0C"/>
    <w:rsid w:val="F9EFF02E"/>
    <w:rsid w:val="FAEFEADA"/>
    <w:rsid w:val="FB3F9A37"/>
    <w:rsid w:val="FB43044F"/>
    <w:rsid w:val="FBB9B897"/>
    <w:rsid w:val="FBE152F1"/>
    <w:rsid w:val="FBFFF653"/>
    <w:rsid w:val="FC6DDDB4"/>
    <w:rsid w:val="FCDFE5A9"/>
    <w:rsid w:val="FD29CB33"/>
    <w:rsid w:val="FDBD6376"/>
    <w:rsid w:val="FDE53050"/>
    <w:rsid w:val="FDFA6A62"/>
    <w:rsid w:val="FE77F229"/>
    <w:rsid w:val="FEDE6E2F"/>
    <w:rsid w:val="FEF75CC6"/>
    <w:rsid w:val="FEFF57E2"/>
    <w:rsid w:val="FF343BEB"/>
    <w:rsid w:val="FF4E44E4"/>
    <w:rsid w:val="FF53CDF6"/>
    <w:rsid w:val="FF6D7F69"/>
    <w:rsid w:val="FF791BAC"/>
    <w:rsid w:val="FF9F9E97"/>
    <w:rsid w:val="FFBE757F"/>
    <w:rsid w:val="FFDE1A59"/>
    <w:rsid w:val="FFEC670E"/>
    <w:rsid w:val="FFEFDD91"/>
    <w:rsid w:val="FFF733C4"/>
    <w:rsid w:val="FFFA933A"/>
    <w:rsid w:val="FFFD1422"/>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
    <w:qFormat/>
    <w:uiPriority w:val="0"/>
    <w:pPr>
      <w:keepNext/>
      <w:keepLines/>
      <w:spacing w:before="340" w:after="330" w:line="576" w:lineRule="auto"/>
      <w:outlineLvl w:val="0"/>
    </w:pPr>
    <w:rPr>
      <w:b/>
      <w:kern w:val="44"/>
      <w:sz w:val="44"/>
      <w:szCs w:val="24"/>
    </w:rPr>
  </w:style>
  <w:style w:type="paragraph" w:styleId="4">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3"/>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3"/>
    <w:qFormat/>
    <w:uiPriority w:val="0"/>
    <w:rPr>
      <w:b/>
      <w:kern w:val="44"/>
      <w:sz w:val="44"/>
      <w:szCs w:val="24"/>
    </w:rPr>
  </w:style>
  <w:style w:type="character" w:customStyle="1" w:styleId="15">
    <w:name w:val="标题 2 字符"/>
    <w:basedOn w:val="11"/>
    <w:link w:val="4"/>
    <w:qFormat/>
    <w:uiPriority w:val="9"/>
    <w:rPr>
      <w:rFonts w:asciiTheme="majorHAnsi" w:hAnsiTheme="majorHAnsi" w:eastAsiaTheme="majorEastAsia" w:cstheme="majorBidi"/>
      <w:b/>
      <w:bCs/>
      <w:sz w:val="32"/>
      <w:szCs w:val="32"/>
    </w:rPr>
  </w:style>
  <w:style w:type="character" w:customStyle="1" w:styleId="16">
    <w:name w:val="标题 3 字符"/>
    <w:basedOn w:val="11"/>
    <w:link w:val="5"/>
    <w:qFormat/>
    <w:uiPriority w:val="9"/>
    <w:rPr>
      <w:b/>
      <w:bCs/>
      <w:sz w:val="32"/>
      <w:szCs w:val="32"/>
    </w:rPr>
  </w:style>
  <w:style w:type="paragraph" w:customStyle="1" w:styleId="17">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8"/>
    <w:qFormat/>
    <w:uiPriority w:val="99"/>
    <w:rPr>
      <w:kern w:val="2"/>
      <w:sz w:val="18"/>
      <w:szCs w:val="18"/>
    </w:rPr>
  </w:style>
  <w:style w:type="character" w:customStyle="1" w:styleId="23">
    <w:name w:val="页脚 字符"/>
    <w:basedOn w:val="11"/>
    <w:link w:val="7"/>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image" Target="media/image45.png"/><Relationship Id="rId47" Type="http://schemas.openxmlformats.org/officeDocument/2006/relationships/image" Target="media/image44.jpe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tiff"/><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6293</Words>
  <Characters>6648</Characters>
  <Lines>29</Lines>
  <Paragraphs>8</Paragraphs>
  <TotalTime>0</TotalTime>
  <ScaleCrop>false</ScaleCrop>
  <LinksUpToDate>false</LinksUpToDate>
  <CharactersWithSpaces>6686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痞</cp:lastModifiedBy>
  <cp:lastPrinted>2020-10-26T07:40:00Z</cp:lastPrinted>
  <dcterms:modified xsi:type="dcterms:W3CDTF">2023-12-08T13:25:52Z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453F9B2273E4410F9A765EB3D9D15B64_13</vt:lpwstr>
  </property>
</Properties>
</file>