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eastAsia="方正小标宋简体"/>
          <w:sz w:val="44"/>
          <w:szCs w:val="32"/>
        </w:rPr>
        <w:t>中共天台县委统一战线工作部选调报名表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</w:t>
            </w:r>
            <w:r>
              <w:rPr>
                <w:rFonts w:hint="eastAsia" w:ascii="黑体" w:hAnsi="宋体" w:eastAsia="黑体"/>
                <w:lang w:eastAsia="zh-CN"/>
              </w:rPr>
              <w:t>、主管部门</w:t>
            </w: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/>
              </w:rPr>
              <w:t>盖章</w:t>
            </w:r>
          </w:p>
          <w:p>
            <w:pPr>
              <w:wordWrap/>
              <w:spacing w:line="320" w:lineRule="exact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40030C54"/>
    <w:rsid w:val="400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2023-12-07T07:29:00Z</dcterms:created>
  <dc:creator>H H</dc:creator>
  <cp:lastModifiedBy>H H</cp:lastModifiedBy>
  <dcterms:modified xsi:type="dcterms:W3CDTF">2023-12-07T07:29:25Z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FFCB92166163435AAA385CEBF0906C97_11</vt:lpwstr>
  </property>
</Properties>
</file>