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jc w:val="left"/>
        <w:rPr>
          <w:rFonts w:ascii="黑体" w:hAnsi="黑体" w:eastAsia="黑体"/>
          <w:b/>
          <w:sz w:val="32"/>
          <w:szCs w:val="32"/>
        </w:rPr>
      </w:pPr>
      <w:bookmarkStart w:id="0" w:name="_Hlk10418914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85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85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1" w:name="_Hlk73088349"/>
      <w:bookmarkStart w:id="2" w:name="_Hlk151713764"/>
      <w:r>
        <w:rPr>
          <w:rFonts w:hint="eastAsia" w:ascii="方正小标宋简体" w:hAnsi="Calibri" w:eastAsia="方正小标宋简体"/>
          <w:sz w:val="44"/>
          <w:szCs w:val="44"/>
        </w:rPr>
        <w:t>江西省202</w:t>
      </w:r>
      <w:r>
        <w:rPr>
          <w:rFonts w:ascii="方正小标宋简体" w:hAnsi="Calibri" w:eastAsia="方正小标宋简体"/>
          <w:sz w:val="44"/>
          <w:szCs w:val="44"/>
        </w:rPr>
        <w:t>4</w:t>
      </w:r>
      <w:r>
        <w:rPr>
          <w:rFonts w:hint="eastAsia" w:ascii="方正小标宋简体" w:hAnsi="Calibri" w:eastAsia="方正小标宋简体"/>
          <w:sz w:val="44"/>
          <w:szCs w:val="44"/>
        </w:rPr>
        <w:t>年上半年自学考试报名点安排表</w:t>
      </w:r>
    </w:p>
    <w:p>
      <w:pPr>
        <w:spacing w:line="585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bookmarkEnd w:id="1"/>
    <w:tbl>
      <w:tblPr>
        <w:tblStyle w:val="3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64"/>
        <w:gridCol w:w="2765"/>
        <w:gridCol w:w="1665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spacing w:val="-6"/>
                <w:szCs w:val="21"/>
              </w:rPr>
              <w:t>报名点名称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报名点详细地址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南昌市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0791-85736855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新建区教育考试中心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0791-83753963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新建区长</w:t>
            </w:r>
            <w:r>
              <w:rPr>
                <w:rFonts w:ascii="仿宋" w:hAnsi="仿宋" w:eastAsia="仿宋" w:cs="仿宋"/>
                <w:kern w:val="0"/>
                <w:szCs w:val="21"/>
                <w:lang w:bidi="ar"/>
              </w:rPr>
              <w:t>堎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进贤县教育考试中心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0791-85670886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进贤县人民大道教体局2楼221室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0791-83410303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安义县龙津镇教育北路安义县教育体育局213办公室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湾里管理局教育考试中心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0791-83760119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青山湖区教育考试中心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0791-88610330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南昌市南京东路1440号（青山湖区图书馆10楼）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东湖区教育考试中心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0791-86735017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南昌市东湖区肖公庙78号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西湖区教育考试中心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0791-86782864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南昌市西湖区市民中心(西湖区云天路与丹桂路交叉路口)四楼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青云谱区教育考试中心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0791-85211830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南昌市青云谱区京山新街93号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红谷滩区教育考试中心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0791-83950313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南昌市红谷滩区赣江北大道1516号方大中心A座1416室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江西师范大学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0791-88506184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南昌市北京西路437号（江西师范大学继续教育学院）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江西科技学院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0791-88136259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南昌理工学院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0791-82137288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南昌工学院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0791-87713694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0791-87713634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南昌市红谷滩新区阁皂山大道998号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江西生物科技职业学院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0791-85716441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南昌市莲塘北大道1636号江西生物科技职业学院知行楼一楼继续教育中心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浔阳区教育考试中心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0792-8217474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九江市长虹大道66号（浔阳区市民服务中心B222）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濂溪区教育考试中心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0792-8170581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九江市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柴桑区教育考试中心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0792-6821718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九江市柴桑区沙河街道柴桑南路90号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彭泽县教育体育局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0792-7199258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彭泽县山南新区府前大道教育局（博吾学校旁）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德安县教育体育局高招办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0792-4332215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都昌县教育考试中心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0792-5223789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都昌县工业园教育体育局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武宁县教育考试中心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0792-2788791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湖口县教育考试中心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0792-6332221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湖口县双钟镇学前路5号县教育体育局二楼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瑞昌市教育考试中心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0792-4222329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瑞昌市建设路4号教育局考试中心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共青城市教育考试中心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0792-4357298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共青城市教育体育局一楼101室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庐山市教育考试中心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0792-2669805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庐山市教育体育局二楼207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永修县教育考试中心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0792-3220545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修水县教育考试中心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0792-7221653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修水县便民服务中心四楼433室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九江职业大学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0792-8189295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九江市濂溪大道88号九江职业大学行政楼529办公室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江西财经职业学院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0792-8220111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九江市青年路96号江西财经职业学院培训中心301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景德镇市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  <w:t>乐平市教育考试中心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0798-6786610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浮梁县教育考试中心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0798-2625307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珠山区教育考试中心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0798-8222606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景德镇市昌江大道28号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昌江区教育考试中心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0798-8333558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景德镇市昌江区龙井路龙景国际小区11栋三楼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萍乡市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安源区教育考试中心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0799-6661319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  <w:t>安源区安源中学内，也可从青草冲巷子进至肆拾玖坊上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湘东区教育考试中心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0799-3448643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湘东区湘东镇泉湖垅96号（湘东区教育局）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莲花县教育考试中心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0799-7221422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  <w:t>莲花县琴亭镇永安南路48号城厢中学大门左侧书林楼三楼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上栗县教育考试中心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0799-3864615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萍乡市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芦溪县招考办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0799-7555990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w w:val="95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经济技术开发区招考办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0799-6792037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江西省萍乡市玉湖西路萍乡经济技术开发区教育体育局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新余市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渝水区教育考试中心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0790-6239726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新余市城南团结东路188号渝水区教育体育局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分宜县教育考试中心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0790-5882192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新余市分宜县行政服务中心1006室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江西工程学院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0790-6350295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新余市天工南大道1688号江西工程学院天工校区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鹰潭市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月湖区教育考试中心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0701-6250179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鹰潭市月湖区经济大厦教体局930室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贵溪市教育考试中心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0701-3325470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贵溪市（建设路）教体局301室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余江区教育考试中心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0701-5888730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鹰潭市余江区经济大厦教体局351室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章贡区教育考试中心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0797-8350271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赣县区教育考试中心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0797-4437200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赣县区灌樱路行政服务中心中塔14楼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南康区教育考试中心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0797-6646932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南康区益民路10号（南康区教育科技体育局四楼）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0797-3339096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信丰县嘉定镇府前路县政府B幢426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大余县教育考试中心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0797-8732362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大余县南安镇余西街建设路26号大余县教科体局院内一楼教育考试中心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上犹县教育考试中心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0797-8543160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上犹县东山镇犹江大道文体中心教科体局403室教育考试中心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崇义县教育考试中心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0797-3812441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崇义县阳岭大道50号（崇义县教育科技体育局一楼教育考试中心）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安远县教育考试中心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0797-3729905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安远县欣山镇濂江路科教大楼3楼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龙南市教育考试中心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0797-3559539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龙南县龙翔大道城控大楼（原行政服务中心）2楼教育考试中心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定南县教育考试中心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0797-4290145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定南县文体中心五楼508室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全南县教育考试中心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0797-2631202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宁都县教育考试中心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0797-6832998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于都县教育考试中心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0797-6335363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赣州市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兴国县教育考试中心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0797-5322365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兴国县平川大道200号教科体局2栋办公楼2楼教育考试中心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会昌县教育考试中心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0797-5628977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会昌县同济大道全民健身体育馆一楼东区入口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寻乌县教育考试中心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0797-2842197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石城县教育考试中心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0797-5700653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石城县琴江镇西华北路152号教科体局二楼教育考试中心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瑞金市教育考试中心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0797-2509986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瑞金市教育考试中心（华融小学院内）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江西理工大学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0797-8312113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赣州市章贡区红旗大道86号信息楼S208室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赣州师范高等专科学校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0797-8363278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宜春市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袁州区教育考试中心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0795-7028790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丰城市教育考试中心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0795-6609213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0795-6609212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丰城市新城区府佑路666号（教体局党群服务中心一楼大厅）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靖安县教育考试中心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0795-4662638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靖安县城城北大道与三苏路交叉路口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万载县招考办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0795-8821184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万载县康乐街道阳乐大道3号（万载县教体局）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铜鼓县招考办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0795-8724680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0795-2751086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樟树市教育考试中心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0795-7160709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樟树市药都南大道27号樟树市教体局305室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高安市教育考试中心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0795-5294379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高安市瑞阳新区德远路瑞泰广场D座1120室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上高县教育考试中心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0795-2509317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上高县镜山大道11号上高县教体局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奉新县教育考试中心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0795-4626314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奉新县城南烟草公司六楼教育考试中心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宜春职业技术学院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0795-3204676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宜春市袁州区锦绣大道996号天工楼C905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宜春幼儿师范高等专科学校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0795-3205788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宜春市袁州区锦绣大道1699号图文信息中心522室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上饶市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信州区教育考试中心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0793-8201915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德兴市教育考试中心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0793-7588882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上饶市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广信区教育考试中心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0793-8451498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广丰区教育考试中心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0793-2623091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玉山县教育考试中心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0793-2561516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铅山县教育考试中心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0793-7963836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横峰县教育考试中心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0793-5780394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横峰县解放东路133号教体局二楼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弋阳县教育考试中心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0793-5900167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余干县教育考试中心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0793-3396090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鄱阳县教育考试中心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0793-6217231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万年县教育考试中心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0793-3889116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万年县建业大街教体局三楼313室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婺源县教育考试中心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0793-7416313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吉州区教育考试中心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0796-8263503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吉州区古南大道16号吉州区教育服务中心4楼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青原区教育考试中心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0796-8186232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0796-8442412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吉水县教育考试中心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0796-8689025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吉水县文化中路189号（吉水县教育体育局四楼402室）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峡江县教育考试中心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0796-7187907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峡江县水边镇玉峡大道59号（峡江县教育体育局招办）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新干县教育考试中心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0796-2602715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新干县城东学校办公大楼6楼教育考试中心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0796-7123818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永丰县恩江镇恩江大道北路39号（永丰县教育体育局二楼）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泰和县教育考试中心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0796-8638408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泰和县澄江镇白凤大道225号（泰和县教育体育局）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遂川县教育考试中心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0796-6322448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遂川县泉江镇文献街罗汉寺43号（遂川县教育体育局三楼）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0796-5701386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万安县五丰镇商务写字楼2119室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安福县教育考试中心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0796-7622013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安福县平都镇教场路（安福县教育体育局二楼）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02</w:t>
            </w:r>
          </w:p>
        </w:tc>
        <w:tc>
          <w:tcPr>
            <w:tcW w:w="11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吉安市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0796-7730460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永新县禾川镇湘赣大道412号教体局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井冈山市教育考试中心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0796-7163693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井冈山市教育体育局四楼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04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抚州市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临川区教育考试中心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0794-8420735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临川区上顿渡镇广场西路教育服务中心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05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东乡区教育考试中心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0794-4233423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06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南城县教育考试中心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0794-7254955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07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黎川县教育考试中心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0794-7503090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08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南丰县教育考试中心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0794-3318108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09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崇仁县教育考试中心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0794-6324847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10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宜黄县教育考试中心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0794-7607708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11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乐安县教育考试中心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0794-6590737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12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金溪县教育考试中心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0794-5269838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13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资溪县教育考试中心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0794-5792640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ascii="仿宋_GB2312" w:hAnsi="仿宋" w:eastAsia="仿宋_GB2312"/>
                <w:szCs w:val="21"/>
              </w:rPr>
              <w:t>14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lef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广昌县教育考试中心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0794-3618619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textAlignment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广昌县</w:t>
            </w:r>
            <w:r>
              <w:rPr>
                <w:rFonts w:ascii="微软雅黑" w:hAnsi="微软雅黑" w:eastAsia="微软雅黑" w:cs="微软雅黑"/>
                <w:color w:val="000000"/>
                <w:szCs w:val="21"/>
                <w:lang w:bidi="ar"/>
              </w:rPr>
              <w:t>旴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江镇解放南路68号</w:t>
            </w:r>
          </w:p>
        </w:tc>
      </w:tr>
      <w:bookmarkEnd w:id="0"/>
      <w:bookmarkEnd w:id="2"/>
    </w:tbl>
    <w:p>
      <w:pPr>
        <w:spacing w:line="585" w:lineRule="exact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435" w:bottom="1134" w:left="1435" w:header="851" w:footer="1587" w:gutter="0"/>
          <w:cols w:space="720" w:num="1"/>
          <w:docGrid w:type="linesAndChars" w:linePitch="312" w:charSpace="0"/>
        </w:sect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36362"/>
    <w:rsid w:val="30636362"/>
    <w:rsid w:val="66B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2023-12-06T07:37:00Z</dcterms:created>
  <dc:creator>GFT</dc:creator>
  <cp:lastModifiedBy>GFT</cp:lastModifiedBy>
  <dcterms:modified xsi:type="dcterms:W3CDTF">2023-12-06T07:38:42Z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