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eastAsia="方正小标宋简体"/>
          <w:b/>
          <w:bCs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  <w:t>硕士研究生及以上层次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  <w:t>实绩认定标准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5925"/>
        <w:gridCol w:w="901"/>
        <w:gridCol w:w="928"/>
        <w:gridCol w:w="9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类别</w:t>
            </w:r>
          </w:p>
        </w:tc>
        <w:tc>
          <w:tcPr>
            <w:tcW w:w="68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内容及分值</w:t>
            </w:r>
          </w:p>
        </w:tc>
        <w:tc>
          <w:tcPr>
            <w:tcW w:w="9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考核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分值</w:t>
            </w:r>
          </w:p>
        </w:tc>
        <w:tc>
          <w:tcPr>
            <w:tcW w:w="9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1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毕业院校</w:t>
            </w:r>
          </w:p>
        </w:tc>
        <w:tc>
          <w:tcPr>
            <w:tcW w:w="68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年QS世界大学综合排名前50名（1.5分）</w:t>
            </w:r>
          </w:p>
        </w:tc>
        <w:tc>
          <w:tcPr>
            <w:tcW w:w="9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95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满足多个条件取最高分值。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exact"/>
          <w:jc w:val="center"/>
        </w:trPr>
        <w:tc>
          <w:tcPr>
            <w:tcW w:w="9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68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世界一流大学（1分）</w:t>
            </w:r>
          </w:p>
        </w:tc>
        <w:tc>
          <w:tcPr>
            <w:tcW w:w="9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9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exact"/>
          <w:jc w:val="center"/>
        </w:trPr>
        <w:tc>
          <w:tcPr>
            <w:tcW w:w="9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68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世界一流学科（0.5分）</w:t>
            </w:r>
          </w:p>
        </w:tc>
        <w:tc>
          <w:tcPr>
            <w:tcW w:w="9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9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exact"/>
          <w:jc w:val="center"/>
        </w:trPr>
        <w:tc>
          <w:tcPr>
            <w:tcW w:w="91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学位职称</w:t>
            </w:r>
          </w:p>
        </w:tc>
        <w:tc>
          <w:tcPr>
            <w:tcW w:w="68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正高级专业技术职称（1.5分）</w:t>
            </w:r>
          </w:p>
        </w:tc>
        <w:tc>
          <w:tcPr>
            <w:tcW w:w="9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95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满足多个条件取最高分值。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exact"/>
          <w:jc w:val="center"/>
        </w:trPr>
        <w:tc>
          <w:tcPr>
            <w:tcW w:w="9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68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博士学位（1分）</w:t>
            </w:r>
          </w:p>
        </w:tc>
        <w:tc>
          <w:tcPr>
            <w:tcW w:w="9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9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1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创新成果</w:t>
            </w:r>
          </w:p>
        </w:tc>
        <w:tc>
          <w:tcPr>
            <w:tcW w:w="5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获得与岗位需求相关的发明专利（1分）</w:t>
            </w:r>
          </w:p>
        </w:tc>
        <w:tc>
          <w:tcPr>
            <w:tcW w:w="90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总计不超过2分</w:t>
            </w:r>
          </w:p>
        </w:tc>
        <w:tc>
          <w:tcPr>
            <w:tcW w:w="9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95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1.同一作品（成果）只计分一次，按最高得分计算；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2.优秀毕业生不纳入荣誉奖励计分范围。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exact"/>
          <w:jc w:val="center"/>
        </w:trPr>
        <w:tc>
          <w:tcPr>
            <w:tcW w:w="9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5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pacing w:val="-16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16"/>
                <w:sz w:val="24"/>
              </w:rPr>
              <w:t>获得与岗位需求相关的实用新型专利或外观设计专利（0.5分）</w:t>
            </w:r>
          </w:p>
        </w:tc>
        <w:tc>
          <w:tcPr>
            <w:tcW w:w="90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pacing w:val="-16"/>
                <w:sz w:val="24"/>
              </w:rPr>
            </w:pPr>
          </w:p>
        </w:tc>
        <w:tc>
          <w:tcPr>
            <w:tcW w:w="9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pacing w:val="-24"/>
                <w:sz w:val="24"/>
              </w:rPr>
            </w:pPr>
          </w:p>
        </w:tc>
        <w:tc>
          <w:tcPr>
            <w:tcW w:w="9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exact"/>
          <w:jc w:val="center"/>
        </w:trPr>
        <w:tc>
          <w:tcPr>
            <w:tcW w:w="9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5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pacing w:val="-2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24"/>
                <w:sz w:val="24"/>
              </w:rPr>
              <w:t>国家级、省级已结题科研项目（分别计1分、0.5分）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20"/>
                <w:sz w:val="24"/>
              </w:rPr>
              <w:t>，若科研项目获国家、省级表彰（再分别计1分、0.5分）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pacing w:val="-2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总计不超过2分</w:t>
            </w:r>
          </w:p>
        </w:tc>
        <w:tc>
          <w:tcPr>
            <w:tcW w:w="9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9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exact"/>
          <w:jc w:val="center"/>
        </w:trPr>
        <w:tc>
          <w:tcPr>
            <w:tcW w:w="9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5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学术论文在SCI发表的（1.5分）</w:t>
            </w:r>
          </w:p>
        </w:tc>
        <w:tc>
          <w:tcPr>
            <w:tcW w:w="90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总计不超过2分</w:t>
            </w:r>
          </w:p>
        </w:tc>
        <w:tc>
          <w:tcPr>
            <w:tcW w:w="9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9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exact"/>
          <w:jc w:val="center"/>
        </w:trPr>
        <w:tc>
          <w:tcPr>
            <w:tcW w:w="9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5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学术论文在EI发表的（1分）</w:t>
            </w:r>
          </w:p>
        </w:tc>
        <w:tc>
          <w:tcPr>
            <w:tcW w:w="90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9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9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exact"/>
          <w:jc w:val="center"/>
        </w:trPr>
        <w:tc>
          <w:tcPr>
            <w:tcW w:w="9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5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学术论文在国外非SCI、EI发表的（0.5分）</w:t>
            </w:r>
          </w:p>
        </w:tc>
        <w:tc>
          <w:tcPr>
            <w:tcW w:w="90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9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9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exact"/>
          <w:jc w:val="center"/>
        </w:trPr>
        <w:tc>
          <w:tcPr>
            <w:tcW w:w="9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5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学术论文在北大核心期刊发表的（1分）</w:t>
            </w:r>
          </w:p>
        </w:tc>
        <w:tc>
          <w:tcPr>
            <w:tcW w:w="90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9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9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exact"/>
          <w:jc w:val="center"/>
        </w:trPr>
        <w:tc>
          <w:tcPr>
            <w:tcW w:w="9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5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pacing w:val="-2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20"/>
                <w:sz w:val="24"/>
              </w:rPr>
              <w:t>学术论文在国内非核心期刊或正式出版图书发表的（0.2分）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pacing w:val="-2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20"/>
                <w:sz w:val="24"/>
              </w:rPr>
              <w:t>（小计不超过0.4分）</w:t>
            </w:r>
          </w:p>
        </w:tc>
        <w:tc>
          <w:tcPr>
            <w:tcW w:w="90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pacing w:val="-20"/>
                <w:sz w:val="24"/>
              </w:rPr>
            </w:pPr>
          </w:p>
        </w:tc>
        <w:tc>
          <w:tcPr>
            <w:tcW w:w="9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9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5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pacing w:val="-3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30"/>
                <w:sz w:val="24"/>
              </w:rPr>
              <w:t>参编相关专业类国家规划高校教材且明确了相应章节及其作者的（1分）</w:t>
            </w:r>
          </w:p>
        </w:tc>
        <w:tc>
          <w:tcPr>
            <w:tcW w:w="90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pacing w:val="-30"/>
                <w:sz w:val="24"/>
              </w:rPr>
            </w:pPr>
          </w:p>
        </w:tc>
        <w:tc>
          <w:tcPr>
            <w:tcW w:w="9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9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5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参编相关专业教材的（0.5分）</w:t>
            </w:r>
          </w:p>
        </w:tc>
        <w:tc>
          <w:tcPr>
            <w:tcW w:w="90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9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9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5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出版相关专业著述的（1分）</w:t>
            </w:r>
          </w:p>
        </w:tc>
        <w:tc>
          <w:tcPr>
            <w:tcW w:w="90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9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9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1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荣誉奖励</w:t>
            </w:r>
          </w:p>
        </w:tc>
        <w:tc>
          <w:tcPr>
            <w:tcW w:w="5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获得国家级荣誉称号（1分）</w:t>
            </w:r>
          </w:p>
        </w:tc>
        <w:tc>
          <w:tcPr>
            <w:tcW w:w="90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总计不超过2分</w:t>
            </w:r>
          </w:p>
        </w:tc>
        <w:tc>
          <w:tcPr>
            <w:tcW w:w="9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9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方正黑体简体"/>
                <w:sz w:val="24"/>
              </w:rPr>
            </w:pPr>
          </w:p>
        </w:tc>
        <w:tc>
          <w:tcPr>
            <w:tcW w:w="5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获得国家级表彰奖励（1分）</w:t>
            </w:r>
          </w:p>
        </w:tc>
        <w:tc>
          <w:tcPr>
            <w:tcW w:w="90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9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9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方正黑体简体"/>
                <w:sz w:val="24"/>
              </w:rPr>
            </w:pPr>
          </w:p>
        </w:tc>
        <w:tc>
          <w:tcPr>
            <w:tcW w:w="5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获得省级荣誉称号（0.5分）</w:t>
            </w:r>
          </w:p>
        </w:tc>
        <w:tc>
          <w:tcPr>
            <w:tcW w:w="90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9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9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方正黑体简体"/>
                <w:sz w:val="24"/>
              </w:rPr>
            </w:pPr>
          </w:p>
        </w:tc>
        <w:tc>
          <w:tcPr>
            <w:tcW w:w="5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获得省级表彰奖励（0.5分）</w:t>
            </w:r>
          </w:p>
        </w:tc>
        <w:tc>
          <w:tcPr>
            <w:tcW w:w="90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9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9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74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最终得分</w:t>
            </w:r>
          </w:p>
        </w:tc>
        <w:tc>
          <w:tcPr>
            <w:tcW w:w="188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br w:type="page"/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  <w:t>本科层次实绩认定标准</w:t>
      </w:r>
    </w:p>
    <w:tbl>
      <w:tblPr>
        <w:tblStyle w:val="5"/>
        <w:tblW w:w="96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5925"/>
        <w:gridCol w:w="901"/>
        <w:gridCol w:w="928"/>
        <w:gridCol w:w="9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方正黑体简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类别</w:t>
            </w:r>
          </w:p>
        </w:tc>
        <w:tc>
          <w:tcPr>
            <w:tcW w:w="68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内容及分值</w:t>
            </w:r>
          </w:p>
        </w:tc>
        <w:tc>
          <w:tcPr>
            <w:tcW w:w="9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考核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分值</w:t>
            </w:r>
          </w:p>
        </w:tc>
        <w:tc>
          <w:tcPr>
            <w:tcW w:w="9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1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方正黑体简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毕业院校</w:t>
            </w:r>
          </w:p>
        </w:tc>
        <w:tc>
          <w:tcPr>
            <w:tcW w:w="68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年QS世界大学综合排名前50名（1.5分）</w:t>
            </w:r>
          </w:p>
        </w:tc>
        <w:tc>
          <w:tcPr>
            <w:tcW w:w="9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95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满足多个条件取最高分值。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方正黑体简体"/>
                <w:sz w:val="24"/>
              </w:rPr>
            </w:pPr>
          </w:p>
        </w:tc>
        <w:tc>
          <w:tcPr>
            <w:tcW w:w="68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世界一流大学（1分）</w:t>
            </w:r>
          </w:p>
        </w:tc>
        <w:tc>
          <w:tcPr>
            <w:tcW w:w="9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9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方正黑体简体"/>
                <w:sz w:val="24"/>
              </w:rPr>
            </w:pPr>
          </w:p>
        </w:tc>
        <w:tc>
          <w:tcPr>
            <w:tcW w:w="68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世界一流学科（0.5分）</w:t>
            </w:r>
          </w:p>
        </w:tc>
        <w:tc>
          <w:tcPr>
            <w:tcW w:w="9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9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方正黑体简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职称</w:t>
            </w:r>
          </w:p>
        </w:tc>
        <w:tc>
          <w:tcPr>
            <w:tcW w:w="68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val="en-US" w:eastAsia="zh-CN"/>
              </w:rPr>
              <w:t>取得相应准入资格证书及初级专业技术职务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（1分）</w:t>
            </w:r>
          </w:p>
        </w:tc>
        <w:tc>
          <w:tcPr>
            <w:tcW w:w="9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9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1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方正黑体简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创新成果</w:t>
            </w:r>
          </w:p>
        </w:tc>
        <w:tc>
          <w:tcPr>
            <w:tcW w:w="5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获得与岗位需求相关的发明专利（1分）</w:t>
            </w:r>
          </w:p>
        </w:tc>
        <w:tc>
          <w:tcPr>
            <w:tcW w:w="90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总计不超过2分</w:t>
            </w:r>
          </w:p>
        </w:tc>
        <w:tc>
          <w:tcPr>
            <w:tcW w:w="9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95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1.同一作品（成果）只计分一次，按最高得分计算；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2.优秀毕业生不纳入荣誉奖励计分范围。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方正黑体简体"/>
                <w:sz w:val="24"/>
              </w:rPr>
            </w:pPr>
          </w:p>
        </w:tc>
        <w:tc>
          <w:tcPr>
            <w:tcW w:w="5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pacing w:val="-16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16"/>
                <w:sz w:val="24"/>
              </w:rPr>
              <w:t>获得与岗位需求相关的实用新型专利或外观设计专利（0.5分）</w:t>
            </w:r>
          </w:p>
        </w:tc>
        <w:tc>
          <w:tcPr>
            <w:tcW w:w="90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pacing w:val="-16"/>
                <w:sz w:val="24"/>
              </w:rPr>
            </w:pPr>
          </w:p>
        </w:tc>
        <w:tc>
          <w:tcPr>
            <w:tcW w:w="9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pacing w:val="-24"/>
                <w:sz w:val="24"/>
              </w:rPr>
            </w:pPr>
          </w:p>
        </w:tc>
        <w:tc>
          <w:tcPr>
            <w:tcW w:w="9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exact"/>
          <w:jc w:val="center"/>
        </w:trPr>
        <w:tc>
          <w:tcPr>
            <w:tcW w:w="9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方正黑体简体"/>
                <w:sz w:val="24"/>
              </w:rPr>
            </w:pPr>
          </w:p>
        </w:tc>
        <w:tc>
          <w:tcPr>
            <w:tcW w:w="5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pacing w:val="-2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24"/>
                <w:sz w:val="24"/>
              </w:rPr>
              <w:t>国家级、省级已结题科研项目（分别计1分、0.5分）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20"/>
                <w:sz w:val="24"/>
              </w:rPr>
              <w:t>，若科研项目获国家、省级表彰（再分别计1分、0.5分）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pacing w:val="-2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总计不超过2分</w:t>
            </w:r>
          </w:p>
        </w:tc>
        <w:tc>
          <w:tcPr>
            <w:tcW w:w="9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9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方正黑体简体"/>
                <w:sz w:val="24"/>
              </w:rPr>
            </w:pPr>
          </w:p>
        </w:tc>
        <w:tc>
          <w:tcPr>
            <w:tcW w:w="5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学术论文在SCI发表的（1.5分）</w:t>
            </w:r>
          </w:p>
        </w:tc>
        <w:tc>
          <w:tcPr>
            <w:tcW w:w="90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总计不超过2分</w:t>
            </w:r>
          </w:p>
        </w:tc>
        <w:tc>
          <w:tcPr>
            <w:tcW w:w="9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9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方正黑体简体"/>
                <w:sz w:val="24"/>
              </w:rPr>
            </w:pPr>
          </w:p>
        </w:tc>
        <w:tc>
          <w:tcPr>
            <w:tcW w:w="5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学术论文在EI发表的（1分）</w:t>
            </w:r>
          </w:p>
        </w:tc>
        <w:tc>
          <w:tcPr>
            <w:tcW w:w="90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9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9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方正黑体简体"/>
                <w:sz w:val="24"/>
              </w:rPr>
            </w:pPr>
          </w:p>
        </w:tc>
        <w:tc>
          <w:tcPr>
            <w:tcW w:w="5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学术论文在国外非SCI、EI发表的（0.5分）</w:t>
            </w:r>
          </w:p>
        </w:tc>
        <w:tc>
          <w:tcPr>
            <w:tcW w:w="90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9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9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方正黑体简体"/>
                <w:sz w:val="24"/>
              </w:rPr>
            </w:pPr>
          </w:p>
        </w:tc>
        <w:tc>
          <w:tcPr>
            <w:tcW w:w="5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学术论文在北大核心期刊发表的（1分）</w:t>
            </w:r>
          </w:p>
        </w:tc>
        <w:tc>
          <w:tcPr>
            <w:tcW w:w="90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9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9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exact"/>
          <w:jc w:val="center"/>
        </w:trPr>
        <w:tc>
          <w:tcPr>
            <w:tcW w:w="9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方正黑体简体"/>
                <w:sz w:val="24"/>
              </w:rPr>
            </w:pPr>
          </w:p>
        </w:tc>
        <w:tc>
          <w:tcPr>
            <w:tcW w:w="5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pacing w:val="-2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20"/>
                <w:sz w:val="24"/>
              </w:rPr>
              <w:t>学术论文在国内非核心期刊或正式出版图书发表的（0.2分）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pacing w:val="-2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20"/>
                <w:sz w:val="24"/>
              </w:rPr>
              <w:t>（小计不超过0.4分）</w:t>
            </w:r>
          </w:p>
        </w:tc>
        <w:tc>
          <w:tcPr>
            <w:tcW w:w="90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pacing w:val="-20"/>
                <w:sz w:val="24"/>
              </w:rPr>
            </w:pPr>
          </w:p>
        </w:tc>
        <w:tc>
          <w:tcPr>
            <w:tcW w:w="9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9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方正黑体简体"/>
                <w:sz w:val="24"/>
              </w:rPr>
            </w:pPr>
          </w:p>
        </w:tc>
        <w:tc>
          <w:tcPr>
            <w:tcW w:w="5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pacing w:val="-3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30"/>
                <w:sz w:val="24"/>
              </w:rPr>
              <w:t>参编相关专业类国家规划高校教材且明确了相应章节及其作者的（1分）</w:t>
            </w:r>
          </w:p>
        </w:tc>
        <w:tc>
          <w:tcPr>
            <w:tcW w:w="90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pacing w:val="-30"/>
                <w:sz w:val="24"/>
              </w:rPr>
            </w:pPr>
          </w:p>
        </w:tc>
        <w:tc>
          <w:tcPr>
            <w:tcW w:w="9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9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方正黑体简体"/>
                <w:sz w:val="24"/>
              </w:rPr>
            </w:pPr>
          </w:p>
        </w:tc>
        <w:tc>
          <w:tcPr>
            <w:tcW w:w="5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参编其他高校、中小学相关专业教材的（0.5分）</w:t>
            </w:r>
          </w:p>
        </w:tc>
        <w:tc>
          <w:tcPr>
            <w:tcW w:w="90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9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9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方正黑体简体"/>
                <w:sz w:val="24"/>
              </w:rPr>
            </w:pPr>
          </w:p>
        </w:tc>
        <w:tc>
          <w:tcPr>
            <w:tcW w:w="5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出版相关专业著述的（1分）</w:t>
            </w:r>
          </w:p>
        </w:tc>
        <w:tc>
          <w:tcPr>
            <w:tcW w:w="90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9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9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1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方正黑体简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荣誉奖励</w:t>
            </w:r>
          </w:p>
        </w:tc>
        <w:tc>
          <w:tcPr>
            <w:tcW w:w="5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获得国家级荣誉称号（1分）</w:t>
            </w:r>
          </w:p>
        </w:tc>
        <w:tc>
          <w:tcPr>
            <w:tcW w:w="90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总计不超过2分</w:t>
            </w:r>
          </w:p>
        </w:tc>
        <w:tc>
          <w:tcPr>
            <w:tcW w:w="9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9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方正黑体简体"/>
                <w:sz w:val="24"/>
              </w:rPr>
            </w:pPr>
          </w:p>
        </w:tc>
        <w:tc>
          <w:tcPr>
            <w:tcW w:w="5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获得国家级表彰奖励（1分）</w:t>
            </w:r>
          </w:p>
        </w:tc>
        <w:tc>
          <w:tcPr>
            <w:tcW w:w="90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9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9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方正黑体简体"/>
                <w:sz w:val="24"/>
              </w:rPr>
            </w:pPr>
          </w:p>
        </w:tc>
        <w:tc>
          <w:tcPr>
            <w:tcW w:w="5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获得省级荣誉称号（0.5分）</w:t>
            </w:r>
          </w:p>
        </w:tc>
        <w:tc>
          <w:tcPr>
            <w:tcW w:w="90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9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9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方正黑体简体"/>
                <w:sz w:val="24"/>
              </w:rPr>
            </w:pPr>
          </w:p>
        </w:tc>
        <w:tc>
          <w:tcPr>
            <w:tcW w:w="5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获得省级表彰奖励（0.5分）</w:t>
            </w:r>
          </w:p>
        </w:tc>
        <w:tc>
          <w:tcPr>
            <w:tcW w:w="90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9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9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4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最终得分</w:t>
            </w:r>
          </w:p>
        </w:tc>
        <w:tc>
          <w:tcPr>
            <w:tcW w:w="188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803" w:bottom="1440" w:left="180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9C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nhideWhenUsed="0" w:uiPriority="99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8"/>
    <w:basedOn w:val="1"/>
    <w:next w:val="1"/>
    <w:semiHidden/>
    <w:qFormat/>
    <w:uiPriority w:val="99"/>
    <w:pPr>
      <w:ind w:left="2940"/>
    </w:pPr>
  </w:style>
  <w:style w:type="paragraph" w:styleId="3">
    <w:name w:val="Body Text"/>
    <w:basedOn w:val="1"/>
    <w:next w:val="2"/>
    <w:qFormat/>
    <w:uiPriority w:val="99"/>
    <w:pPr>
      <w:spacing w:beforeAutospacing="0" w:after="120" w:afterAutospacing="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2023-11-21T08:59:08Z</dcterms:created>
  <dc:creator>Administrator</dc:creator>
  <cp:lastModifiedBy>卢星潼</cp:lastModifiedBy>
  <dcterms:modified xsi:type="dcterms:W3CDTF">2023-11-21T08:59:33Z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5D6FC2C303284616A420C35BAFB864F5</vt:lpwstr>
  </property>
</Properties>
</file>