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809"/>
        <w:gridCol w:w="529"/>
        <w:gridCol w:w="1597"/>
        <w:gridCol w:w="506"/>
        <w:gridCol w:w="534"/>
        <w:gridCol w:w="523"/>
        <w:gridCol w:w="1528"/>
        <w:gridCol w:w="638"/>
        <w:gridCol w:w="649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6005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</w:rPr>
              <w:t>2023年耒阳市事业单位公开选聘工作人员报考、选岗岗位计划与条件一览表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选聘计划数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选岗岗位及岗位计划数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最低服务年限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道路桥梁工程技术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市交通质量安全监督站1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道路桥梁工程技术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市公路养护中心2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财务管理、会计、会计电算化、会计信息管理、会计学、财务管理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市公路养护中心2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汉语言文学、新闻学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文化艺术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市文化馆1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35周岁及以下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音乐表演、音乐学、作曲与技术理论、舞蹈表演、舞蹈学、舞蹈编导、流行音乐、流行舞蹈、戏剧影视文学、播音与主持艺术、美术学、书法学、中国画、绘画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永济镇政务服务中心1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市直、乡镇基层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市委巡察信息中心1、五里牌自然资源所1、市烈士陵园管理处1、市军队离退休干部休养所1、市园林绿化事务中心2、市固体废弃物处置事务中心2、市市场服务中心2、南京镇政务服务中心1、导子镇农业综合服务中心1、坛下乡社会事业综合服务中心1、东湖圩镇社会事业综合服务中心1、东湖圩镇农业综合服务中心1、大义镇社会事业综合服务中心1、大义镇农业综合服务中心2、大义镇政务服务中心2、南阳镇农业综合服务中心2、长坪乡农业综合服务中心2、淝田镇农业综合服务中心1、太平圩乡社会事业综合服务中心1、小水镇农业综合服务中心2、亮源乡社会事业综合服务中心1、亮源乡政务服务中心1、五峰仙国有林场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005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注：1、专业目录参照《2023年湖南省考试录用公务员专业指导目录》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ind w:left="0" w:firstLine="48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2、年龄45周岁以下，即1978年元月1日及以后出生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ind w:left="0" w:firstLine="48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3、年龄35周岁以下，即1988年元月1日及以后出生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介 绍 信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ascii="方正仿宋简体" w:hAnsi="方正仿宋简体" w:eastAsia="方正仿宋简体" w:cs="方正仿宋简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市选聘办：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兹介绍我单位职工__________到你处参加2023年耒阳市事业单位公开选聘工作人员考试报名，请予接洽。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2240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主管部门负责人签名：     单位负责人签名： 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               单位盖章             单位盖章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both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                                   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4B891421"/>
    <w:rsid w:val="4B8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2023-11-23T05:09:00Z</dcterms:created>
  <dc:creator>Administrator</dc:creator>
  <cp:lastModifiedBy>图图</cp:lastModifiedBy>
  <dcterms:modified xsi:type="dcterms:W3CDTF">2023-11-23T05:09:20Z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89B9F3AF58254B2E85C0F663BDE20A9A_11</vt:lpwstr>
  </property>
</Properties>
</file>