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2024年丹阳农商银行秋季校园招聘入围面试人员公示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感谢应聘丹阳农商银行！根据省控线，最终确定入围面试环节人员名单如下：</w:t>
      </w:r>
    </w:p>
    <w:tbl>
      <w:tblPr>
        <w:tblStyle w:val="2"/>
        <w:tblW w:w="71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428"/>
        <w:gridCol w:w="1020"/>
        <w:gridCol w:w="888"/>
        <w:gridCol w:w="2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color w:val="000000"/>
                <w:sz w:val="22"/>
              </w:rPr>
              <w:t>序号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color w:val="000000"/>
                <w:sz w:val="22"/>
              </w:rPr>
              <w:t>岗位名称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color w:val="000000"/>
                <w:sz w:val="22"/>
              </w:rPr>
              <w:t>姓名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color w:val="000000"/>
                <w:sz w:val="22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color w:val="000000"/>
                <w:sz w:val="22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4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通用岗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蔡达然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321181200****58611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成香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321181199****73762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贺蓉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321181200****88629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黄方莹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321283200****97027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吉怡倩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321181200****20428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李晨阳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321181200****20027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梁袁圆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321181200****54616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刘雨洁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321181200****67260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陆一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321181200****16527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茅琳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321181200****70022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潘韦虹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321181200****2236X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庞津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321181200****34920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邱滟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321181200****95969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邵佳宁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321181200****11526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史雪妍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321181200****80223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王含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320482200****80512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许玉成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321181199****17712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杨佳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321181200****50460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叶玲钰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321181200****18624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袁力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321181200****30818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张怀丰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340321200****21794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赵燕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511902200****14627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钟元章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321181199****10024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周悦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321181199****5002X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朱迪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321181200****56802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朱怡莎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321181199****76764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27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朱芸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321181199****85165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28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祖文婧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320124199****63222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29</w:t>
            </w:r>
          </w:p>
        </w:tc>
        <w:tc>
          <w:tcPr>
            <w:tcW w:w="14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金融科技岗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步悦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321181200****18621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30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黄佳欣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321181200****9654X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31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唐政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321123200****15119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王浩哲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321181200****6001X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王宇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320830199****04610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许勐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321181200****4596X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</w:t>
            </w:r>
          </w:p>
        </w:tc>
        <w:tc>
          <w:tcPr>
            <w:tcW w:w="14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袁澍成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321181200****00017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具体面试时间、地点和相关注意事项，后续将短信通知，请及时关注！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丹阳农商银行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righ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2023年11月15日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MV Boli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B2552A"/>
    <w:rsid w:val="407C1A31"/>
    <w:rsid w:val="4DB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yc正文样式1"/>
    <w:basedOn w:val="1"/>
    <w:qFormat/>
    <w:uiPriority w:val="0"/>
    <w:pPr>
      <w:tabs>
        <w:tab w:val="left" w:pos="2520"/>
      </w:tabs>
      <w:spacing w:line="560" w:lineRule="exact"/>
      <w:ind w:firstLine="600" w:firstLineChars="200"/>
      <w:jc w:val="both"/>
    </w:pPr>
    <w:rPr>
      <w:rFonts w:hint="eastAsia" w:ascii="仿宋_GB2312" w:hAnsi="仿宋_GB2312" w:eastAsia="仿宋_GB2312"/>
      <w:sz w:val="30"/>
      <w:szCs w:val="30"/>
    </w:rPr>
  </w:style>
  <w:style w:type="paragraph" w:customStyle="1" w:styleId="5">
    <w:name w:val="myc"/>
    <w:basedOn w:val="1"/>
    <w:qFormat/>
    <w:uiPriority w:val="0"/>
    <w:pPr>
      <w:spacing w:line="560" w:lineRule="exact"/>
      <w:ind w:firstLine="880" w:firstLineChars="200"/>
    </w:pPr>
    <w:rPr>
      <w:rFonts w:hint="eastAsia" w:ascii="Calibri" w:hAnsi="Calibri" w:eastAsia="仿宋_GB2312" w:cs="Times New Roman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2023-07-24T08:54:00Z</dcterms:created>
  <dc:creator>Admin</dc:creator>
  <cp:lastModifiedBy>马媛婵</cp:lastModifiedBy>
  <dcterms:modified xsi:type="dcterms:W3CDTF">2023-11-15T08:38:06Z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