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val="en-US" w:eastAsia="zh-CN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Hans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请大家仔细阅读以下内容，确保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Hans"/>
        </w:rPr>
        <w:t>面试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顺利进行。</w:t>
      </w:r>
    </w:p>
    <w:p>
      <w:pPr>
        <w:pStyle w:val="2"/>
        <w:jc w:val="center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面试</w:t>
      </w:r>
    </w:p>
    <w:p>
      <w:pPr>
        <w:pStyle w:val="2"/>
        <w:ind w:left="0" w:leftChars="0" w:firstLine="640" w:firstLineChars="0"/>
        <w:jc w:val="lef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考生携带身份证按规定时间进入候考室。</w:t>
      </w:r>
    </w:p>
    <w:p>
      <w:pPr>
        <w:pStyle w:val="2"/>
        <w:ind w:left="0" w:leftChars="0" w:firstLine="640" w:firstLineChars="0"/>
        <w:jc w:val="center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技能测试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编写教案以及PPT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请所有考生提前三十分钟进入考场，携带0.5毫米黑色签字笔进入考场，并进行抽签。</w:t>
      </w:r>
    </w:p>
    <w:p>
      <w:pPr>
        <w:pStyle w:val="2"/>
        <w:ind w:left="0" w:leftChars="0" w:firstLine="640" w:firstLineChars="0"/>
        <w:rPr>
          <w:rFonts w:hint="eastAsia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 w:val="0"/>
          <w:bCs/>
          <w:sz w:val="32"/>
          <w:szCs w:val="32"/>
          <w:lang w:val="en-US" w:eastAsia="zh-CN"/>
        </w:rPr>
        <w:t>开考前十分钟监考人员抽取课程，考生开始准备教案以及PPT。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讲课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请所有考生提前三十分钟进入候考间，携带0.5毫米黑色签字笔进入候考室，并进行抽签。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开考前十五分钟，考官进入候考间确定是否须进行回避。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在听到引导员指引侯，进入考场。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在考生答题到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分钟时，监督员举“剩余一分钟”的牌子，提醒考生及主考官，面试还剩一分钟。时间到，监督员提示考生予以停止作答。如规定时间仍有剩余，考生表示“答题完毕”，不再补充的，面试结束。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面试中不得提及本人姓名、单位等个人信息，违者一律视为作弊，取消面试成绩。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、成绩公布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面试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综合</w:t>
      </w:r>
      <w:r>
        <w:rPr>
          <w:rFonts w:hint="eastAsia" w:ascii="Times New Roman" w:hAnsi="Times New Roman" w:eastAsia="仿宋_GB2312" w:cs="仿宋_GB2312"/>
          <w:sz w:val="32"/>
          <w:szCs w:val="32"/>
        </w:rPr>
        <w:t>成绩满分为100分，合格分数线为60分。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面试成绩</w:t>
      </w:r>
      <w:r>
        <w:rPr>
          <w:rFonts w:hint="eastAsia" w:ascii="Times New Roman" w:hAnsi="Times New Roman" w:eastAsia="仿宋_GB2312" w:cs="仿宋_GB2312"/>
          <w:sz w:val="32"/>
          <w:szCs w:val="32"/>
        </w:rPr>
        <w:t>当场公布，面试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综合</w:t>
      </w:r>
      <w:r>
        <w:rPr>
          <w:rFonts w:hint="eastAsia" w:ascii="Times New Roman" w:hAnsi="Times New Roman" w:eastAsia="仿宋_GB2312" w:cs="仿宋_GB2312"/>
          <w:sz w:val="32"/>
          <w:szCs w:val="32"/>
        </w:rPr>
        <w:t>成绩未达到面试合格分数线的，不能进入体检环节。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、面试行为规范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（一）候考和面试过程中不得使用手机或其他通讯电子设备，如在考试过程中发现电子通讯设备铃响等未关机状态，一律视为作弊，则取消成绩。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）面试完毕的考生需对面试形式及内容进行保密，以保障面试环节的公平公正，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候考间以及面试间全程录像，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如后期核查有违规作弊的行为，取消成绩或录用资格。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）如违反以上相关要求导致面试异常，由考生自行承担责任，属于违纪行为的，由事业单位综合管理部门进行处理。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552427-C2B4-45AF-9D60-B3D26C73A96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E362D4E-14D3-4232-81C6-9D5A0558A73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58646F7A-7D5D-4C47-81C3-7D301E96045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85189BC-A0C9-4E78-BBB1-66C6CDEF96A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xZjVkY2M4N2VkZTEwNTFhYjdjNjExNmE3ODQ1YjAifQ=="/>
  </w:docVars>
  <w:rsids>
    <w:rsidRoot w:val="4CCB5D29"/>
    <w:rsid w:val="42C74ECD"/>
    <w:rsid w:val="4CCB5D29"/>
    <w:rsid w:val="74D8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leftChars="200" w:firstLine="420"/>
    </w:pPr>
    <w:rPr>
      <w:sz w:val="32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2023-09-25T10:11:00Z</dcterms:created>
  <dc:creator>♚拥之则安、</dc:creator>
  <cp:lastModifiedBy>♚拥之则安、</cp:lastModifiedBy>
  <cp:lastPrinted>2023-09-25T11:17:00Z</cp:lastPrinted>
  <dcterms:modified xsi:type="dcterms:W3CDTF">2023-11-15T05:25:03Z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3AF533CD7E24466C97C4D927CC76D87E_13</vt:lpwstr>
  </property>
</Properties>
</file>