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default" w:ascii="黑体" w:hAnsi="黑体" w:eastAsia="黑体" w:cs="黑体"/>
          <w:b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2</w:t>
      </w:r>
    </w:p>
    <w:p>
      <w:pPr>
        <w:jc w:val="center"/>
        <w:rPr>
          <w:rFonts w:eastAsia="黑体"/>
          <w:b/>
          <w:spacing w:val="44"/>
          <w:sz w:val="44"/>
        </w:rPr>
      </w:pPr>
    </w:p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60"/>
          <w:szCs w:val="60"/>
        </w:rPr>
        <w:t>福建省教师资格申请人员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体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检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表</w:t>
      </w: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32"/>
          <w:szCs w:val="32"/>
        </w:rPr>
      </w:pPr>
    </w:p>
    <w:tbl>
      <w:tblPr>
        <w:tblStyle w:val="2"/>
        <w:tblpPr w:leftFromText="180" w:rightFromText="180" w:vertAnchor="text" w:horzAnchor="page" w:tblpX="3153" w:tblpY="416"/>
        <w:tblW w:w="56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6"/>
        <w:gridCol w:w="9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福建省教育厅</w:t>
            </w:r>
          </w:p>
        </w:tc>
        <w:tc>
          <w:tcPr>
            <w:tcW w:w="972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 w:val="continue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</w:tbl>
    <w:p>
      <w:pPr>
        <w:rPr>
          <w:rFonts w:ascii="宋体" w:hAnsi="宋体"/>
          <w:b/>
          <w:sz w:val="32"/>
          <w:szCs w:val="32"/>
        </w:rPr>
      </w:pPr>
    </w:p>
    <w:p>
      <w:pPr>
        <w:rPr>
          <w:rFonts w:ascii="黑体" w:hAnsi="宋体" w:eastAsia="黑体"/>
          <w:b/>
          <w:spacing w:val="100"/>
          <w:sz w:val="32"/>
          <w:szCs w:val="32"/>
        </w:rPr>
      </w:pPr>
    </w:p>
    <w:p>
      <w:pPr>
        <w:rPr>
          <w:rFonts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rPr>
          <w:rFonts w:ascii="方正小标宋简体" w:hAnsi="方正小标宋简体" w:eastAsia="方正小标宋简体" w:cs="方正小标宋简体"/>
          <w:bCs/>
          <w:spacing w:val="100"/>
          <w:sz w:val="48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  <w:t>体检须知</w:t>
      </w:r>
    </w:p>
    <w:p>
      <w:pPr>
        <w:spacing w:line="4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为了准确反映受检者身体的真实状况，请注意以下事项：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1.均应到指定医院进行体检，其它医疗单位的检查结果一律无效。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2.严禁弄虚作假、冒名顶替；如隐瞒病史影响体检结果的，后果自负。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3.体检表上贴近期二寸免冠照片一张。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pacing w:val="-6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4.</w:t>
      </w:r>
      <w:r>
        <w:rPr>
          <w:rFonts w:hint="eastAsia" w:ascii="仿宋_GB2312" w:hAnsi="宋体" w:eastAsia="仿宋_GB2312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5.体检前一天请注意休息，勿熬夜，不要饮酒，避免剧烈运动。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6.体检当天需进行采血、B超等检查，请在受检前禁食8-12小时。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8.请配合医生认真检查所有项目，勿漏检。若自动放弃某一检查项目，将会影响对您的录用。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9.体检医师可根据实际需要，增加必要的相应检查、检验项目。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10.如对体检结果有疑义，请按有关规定办理。</w:t>
      </w:r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tbl>
      <w:tblPr>
        <w:tblStyle w:val="2"/>
        <w:tblW w:w="101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"/>
        <w:gridCol w:w="531"/>
        <w:gridCol w:w="84"/>
        <w:gridCol w:w="437"/>
        <w:gridCol w:w="49"/>
        <w:gridCol w:w="47"/>
        <w:gridCol w:w="70"/>
        <w:gridCol w:w="30"/>
        <w:gridCol w:w="68"/>
        <w:gridCol w:w="148"/>
        <w:gridCol w:w="238"/>
        <w:gridCol w:w="215"/>
        <w:gridCol w:w="228"/>
        <w:gridCol w:w="180"/>
        <w:gridCol w:w="27"/>
        <w:gridCol w:w="178"/>
        <w:gridCol w:w="14"/>
        <w:gridCol w:w="40"/>
        <w:gridCol w:w="35"/>
        <w:gridCol w:w="288"/>
        <w:gridCol w:w="120"/>
        <w:gridCol w:w="124"/>
        <w:gridCol w:w="316"/>
        <w:gridCol w:w="785"/>
        <w:gridCol w:w="314"/>
        <w:gridCol w:w="275"/>
        <w:gridCol w:w="193"/>
        <w:gridCol w:w="179"/>
        <w:gridCol w:w="13"/>
        <w:gridCol w:w="58"/>
        <w:gridCol w:w="14"/>
        <w:gridCol w:w="44"/>
        <w:gridCol w:w="65"/>
        <w:gridCol w:w="178"/>
        <w:gridCol w:w="514"/>
        <w:gridCol w:w="60"/>
        <w:gridCol w:w="426"/>
        <w:gridCol w:w="65"/>
        <w:gridCol w:w="179"/>
        <w:gridCol w:w="33"/>
        <w:gridCol w:w="30"/>
        <w:gridCol w:w="35"/>
        <w:gridCol w:w="267"/>
        <w:gridCol w:w="297"/>
        <w:gridCol w:w="180"/>
        <w:gridCol w:w="479"/>
        <w:gridCol w:w="84"/>
        <w:gridCol w:w="13"/>
        <w:gridCol w:w="80"/>
        <w:gridCol w:w="72"/>
        <w:gridCol w:w="979"/>
        <w:gridCol w:w="5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297" w:type="dxa"/>
            <w:gridSpan w:val="8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11"/>
                <w:kern w:val="0"/>
                <w:szCs w:val="21"/>
                <w:fitText w:val="643" w:id="170801775"/>
              </w:rPr>
              <w:t>姓</w:t>
            </w:r>
            <w:r>
              <w:rPr>
                <w:rFonts w:hint="eastAsia" w:ascii="宋体" w:hAnsi="宋体"/>
                <w:b/>
                <w:spacing w:val="0"/>
                <w:kern w:val="0"/>
                <w:szCs w:val="21"/>
                <w:fitText w:val="643" w:id="170801775"/>
              </w:rPr>
              <w:t>名</w:t>
            </w:r>
          </w:p>
        </w:tc>
        <w:tc>
          <w:tcPr>
            <w:tcW w:w="1523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别</w:t>
            </w:r>
          </w:p>
        </w:tc>
        <w:tc>
          <w:tcPr>
            <w:tcW w:w="93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出生年月</w:t>
            </w:r>
          </w:p>
        </w:tc>
        <w:tc>
          <w:tcPr>
            <w:tcW w:w="115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9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族</w:t>
            </w:r>
          </w:p>
        </w:tc>
        <w:tc>
          <w:tcPr>
            <w:tcW w:w="1523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93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贯</w:t>
            </w:r>
          </w:p>
        </w:tc>
        <w:tc>
          <w:tcPr>
            <w:tcW w:w="115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9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1523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3290" w:type="dxa"/>
            <w:gridSpan w:val="2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297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申请资格</w:t>
            </w:r>
          </w:p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种类</w:t>
            </w:r>
          </w:p>
        </w:tc>
        <w:tc>
          <w:tcPr>
            <w:tcW w:w="1523" w:type="dxa"/>
            <w:gridSpan w:val="1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290" w:type="dxa"/>
            <w:gridSpan w:val="2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6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299" w:type="dxa"/>
            <w:gridSpan w:val="5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（在每一项后的空格中打“</w:t>
            </w:r>
            <w:r>
              <w:rPr>
                <w:rFonts w:ascii="宋体" w:hAnsi="宋体"/>
                <w:b/>
                <w:szCs w:val="21"/>
              </w:rPr>
              <w:t>√</w:t>
            </w:r>
            <w:r>
              <w:rPr>
                <w:rFonts w:hint="eastAsia" w:ascii="宋体" w:hAnsi="宋体"/>
                <w:b/>
                <w:szCs w:val="21"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810" w:type="dxa"/>
            <w:gridSpan w:val="7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810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  <w:tc>
          <w:tcPr>
            <w:tcW w:w="1601" w:type="dxa"/>
            <w:gridSpan w:val="11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832" w:type="dxa"/>
            <w:gridSpan w:val="7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833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43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高血压病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糖尿病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冠心病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甲亢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风心病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贫血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先心病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癫痫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心肌病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精神病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支气管扩张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神经官能症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支气管哮喘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吸毒史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肺气肿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急慢性肝炎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消化性溃疡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结核病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肝硬化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性传播疾病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胰腺疾病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恶性肿瘤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急慢性肾炎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手术史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肾功能不全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严重外伤史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结缔组织病</w:t>
            </w:r>
          </w:p>
        </w:tc>
        <w:tc>
          <w:tcPr>
            <w:tcW w:w="81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83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714" w:type="dxa"/>
            <w:gridSpan w:val="1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 注：</w:t>
            </w:r>
          </w:p>
        </w:tc>
        <w:tc>
          <w:tcPr>
            <w:tcW w:w="7585" w:type="dxa"/>
            <w:gridSpan w:val="4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4" w:hRule="atLeast"/>
          <w:jc w:val="center"/>
        </w:trPr>
        <w:tc>
          <w:tcPr>
            <w:tcW w:w="9299" w:type="dxa"/>
            <w:gridSpan w:val="52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受检者签字：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3908" w:firstLineChars="1854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体检日期：           年  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2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身高</w:t>
            </w:r>
          </w:p>
        </w:tc>
        <w:tc>
          <w:tcPr>
            <w:tcW w:w="1839" w:type="dxa"/>
            <w:gridSpan w:val="1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厘米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体重</w:t>
            </w:r>
          </w:p>
        </w:tc>
        <w:tc>
          <w:tcPr>
            <w:tcW w:w="1750" w:type="dxa"/>
            <w:gridSpan w:val="12"/>
            <w:vAlign w:val="center"/>
          </w:tcPr>
          <w:p>
            <w:pPr>
              <w:ind w:left="373" w:hanging="373" w:hangingChars="177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公斤        </w:t>
            </w:r>
          </w:p>
        </w:tc>
        <w:tc>
          <w:tcPr>
            <w:tcW w:w="95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血压</w:t>
            </w:r>
          </w:p>
        </w:tc>
        <w:tc>
          <w:tcPr>
            <w:tcW w:w="2545" w:type="dxa"/>
            <w:gridSpan w:val="9"/>
            <w:vAlign w:val="center"/>
          </w:tcPr>
          <w:p>
            <w:pPr>
              <w:ind w:firstLine="843" w:firstLineChars="4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/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094" w:type="dxa"/>
            <w:gridSpan w:val="46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心脏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心界                      </w:t>
            </w:r>
          </w:p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杂音</w:t>
            </w:r>
          </w:p>
        </w:tc>
        <w:tc>
          <w:tcPr>
            <w:tcW w:w="4185" w:type="dxa"/>
            <w:gridSpan w:val="19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心率          次/分   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腹部</w:t>
            </w:r>
          </w:p>
        </w:tc>
        <w:tc>
          <w:tcPr>
            <w:tcW w:w="2880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神经系统</w:t>
            </w:r>
          </w:p>
        </w:tc>
        <w:tc>
          <w:tcPr>
            <w:tcW w:w="2880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脾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2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9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5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094" w:type="dxa"/>
            <w:gridSpan w:val="46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皮肤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浅表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淋巴结</w:t>
            </w:r>
          </w:p>
        </w:tc>
        <w:tc>
          <w:tcPr>
            <w:tcW w:w="2880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头颅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甲状腺</w:t>
            </w:r>
          </w:p>
        </w:tc>
        <w:tc>
          <w:tcPr>
            <w:tcW w:w="2880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乳腺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脊柱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四肢关节</w:t>
            </w:r>
          </w:p>
        </w:tc>
        <w:tc>
          <w:tcPr>
            <w:tcW w:w="2880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肛门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外生殖器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2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9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5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眼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269" w:type="dxa"/>
            <w:gridSpan w:val="10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裸眼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58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000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矫正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36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290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8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000" w:type="dxa"/>
            <w:gridSpan w:val="8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6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290" w:type="dxa"/>
            <w:gridSpan w:val="8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90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色觉</w:t>
            </w:r>
          </w:p>
        </w:tc>
        <w:tc>
          <w:tcPr>
            <w:tcW w:w="6825" w:type="dxa"/>
            <w:gridSpan w:val="3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825" w:type="dxa"/>
            <w:gridSpan w:val="36"/>
            <w:tcBorders>
              <w:top w:val="single" w:color="auto" w:sz="4" w:space="0"/>
            </w:tcBorders>
            <w:vAlign w:val="center"/>
          </w:tcPr>
          <w:p>
            <w:pPr>
              <w:ind w:firstLine="482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2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9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5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6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耳鼻喉科</w:t>
            </w:r>
          </w:p>
        </w:tc>
        <w:tc>
          <w:tcPr>
            <w:tcW w:w="1452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听力</w:t>
            </w:r>
          </w:p>
        </w:tc>
        <w:tc>
          <w:tcPr>
            <w:tcW w:w="2525" w:type="dxa"/>
            <w:gridSpan w:val="1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右耳</w:t>
            </w:r>
          </w:p>
        </w:tc>
        <w:tc>
          <w:tcPr>
            <w:tcW w:w="1384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嗅觉</w:t>
            </w:r>
          </w:p>
        </w:tc>
        <w:tc>
          <w:tcPr>
            <w:tcW w:w="2582" w:type="dxa"/>
            <w:gridSpan w:val="10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外耳</w:t>
            </w:r>
          </w:p>
        </w:tc>
        <w:tc>
          <w:tcPr>
            <w:tcW w:w="2525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鼻咽</w:t>
            </w:r>
          </w:p>
        </w:tc>
        <w:tc>
          <w:tcPr>
            <w:tcW w:w="2525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口咽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喉咽</w:t>
            </w:r>
          </w:p>
        </w:tc>
        <w:tc>
          <w:tcPr>
            <w:tcW w:w="2525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3909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64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口腔科</w:t>
            </w:r>
          </w:p>
        </w:tc>
        <w:tc>
          <w:tcPr>
            <w:tcW w:w="1452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唇腭</w:t>
            </w:r>
          </w:p>
        </w:tc>
        <w:tc>
          <w:tcPr>
            <w:tcW w:w="2513" w:type="dxa"/>
            <w:gridSpan w:val="16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舌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龋齿</w:t>
            </w:r>
          </w:p>
        </w:tc>
        <w:tc>
          <w:tcPr>
            <w:tcW w:w="2513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口吃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粘膜</w:t>
            </w:r>
          </w:p>
        </w:tc>
        <w:tc>
          <w:tcPr>
            <w:tcW w:w="2513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3909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  <w:jc w:val="center"/>
        </w:trPr>
        <w:tc>
          <w:tcPr>
            <w:tcW w:w="664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7943" w:type="dxa"/>
            <w:gridSpan w:val="4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诊</w:t>
            </w:r>
          </w:p>
        </w:tc>
        <w:tc>
          <w:tcPr>
            <w:tcW w:w="917" w:type="dxa"/>
            <w:gridSpan w:val="7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外阴</w:t>
            </w:r>
          </w:p>
        </w:tc>
        <w:tc>
          <w:tcPr>
            <w:tcW w:w="6305" w:type="dxa"/>
            <w:gridSpan w:val="35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222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gridSpan w:val="5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95" w:type="dxa"/>
            <w:gridSpan w:val="14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听力</w:t>
            </w:r>
          </w:p>
        </w:tc>
        <w:tc>
          <w:tcPr>
            <w:tcW w:w="2220" w:type="dxa"/>
            <w:gridSpan w:val="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左耳</w:t>
            </w:r>
          </w:p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右耳</w:t>
            </w:r>
          </w:p>
        </w:tc>
        <w:tc>
          <w:tcPr>
            <w:tcW w:w="1485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耳部</w:t>
            </w:r>
          </w:p>
        </w:tc>
        <w:tc>
          <w:tcPr>
            <w:tcW w:w="3044" w:type="dxa"/>
            <w:gridSpan w:val="14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margin" w:xAlign="center" w:y="1456"/>
              <w:ind w:firstLine="241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鼻部</w:t>
            </w:r>
          </w:p>
        </w:tc>
        <w:tc>
          <w:tcPr>
            <w:tcW w:w="222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咽部</w:t>
            </w:r>
          </w:p>
        </w:tc>
        <w:tc>
          <w:tcPr>
            <w:tcW w:w="3044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喉部</w:t>
            </w:r>
          </w:p>
        </w:tc>
        <w:tc>
          <w:tcPr>
            <w:tcW w:w="222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嗅觉</w:t>
            </w:r>
          </w:p>
        </w:tc>
        <w:tc>
          <w:tcPr>
            <w:tcW w:w="3044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3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ind w:firstLine="482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165" w:type="dxa"/>
            <w:gridSpan w:val="5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95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唇腭舌</w:t>
            </w:r>
          </w:p>
        </w:tc>
        <w:tc>
          <w:tcPr>
            <w:tcW w:w="2220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牙齿</w:t>
            </w:r>
          </w:p>
        </w:tc>
        <w:tc>
          <w:tcPr>
            <w:tcW w:w="3044" w:type="dxa"/>
            <w:gridSpan w:val="14"/>
            <w:tcBorders>
              <w:top w:val="single" w:color="auto" w:sz="4" w:space="0"/>
            </w:tcBorders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4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口吃</w:t>
            </w:r>
          </w:p>
        </w:tc>
        <w:tc>
          <w:tcPr>
            <w:tcW w:w="222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发音是否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嘶哑</w:t>
            </w:r>
          </w:p>
        </w:tc>
        <w:tc>
          <w:tcPr>
            <w:tcW w:w="304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1165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4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33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  <w:jc w:val="center"/>
        </w:trPr>
        <w:tc>
          <w:tcPr>
            <w:tcW w:w="1165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1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9" w:hRule="atLeast"/>
          <w:jc w:val="center"/>
        </w:trPr>
        <w:tc>
          <w:tcPr>
            <w:tcW w:w="1165" w:type="dxa"/>
            <w:gridSpan w:val="5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妇科检查</w:t>
            </w:r>
          </w:p>
        </w:tc>
        <w:tc>
          <w:tcPr>
            <w:tcW w:w="4590" w:type="dxa"/>
            <w:gridSpan w:val="3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444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165" w:type="dxa"/>
            <w:gridSpan w:val="5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申请幼儿教师资格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加测</w:t>
            </w:r>
          </w:p>
        </w:tc>
        <w:tc>
          <w:tcPr>
            <w:tcW w:w="1770" w:type="dxa"/>
            <w:gridSpan w:val="16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淋球菌</w:t>
            </w:r>
          </w:p>
        </w:tc>
        <w:tc>
          <w:tcPr>
            <w:tcW w:w="2820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1165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70" w:type="dxa"/>
            <w:gridSpan w:val="16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梅毒螺旋体</w:t>
            </w:r>
          </w:p>
        </w:tc>
        <w:tc>
          <w:tcPr>
            <w:tcW w:w="2820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10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0" w:type="dxa"/>
            <w:gridSpan w:val="7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  <w:jc w:val="center"/>
        </w:trPr>
        <w:tc>
          <w:tcPr>
            <w:tcW w:w="1165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gridSpan w:val="7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妇科</w:t>
            </w:r>
          </w:p>
        </w:tc>
        <w:tc>
          <w:tcPr>
            <w:tcW w:w="1020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滴虫</w:t>
            </w:r>
          </w:p>
        </w:tc>
        <w:tc>
          <w:tcPr>
            <w:tcW w:w="2820" w:type="dxa"/>
            <w:gridSpan w:val="1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10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0" w:type="dxa"/>
            <w:gridSpan w:val="7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  <w:jc w:val="center"/>
        </w:trPr>
        <w:tc>
          <w:tcPr>
            <w:tcW w:w="1165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gridSpan w:val="7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1020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念球菌</w:t>
            </w:r>
          </w:p>
        </w:tc>
        <w:tc>
          <w:tcPr>
            <w:tcW w:w="2820" w:type="dxa"/>
            <w:gridSpan w:val="14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10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0" w:type="dxa"/>
            <w:gridSpan w:val="7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tbl>
            <w:tblPr>
              <w:tblStyle w:val="3"/>
              <w:tblW w:w="32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</w:tbl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9" w:type="dxa"/>
          <w:cantSplit/>
          <w:trHeight w:val="9709" w:hRule="atLeast"/>
          <w:jc w:val="center"/>
        </w:trPr>
        <w:tc>
          <w:tcPr>
            <w:tcW w:w="121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图</w:t>
            </w:r>
          </w:p>
        </w:tc>
        <w:tc>
          <w:tcPr>
            <w:tcW w:w="8326" w:type="dxa"/>
            <w:gridSpan w:val="4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0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9" w:type="dxa"/>
          <w:cantSplit/>
          <w:trHeight w:val="3830" w:hRule="atLeast"/>
          <w:jc w:val="center"/>
        </w:trPr>
        <w:tc>
          <w:tcPr>
            <w:tcW w:w="1218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胸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X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光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  <w:tc>
          <w:tcPr>
            <w:tcW w:w="8326" w:type="dxa"/>
            <w:gridSpan w:val="4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0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trHeight w:val="4457" w:hRule="atLeast"/>
          <w:jc w:val="center"/>
        </w:trPr>
        <w:tc>
          <w:tcPr>
            <w:tcW w:w="1218" w:type="dxa"/>
            <w:gridSpan w:val="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B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超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查</w:t>
            </w:r>
          </w:p>
        </w:tc>
        <w:tc>
          <w:tcPr>
            <w:tcW w:w="8326" w:type="dxa"/>
            <w:gridSpan w:val="45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0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6417" w:hRule="atLeast"/>
          <w:jc w:val="center"/>
        </w:trPr>
        <w:tc>
          <w:tcPr>
            <w:tcW w:w="1218" w:type="dxa"/>
            <w:gridSpan w:val="6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议</w:t>
            </w:r>
          </w:p>
        </w:tc>
        <w:tc>
          <w:tcPr>
            <w:tcW w:w="8326" w:type="dxa"/>
            <w:gridSpan w:val="4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2647" w:hRule="atLeast"/>
          <w:jc w:val="center"/>
        </w:trPr>
        <w:tc>
          <w:tcPr>
            <w:tcW w:w="1218" w:type="dxa"/>
            <w:gridSpan w:val="6"/>
            <w:vMerge w:val="continue"/>
            <w:tcBorders>
              <w:bottom w:val="single" w:color="auto" w:sz="12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26" w:type="dxa"/>
            <w:gridSpan w:val="45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>
            <w:pPr>
              <w:ind w:firstLine="4819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体检医院签章处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0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主检医师签字：                           年        月        日</w:t>
            </w:r>
          </w:p>
        </w:tc>
      </w:tr>
    </w:tbl>
    <w:p>
      <w:pPr>
        <w:rPr>
          <w:rFonts w:ascii="楷体_GB2312" w:hAnsi="楷体_GB2312" w:eastAsia="楷体_GB2312" w:cs="楷体_GB2312"/>
          <w:b/>
          <w:szCs w:val="21"/>
        </w:rPr>
      </w:pPr>
      <w:r>
        <w:rPr>
          <w:rFonts w:hint="eastAsia" w:ascii="楷体_GB2312" w:hAnsi="楷体_GB2312" w:eastAsia="楷体_GB2312" w:cs="楷体_GB2312"/>
          <w:b/>
          <w:szCs w:val="21"/>
        </w:rPr>
        <w:t>注：</w:t>
      </w:r>
      <w:r>
        <w:rPr>
          <w:rFonts w:hint="eastAsia" w:ascii="楷体_GB2312" w:hAnsi="楷体_GB2312" w:eastAsia="楷体_GB2312" w:cs="楷体_GB2312"/>
          <w:bCs/>
          <w:szCs w:val="21"/>
        </w:rPr>
        <w:t>对于滴虫和念球菌两项妇科检查项目未婚女性采取阴道口取样。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检 验 项 目</w:t>
      </w:r>
    </w:p>
    <w:p>
      <w:pPr>
        <w:jc w:val="center"/>
        <w:rPr>
          <w:rFonts w:ascii="黑体" w:hAnsi="宋体" w:eastAsia="黑体"/>
          <w:b/>
          <w:spacing w:val="44"/>
          <w:sz w:val="36"/>
        </w:rPr>
      </w:pPr>
    </w:p>
    <w:tbl>
      <w:tblPr>
        <w:tblStyle w:val="2"/>
        <w:tblW w:w="8760" w:type="dxa"/>
        <w:tblInd w:w="14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3817"/>
        <w:gridCol w:w="38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白细胞总数（WBC）及分类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血红蛋白（HGB）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红细胞总数（RBC）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血小板计数（PLT）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丙氨酸氨基转移酶（ALT）  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尿素氮（BUN）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天冬氨酸氨基转移酶（AST）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肌酐（CR）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葡萄糖（GLU）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艾滋病病毒抗体（抗HIV）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梅毒血清特异性抗体（TPHA）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糖（GLU）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蛋白质（PRO）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胆红素（TBIL）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尿胆原（URO）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比重（SG）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红细胞（BLO）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酸碱度（PH）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白细胞（LEU）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mNTFmYTE5M2Q2N2JjZWJhYzRmNjQ2YTM5NjBiMjIifQ=="/>
  </w:docVars>
  <w:rsids>
    <w:rsidRoot w:val="34192797"/>
    <w:rsid w:val="1A84638B"/>
    <w:rsid w:val="34192797"/>
    <w:rsid w:val="47745876"/>
    <w:rsid w:val="4F95CCE5"/>
    <w:rsid w:val="5D245401"/>
    <w:rsid w:val="706D10CB"/>
    <w:rsid w:val="747E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2800</Words>
  <Characters>2854</Characters>
  <Lines>0</Lines>
  <Paragraphs>0</Paragraphs>
  <TotalTime>0</TotalTime>
  <ScaleCrop>false</ScaleCrop>
  <LinksUpToDate>false</LinksUpToDate>
  <CharactersWithSpaces>5608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2020-05-26T15:01:00Z</dcterms:created>
  <dc:creator>4saq</dc:creator>
  <cp:lastModifiedBy>wjq</cp:lastModifiedBy>
  <dcterms:modified xsi:type="dcterms:W3CDTF">2023-11-08T15:00:41Z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1CD5BF657D1F463BA9050883B4F65DA4</vt:lpwstr>
  </property>
</Properties>
</file>