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240" w:lineRule="auto"/>
        <w:jc w:val="both"/>
        <w:textAlignment w:val="auto"/>
        <w:rPr>
          <w:rFonts w:hint="eastAsia" w:ascii="仿宋_GB2312" w:hAnsi="仿宋_GB2312" w:eastAsia="仿宋_GB2312" w:cs="仿宋_GB2312"/>
          <w:b/>
          <w:bCs w:val="0"/>
          <w:color w:val="auto"/>
          <w:spacing w:val="16"/>
          <w:sz w:val="32"/>
          <w:szCs w:val="32"/>
          <w:u w:val="none"/>
          <w:lang w:val="en-US" w:eastAsia="zh-CN"/>
        </w:rPr>
      </w:pPr>
      <w:r>
        <w:rPr>
          <w:rFonts w:hint="eastAsia" w:ascii="仿宋_GB2312" w:hAnsi="仿宋_GB2312" w:eastAsia="仿宋_GB2312" w:cs="仿宋_GB2312"/>
          <w:b w:val="0"/>
          <w:bCs/>
          <w:color w:val="auto"/>
          <w:spacing w:val="16"/>
          <w:sz w:val="32"/>
          <w:szCs w:val="32"/>
          <w:u w:val="none"/>
          <w:lang w:val="en-US" w:eastAsia="zh-CN"/>
        </w:rPr>
        <w:t>附件2：</w:t>
      </w:r>
    </w:p>
    <w:p>
      <w:pPr>
        <w:spacing w:line="560" w:lineRule="exact"/>
        <w:jc w:val="center"/>
        <w:rPr>
          <w:rFonts w:hint="eastAsia" w:ascii="方正小标宋简体" w:hAnsi="方正小标宋简体" w:eastAsia="方正小标宋简体" w:cs="方正小标宋简体"/>
          <w:b w:val="0"/>
          <w:bCs/>
          <w:color w:val="auto"/>
          <w:kern w:val="0"/>
          <w:sz w:val="36"/>
          <w:szCs w:val="36"/>
          <w:highlight w:val="none"/>
          <w:shd w:val="clear" w:color="auto" w:fill="FFFFFF"/>
        </w:rPr>
      </w:pPr>
      <w:r>
        <w:rPr>
          <w:rFonts w:hint="eastAsia" w:ascii="方正小标宋简体" w:hAnsi="方正小标宋简体" w:eastAsia="方正小标宋简体" w:cs="方正小标宋简体"/>
          <w:b w:val="0"/>
          <w:bCs/>
          <w:color w:val="auto"/>
          <w:kern w:val="0"/>
          <w:sz w:val="36"/>
          <w:szCs w:val="36"/>
          <w:highlight w:val="none"/>
          <w:shd w:val="clear" w:color="auto" w:fill="FFFFFF"/>
        </w:rPr>
        <w:t>202</w:t>
      </w:r>
      <w:r>
        <w:rPr>
          <w:rFonts w:hint="eastAsia" w:ascii="方正小标宋简体" w:hAnsi="方正小标宋简体" w:eastAsia="方正小标宋简体" w:cs="方正小标宋简体"/>
          <w:b w:val="0"/>
          <w:bCs/>
          <w:color w:val="auto"/>
          <w:kern w:val="0"/>
          <w:sz w:val="36"/>
          <w:szCs w:val="36"/>
          <w:highlight w:val="none"/>
          <w:shd w:val="clear" w:color="auto" w:fill="FFFFFF"/>
          <w:lang w:val="en-US" w:eastAsia="zh-CN"/>
        </w:rPr>
        <w:t>3</w:t>
      </w:r>
      <w:r>
        <w:rPr>
          <w:rFonts w:hint="eastAsia" w:ascii="方正小标宋简体" w:hAnsi="方正小标宋简体" w:eastAsia="方正小标宋简体" w:cs="方正小标宋简体"/>
          <w:b w:val="0"/>
          <w:bCs/>
          <w:color w:val="auto"/>
          <w:kern w:val="0"/>
          <w:sz w:val="36"/>
          <w:szCs w:val="36"/>
          <w:highlight w:val="none"/>
          <w:shd w:val="clear" w:color="auto" w:fill="FFFFFF"/>
        </w:rPr>
        <w:t>年博兴县事业单位</w:t>
      </w:r>
      <w:r>
        <w:rPr>
          <w:rFonts w:hint="eastAsia" w:ascii="方正小标宋简体" w:hAnsi="方正小标宋简体" w:eastAsia="方正小标宋简体" w:cs="方正小标宋简体"/>
          <w:b w:val="0"/>
          <w:bCs/>
          <w:color w:val="auto"/>
          <w:kern w:val="0"/>
          <w:sz w:val="36"/>
          <w:szCs w:val="36"/>
          <w:highlight w:val="none"/>
          <w:shd w:val="clear" w:color="auto" w:fill="FFFFFF"/>
          <w:lang w:val="en-US" w:eastAsia="zh-CN"/>
        </w:rPr>
        <w:t>第二次</w:t>
      </w:r>
      <w:r>
        <w:rPr>
          <w:rFonts w:hint="eastAsia" w:ascii="方正小标宋简体" w:hAnsi="方正小标宋简体" w:eastAsia="方正小标宋简体" w:cs="方正小标宋简体"/>
          <w:b w:val="0"/>
          <w:bCs/>
          <w:color w:val="auto"/>
          <w:kern w:val="0"/>
          <w:sz w:val="36"/>
          <w:szCs w:val="36"/>
          <w:highlight w:val="none"/>
          <w:shd w:val="clear" w:color="auto" w:fill="FFFFFF"/>
        </w:rPr>
        <w:t>公开招聘工作人员</w:t>
      </w:r>
    </w:p>
    <w:p>
      <w:pPr>
        <w:spacing w:line="560" w:lineRule="exact"/>
        <w:jc w:val="center"/>
        <w:rPr>
          <w:rFonts w:hint="default" w:ascii="Times New Roman" w:hAnsi="Times New Roman" w:eastAsia="方正小标宋_GBK" w:cs="Times New Roman"/>
          <w:b w:val="0"/>
          <w:bCs/>
          <w:color w:val="auto"/>
          <w:sz w:val="18"/>
          <w:szCs w:val="18"/>
          <w:u w:val="none"/>
          <w:lang w:eastAsia="zh-CN"/>
        </w:rPr>
      </w:pPr>
      <w:r>
        <w:rPr>
          <w:rFonts w:hint="eastAsia" w:ascii="方正小标宋简体" w:hAnsi="方正小标宋简体" w:eastAsia="方正小标宋简体" w:cs="方正小标宋简体"/>
          <w:b w:val="0"/>
          <w:bCs/>
          <w:color w:val="auto"/>
          <w:spacing w:val="16"/>
          <w:sz w:val="36"/>
          <w:szCs w:val="36"/>
          <w:highlight w:val="none"/>
          <w:u w:val="none"/>
        </w:rPr>
        <w:t>应聘须知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1.非普通高等学历教育的其他教育形式的毕业生是否可以</w:t>
      </w:r>
      <w:r>
        <w:rPr>
          <w:rFonts w:hint="eastAsia" w:ascii="仿宋" w:hAnsi="仿宋" w:eastAsia="仿宋" w:cs="仿宋"/>
          <w:b/>
          <w:bCs/>
          <w:color w:val="auto"/>
          <w:sz w:val="32"/>
          <w:szCs w:val="32"/>
          <w:highlight w:val="none"/>
          <w:u w:val="none"/>
          <w:lang w:eastAsia="zh-CN"/>
        </w:rPr>
        <w:t>应聘</w:t>
      </w:r>
      <w:r>
        <w:rPr>
          <w:rFonts w:hint="eastAsia" w:ascii="仿宋" w:hAnsi="仿宋" w:eastAsia="仿宋" w:cs="仿宋"/>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国内非普通高等学历教育的其他教育形式（自学考试、成人教育、网络教育、夜大、电大等）毕业生取得毕业证（学位证）后，符合</w:t>
      </w:r>
      <w:r>
        <w:rPr>
          <w:rFonts w:hint="eastAsia" w:ascii="仿宋" w:hAnsi="仿宋" w:eastAsia="仿宋" w:cs="仿宋"/>
          <w:color w:val="auto"/>
          <w:sz w:val="32"/>
          <w:szCs w:val="32"/>
          <w:highlight w:val="none"/>
          <w:u w:val="none"/>
          <w:lang w:val="en-US" w:eastAsia="zh-CN"/>
        </w:rPr>
        <w:t>岗位</w:t>
      </w:r>
      <w:r>
        <w:rPr>
          <w:rFonts w:hint="eastAsia" w:ascii="仿宋" w:hAnsi="仿宋" w:eastAsia="仿宋" w:cs="仿宋"/>
          <w:color w:val="auto"/>
          <w:sz w:val="32"/>
          <w:szCs w:val="32"/>
          <w:highlight w:val="none"/>
          <w:u w:val="none"/>
        </w:rPr>
        <w:t>要求资格条件的，均可</w:t>
      </w:r>
      <w:r>
        <w:rPr>
          <w:rFonts w:hint="eastAsia" w:ascii="仿宋" w:hAnsi="仿宋" w:eastAsia="仿宋" w:cs="仿宋"/>
          <w:color w:val="auto"/>
          <w:sz w:val="32"/>
          <w:szCs w:val="32"/>
          <w:highlight w:val="none"/>
          <w:u w:val="none"/>
          <w:lang w:eastAsia="zh-CN"/>
        </w:rPr>
        <w:t>应聘</w:t>
      </w:r>
      <w:r>
        <w:rPr>
          <w:rFonts w:hint="eastAsia" w:ascii="仿宋" w:hAnsi="仿宋" w:eastAsia="仿宋" w:cs="仿宋"/>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u w:val="none"/>
          <w:lang w:val="en-US" w:eastAsia="zh-CN"/>
        </w:rPr>
        <w:t>2.</w:t>
      </w:r>
      <w:r>
        <w:rPr>
          <w:rFonts w:hint="eastAsia" w:ascii="仿宋" w:hAnsi="仿宋" w:eastAsia="仿宋" w:cs="仿宋"/>
          <w:b/>
          <w:bCs/>
          <w:color w:val="auto"/>
          <w:sz w:val="32"/>
          <w:szCs w:val="32"/>
          <w:highlight w:val="none"/>
          <w:u w:val="none"/>
        </w:rPr>
        <w:t>如何理解“在读的非应届毕业生”不得</w:t>
      </w:r>
      <w:r>
        <w:rPr>
          <w:rFonts w:hint="eastAsia" w:ascii="仿宋" w:hAnsi="仿宋" w:eastAsia="仿宋" w:cs="仿宋"/>
          <w:b/>
          <w:bCs/>
          <w:color w:val="auto"/>
          <w:sz w:val="32"/>
          <w:szCs w:val="32"/>
          <w:highlight w:val="none"/>
          <w:u w:val="none"/>
          <w:lang w:eastAsia="zh-CN"/>
        </w:rPr>
        <w:t>应聘</w:t>
      </w:r>
      <w:r>
        <w:rPr>
          <w:rFonts w:hint="eastAsia" w:ascii="仿宋" w:hAnsi="仿宋" w:eastAsia="仿宋" w:cs="仿宋"/>
          <w:b/>
          <w:bCs/>
          <w:color w:val="auto"/>
          <w:sz w:val="32"/>
          <w:szCs w:val="32"/>
          <w:highlight w:val="none"/>
          <w:u w:val="none"/>
        </w:rPr>
        <w:t>？</w:t>
      </w:r>
    </w:p>
    <w:p>
      <w:pPr>
        <w:pStyle w:val="5"/>
        <w:keepNext w:val="0"/>
        <w:keepLines w:val="0"/>
        <w:pageBreakBefore w:val="0"/>
        <w:widowControl w:val="0"/>
        <w:kinsoku/>
        <w:wordWrap/>
        <w:overflowPunct/>
        <w:topLinePunct w:val="0"/>
        <w:bidi w:val="0"/>
        <w:spacing w:line="560" w:lineRule="exact"/>
        <w:ind w:firstLine="624"/>
        <w:jc w:val="both"/>
        <w:textAlignment w:val="auto"/>
        <w:rPr>
          <w:rFonts w:hint="eastAsia" w:ascii="仿宋" w:hAnsi="仿宋" w:eastAsia="仿宋" w:cs="仿宋"/>
          <w:color w:val="FF0000"/>
          <w:sz w:val="32"/>
          <w:szCs w:val="32"/>
          <w:highlight w:val="none"/>
          <w:u w:val="none"/>
        </w:rPr>
      </w:pPr>
      <w:r>
        <w:rPr>
          <w:rFonts w:hint="eastAsia" w:ascii="仿宋" w:hAnsi="仿宋" w:eastAsia="仿宋" w:cs="仿宋"/>
          <w:color w:val="auto"/>
          <w:sz w:val="32"/>
          <w:szCs w:val="32"/>
          <w:highlight w:val="none"/>
          <w:u w:val="none"/>
        </w:rPr>
        <w:t>“在读的非应届毕业生”</w:t>
      </w:r>
      <w:r>
        <w:rPr>
          <w:rFonts w:hint="eastAsia" w:ascii="仿宋" w:hAnsi="仿宋" w:eastAsia="仿宋" w:cs="仿宋"/>
          <w:color w:val="auto"/>
          <w:sz w:val="32"/>
          <w:szCs w:val="32"/>
          <w:highlight w:val="none"/>
          <w:u w:val="none"/>
          <w:lang w:eastAsia="zh-CN"/>
        </w:rPr>
        <w:t>，</w:t>
      </w:r>
      <w:r>
        <w:rPr>
          <w:rFonts w:hint="eastAsia" w:ascii="仿宋" w:hAnsi="仿宋" w:eastAsia="仿宋" w:cs="仿宋"/>
          <w:i w:val="0"/>
          <w:iCs w:val="0"/>
          <w:caps w:val="0"/>
          <w:color w:val="auto"/>
          <w:spacing w:val="0"/>
          <w:sz w:val="32"/>
          <w:szCs w:val="32"/>
          <w:highlight w:val="none"/>
        </w:rPr>
        <w:t>是指全脱产在校学习的国内普通高等学历教育学生和国（境）外留学人员，于202</w:t>
      </w:r>
      <w:r>
        <w:rPr>
          <w:rFonts w:hint="eastAsia" w:ascii="仿宋" w:hAnsi="仿宋" w:eastAsia="仿宋" w:cs="仿宋"/>
          <w:i w:val="0"/>
          <w:iCs w:val="0"/>
          <w:caps w:val="0"/>
          <w:color w:val="auto"/>
          <w:spacing w:val="0"/>
          <w:sz w:val="32"/>
          <w:szCs w:val="32"/>
          <w:highlight w:val="none"/>
          <w:lang w:val="en-US" w:eastAsia="zh-CN"/>
        </w:rPr>
        <w:t>3</w:t>
      </w:r>
      <w:r>
        <w:rPr>
          <w:rFonts w:hint="eastAsia" w:ascii="仿宋" w:hAnsi="仿宋" w:eastAsia="仿宋" w:cs="仿宋"/>
          <w:i w:val="0"/>
          <w:iCs w:val="0"/>
          <w:caps w:val="0"/>
          <w:color w:val="auto"/>
          <w:spacing w:val="0"/>
          <w:sz w:val="32"/>
          <w:szCs w:val="32"/>
          <w:highlight w:val="none"/>
        </w:rPr>
        <w:t>年7月31日前无法完成学业并取得学历（学位）证书的，不得报考。</w:t>
      </w:r>
      <w:r>
        <w:rPr>
          <w:rFonts w:hint="eastAsia" w:ascii="仿宋" w:hAnsi="仿宋" w:eastAsia="仿宋" w:cs="仿宋"/>
          <w:i w:val="0"/>
          <w:iCs w:val="0"/>
          <w:caps w:val="0"/>
          <w:color w:val="auto"/>
          <w:spacing w:val="0"/>
          <w:sz w:val="32"/>
          <w:szCs w:val="32"/>
          <w:highlight w:val="none"/>
          <w:lang w:val="en-US" w:eastAsia="zh-CN"/>
        </w:rPr>
        <w:t>容缺相关内容参考简章。</w:t>
      </w:r>
    </w:p>
    <w:p>
      <w:pPr>
        <w:keepNext w:val="0"/>
        <w:keepLines w:val="0"/>
        <w:pageBreakBefore w:val="0"/>
        <w:kinsoku/>
        <w:wordWrap/>
        <w:overflowPunct/>
        <w:topLinePunct w:val="0"/>
        <w:bidi w:val="0"/>
        <w:snapToGrid w:val="0"/>
        <w:spacing w:beforeLines="0" w:afterLines="0" w:line="560" w:lineRule="exact"/>
        <w:ind w:firstLine="643" w:firstLineChars="200"/>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kern w:val="2"/>
          <w:sz w:val="32"/>
          <w:szCs w:val="32"/>
          <w:highlight w:val="none"/>
          <w:u w:val="none"/>
          <w:lang w:val="en-US" w:eastAsia="zh-CN" w:bidi="ar-SA"/>
        </w:rPr>
        <w:t>3.</w:t>
      </w:r>
      <w:r>
        <w:rPr>
          <w:rFonts w:hint="eastAsia" w:ascii="仿宋" w:hAnsi="仿宋" w:eastAsia="仿宋" w:cs="仿宋"/>
          <w:b/>
          <w:bCs/>
          <w:color w:val="auto"/>
          <w:sz w:val="32"/>
          <w:szCs w:val="32"/>
          <w:highlight w:val="none"/>
          <w:u w:val="none"/>
        </w:rPr>
        <w:t>资格审查工作由谁负责？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highlight w:val="none"/>
          <w:u w:val="none"/>
        </w:rPr>
        <w:t>　　资格审查工作由</w:t>
      </w:r>
      <w:r>
        <w:rPr>
          <w:rFonts w:hint="eastAsia" w:ascii="仿宋" w:hAnsi="仿宋" w:eastAsia="仿宋" w:cs="仿宋"/>
          <w:sz w:val="32"/>
          <w:szCs w:val="32"/>
          <w:highlight w:val="none"/>
        </w:rPr>
        <w:t>招聘工作主管机关</w:t>
      </w:r>
      <w:r>
        <w:rPr>
          <w:rFonts w:hint="eastAsia" w:ascii="仿宋" w:hAnsi="仿宋" w:eastAsia="仿宋" w:cs="仿宋"/>
          <w:color w:val="auto"/>
          <w:sz w:val="32"/>
          <w:szCs w:val="32"/>
          <w:highlight w:val="none"/>
          <w:u w:val="none"/>
        </w:rPr>
        <w:t>负责。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 xml:space="preserve">    4</w:t>
      </w:r>
      <w:r>
        <w:rPr>
          <w:rFonts w:hint="eastAsia" w:ascii="仿宋" w:hAnsi="仿宋" w:eastAsia="仿宋" w:cs="仿宋"/>
          <w:b/>
          <w:bCs/>
          <w:color w:val="auto"/>
          <w:sz w:val="32"/>
          <w:szCs w:val="32"/>
          <w:highlight w:val="none"/>
          <w:u w:val="none"/>
          <w:lang w:val="en-US" w:eastAsia="zh-CN"/>
        </w:rPr>
        <w:t>.</w:t>
      </w:r>
      <w:r>
        <w:rPr>
          <w:rFonts w:hint="eastAsia" w:ascii="仿宋" w:hAnsi="仿宋" w:eastAsia="仿宋" w:cs="仿宋"/>
          <w:b/>
          <w:bCs/>
          <w:color w:val="auto"/>
          <w:sz w:val="32"/>
          <w:szCs w:val="32"/>
          <w:highlight w:val="none"/>
          <w:u w:val="none"/>
        </w:rPr>
        <w:t>留学回国人员可以</w:t>
      </w:r>
      <w:r>
        <w:rPr>
          <w:rFonts w:hint="eastAsia" w:ascii="仿宋" w:hAnsi="仿宋" w:eastAsia="仿宋" w:cs="仿宋"/>
          <w:b/>
          <w:bCs/>
          <w:color w:val="auto"/>
          <w:sz w:val="32"/>
          <w:szCs w:val="32"/>
          <w:highlight w:val="none"/>
          <w:u w:val="none"/>
          <w:lang w:eastAsia="zh-CN"/>
        </w:rPr>
        <w:t>应聘</w:t>
      </w:r>
      <w:r>
        <w:rPr>
          <w:rFonts w:hint="eastAsia" w:ascii="仿宋" w:hAnsi="仿宋" w:eastAsia="仿宋" w:cs="仿宋"/>
          <w:b/>
          <w:bCs/>
          <w:color w:val="auto"/>
          <w:sz w:val="32"/>
          <w:szCs w:val="32"/>
          <w:highlight w:val="none"/>
          <w:u w:val="none"/>
        </w:rPr>
        <w:t>哪些</w:t>
      </w:r>
      <w:r>
        <w:rPr>
          <w:rFonts w:hint="eastAsia" w:ascii="仿宋" w:hAnsi="仿宋" w:eastAsia="仿宋" w:cs="仿宋"/>
          <w:b/>
          <w:bCs/>
          <w:color w:val="auto"/>
          <w:sz w:val="32"/>
          <w:szCs w:val="32"/>
          <w:highlight w:val="none"/>
          <w:u w:val="none"/>
          <w:lang w:val="en-US" w:eastAsia="zh-CN"/>
        </w:rPr>
        <w:t>岗位，需提供哪些材料</w:t>
      </w:r>
      <w:r>
        <w:rPr>
          <w:rFonts w:hint="eastAsia" w:ascii="仿宋" w:hAnsi="仿宋" w:eastAsia="仿宋" w:cs="仿宋"/>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b/>
          <w:color w:val="auto"/>
          <w:sz w:val="32"/>
          <w:szCs w:val="32"/>
          <w:u w:val="none"/>
        </w:rPr>
      </w:pPr>
      <w:r>
        <w:rPr>
          <w:rFonts w:hint="eastAsia" w:ascii="仿宋" w:hAnsi="仿宋" w:eastAsia="仿宋" w:cs="仿宋"/>
          <w:color w:val="auto"/>
          <w:sz w:val="32"/>
          <w:szCs w:val="32"/>
          <w:highlight w:val="none"/>
          <w:u w:val="none"/>
        </w:rPr>
        <w:t>　　留学回国人员可以根据自身情况</w:t>
      </w:r>
      <w:r>
        <w:rPr>
          <w:rFonts w:hint="eastAsia" w:ascii="仿宋" w:hAnsi="仿宋" w:eastAsia="仿宋" w:cs="仿宋"/>
          <w:color w:val="auto"/>
          <w:sz w:val="32"/>
          <w:szCs w:val="32"/>
          <w:highlight w:val="none"/>
          <w:u w:val="none"/>
          <w:lang w:eastAsia="zh-CN"/>
        </w:rPr>
        <w:t>应聘</w:t>
      </w:r>
      <w:r>
        <w:rPr>
          <w:rFonts w:hint="eastAsia" w:ascii="仿宋" w:hAnsi="仿宋" w:eastAsia="仿宋" w:cs="仿宋"/>
          <w:color w:val="auto"/>
          <w:sz w:val="32"/>
          <w:szCs w:val="32"/>
          <w:highlight w:val="none"/>
          <w:u w:val="none"/>
        </w:rPr>
        <w:t>符合条件的</w:t>
      </w:r>
      <w:r>
        <w:rPr>
          <w:rFonts w:hint="eastAsia" w:ascii="仿宋" w:hAnsi="仿宋" w:eastAsia="仿宋" w:cs="仿宋"/>
          <w:color w:val="auto"/>
          <w:sz w:val="32"/>
          <w:szCs w:val="32"/>
          <w:highlight w:val="none"/>
          <w:u w:val="none"/>
          <w:lang w:val="en-US" w:eastAsia="zh-CN"/>
        </w:rPr>
        <w:t>岗位</w:t>
      </w:r>
      <w:r>
        <w:rPr>
          <w:rFonts w:hint="eastAsia" w:ascii="仿宋" w:hAnsi="仿宋" w:eastAsia="仿宋" w:cs="仿宋"/>
          <w:color w:val="auto"/>
          <w:sz w:val="32"/>
          <w:szCs w:val="32"/>
          <w:highlight w:val="none"/>
          <w:u w:val="none"/>
        </w:rPr>
        <w:t>。</w:t>
      </w:r>
    </w:p>
    <w:p>
      <w:pPr>
        <w:pStyle w:val="5"/>
        <w:keepNext w:val="0"/>
        <w:keepLines w:val="0"/>
        <w:pageBreakBefore w:val="0"/>
        <w:widowControl w:val="0"/>
        <w:kinsoku/>
        <w:wordWrap/>
        <w:overflowPunct/>
        <w:topLinePunct w:val="0"/>
        <w:bidi w:val="0"/>
        <w:spacing w:line="560" w:lineRule="exact"/>
        <w:ind w:firstLine="624"/>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留学回国人员应聘的，除需提供《简章》中规定的相关材料外，还要</w:t>
      </w:r>
      <w:r>
        <w:rPr>
          <w:rFonts w:hint="eastAsia" w:ascii="仿宋" w:hAnsi="仿宋" w:eastAsia="仿宋" w:cs="仿宋"/>
          <w:color w:val="auto"/>
          <w:sz w:val="32"/>
          <w:szCs w:val="32"/>
          <w:u w:val="none"/>
          <w:lang w:eastAsia="zh-CN"/>
        </w:rPr>
        <w:t>提供</w:t>
      </w:r>
      <w:r>
        <w:rPr>
          <w:rFonts w:hint="eastAsia" w:ascii="仿宋" w:hAnsi="仿宋" w:eastAsia="仿宋" w:cs="仿宋"/>
          <w:color w:val="auto"/>
          <w:sz w:val="32"/>
          <w:szCs w:val="32"/>
          <w:u w:val="none"/>
        </w:rPr>
        <w:t>国家教育部门的学历学位认证</w:t>
      </w:r>
      <w:r>
        <w:rPr>
          <w:rFonts w:hint="eastAsia" w:ascii="仿宋" w:hAnsi="仿宋" w:eastAsia="仿宋" w:cs="仿宋"/>
          <w:color w:val="auto"/>
          <w:sz w:val="32"/>
          <w:szCs w:val="32"/>
          <w:u w:val="none"/>
          <w:lang w:eastAsia="zh-CN"/>
        </w:rPr>
        <w:t>材料</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应聘</w:t>
      </w:r>
      <w:r>
        <w:rPr>
          <w:rFonts w:hint="eastAsia" w:ascii="仿宋" w:hAnsi="仿宋" w:eastAsia="仿宋" w:cs="仿宋"/>
          <w:color w:val="auto"/>
          <w:sz w:val="32"/>
          <w:szCs w:val="32"/>
          <w:u w:val="none"/>
        </w:rPr>
        <w:t>人员可登</w:t>
      </w:r>
      <w:r>
        <w:rPr>
          <w:rFonts w:hint="eastAsia" w:ascii="仿宋" w:hAnsi="仿宋" w:eastAsia="仿宋" w:cs="仿宋"/>
          <w:color w:val="auto"/>
          <w:sz w:val="32"/>
          <w:szCs w:val="32"/>
          <w:u w:val="none"/>
          <w:lang w:eastAsia="zh-CN"/>
        </w:rPr>
        <w:t>录</w:t>
      </w:r>
      <w:r>
        <w:rPr>
          <w:rFonts w:hint="eastAsia" w:ascii="仿宋" w:hAnsi="仿宋" w:eastAsia="仿宋" w:cs="仿宋"/>
          <w:color w:val="auto"/>
          <w:sz w:val="32"/>
          <w:szCs w:val="32"/>
          <w:u w:val="none"/>
        </w:rPr>
        <w:t>教育部留学服务中心网站（http://www.cscse.edu.cn）查询认证的有关要求和程序。</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eastAsia" w:ascii="仿宋" w:hAnsi="仿宋" w:eastAsia="仿宋" w:cs="仿宋"/>
          <w:strike/>
          <w:color w:val="auto"/>
          <w:sz w:val="32"/>
          <w:szCs w:val="32"/>
          <w:highlight w:val="none"/>
          <w:u w:val="none"/>
        </w:rPr>
      </w:pPr>
      <w:r>
        <w:rPr>
          <w:rFonts w:hint="eastAsia" w:ascii="仿宋" w:hAnsi="仿宋" w:eastAsia="仿宋" w:cs="仿宋"/>
          <w:b/>
          <w:bCs/>
          <w:color w:val="auto"/>
          <w:sz w:val="32"/>
          <w:szCs w:val="32"/>
          <w:u w:val="none"/>
          <w:lang w:val="en-US" w:eastAsia="zh-CN"/>
        </w:rPr>
        <w:t>5.</w:t>
      </w:r>
      <w:r>
        <w:rPr>
          <w:rFonts w:hint="eastAsia" w:ascii="仿宋" w:hAnsi="仿宋" w:eastAsia="仿宋" w:cs="仿宋"/>
          <w:b/>
          <w:bCs/>
          <w:color w:val="auto"/>
          <w:sz w:val="32"/>
          <w:szCs w:val="32"/>
          <w:highlight w:val="none"/>
          <w:u w:val="none"/>
          <w:lang w:val="en-US" w:eastAsia="zh-CN"/>
        </w:rPr>
        <w:t>岗位汇总表中所</w:t>
      </w:r>
      <w:r>
        <w:rPr>
          <w:rFonts w:hint="eastAsia" w:ascii="仿宋" w:hAnsi="仿宋" w:eastAsia="仿宋" w:cs="仿宋"/>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岗位汇总表中的专业</w:t>
      </w:r>
      <w:r>
        <w:rPr>
          <w:rFonts w:hint="eastAsia" w:ascii="仿宋" w:hAnsi="仿宋" w:eastAsia="仿宋" w:cs="仿宋"/>
          <w:color w:val="auto"/>
          <w:sz w:val="32"/>
          <w:szCs w:val="32"/>
          <w:highlight w:val="none"/>
          <w:u w:val="none"/>
          <w:lang w:eastAsia="zh-CN"/>
        </w:rPr>
        <w:t>要求</w:t>
      </w:r>
      <w:r>
        <w:rPr>
          <w:rFonts w:hint="eastAsia" w:ascii="仿宋" w:hAnsi="仿宋" w:eastAsia="仿宋" w:cs="仿宋"/>
          <w:color w:val="auto"/>
          <w:sz w:val="32"/>
          <w:szCs w:val="32"/>
          <w:highlight w:val="none"/>
          <w:u w:val="none"/>
        </w:rPr>
        <w:t>，主要参考教育部制定的现行高等教育专业目录</w:t>
      </w:r>
      <w:r>
        <w:rPr>
          <w:rFonts w:hint="eastAsia" w:ascii="仿宋" w:hAnsi="仿宋" w:eastAsia="仿宋" w:cs="仿宋"/>
          <w:color w:val="auto"/>
          <w:sz w:val="32"/>
          <w:szCs w:val="32"/>
          <w:highlight w:val="none"/>
          <w:u w:val="none"/>
          <w:lang w:val="en-US" w:eastAsia="zh-CN"/>
        </w:rPr>
        <w:t>和人力资源社会保障部制定的全国技工院校专业目录</w:t>
      </w:r>
      <w:r>
        <w:rPr>
          <w:rFonts w:hint="eastAsia" w:ascii="仿宋" w:hAnsi="仿宋" w:eastAsia="仿宋" w:cs="仿宋"/>
          <w:color w:val="auto"/>
          <w:sz w:val="32"/>
          <w:szCs w:val="32"/>
          <w:highlight w:val="none"/>
          <w:u w:val="none"/>
        </w:rPr>
        <w:t>设置</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应聘时</w:t>
      </w:r>
      <w:r>
        <w:rPr>
          <w:rFonts w:hint="eastAsia" w:ascii="仿宋" w:hAnsi="仿宋" w:eastAsia="仿宋" w:cs="仿宋"/>
          <w:color w:val="auto"/>
          <w:sz w:val="32"/>
          <w:szCs w:val="32"/>
          <w:highlight w:val="none"/>
          <w:u w:val="none"/>
        </w:rPr>
        <w:t>以</w:t>
      </w:r>
      <w:r>
        <w:rPr>
          <w:rFonts w:hint="eastAsia" w:ascii="仿宋" w:hAnsi="仿宋" w:eastAsia="仿宋" w:cs="仿宋"/>
          <w:color w:val="auto"/>
          <w:sz w:val="32"/>
          <w:szCs w:val="32"/>
          <w:highlight w:val="none"/>
          <w:u w:val="none"/>
          <w:lang w:eastAsia="zh-CN"/>
        </w:rPr>
        <w:t>应聘人员</w:t>
      </w:r>
      <w:r>
        <w:rPr>
          <w:rFonts w:hint="eastAsia" w:ascii="仿宋" w:hAnsi="仿宋" w:eastAsia="仿宋" w:cs="仿宋"/>
          <w:color w:val="auto"/>
          <w:sz w:val="32"/>
          <w:szCs w:val="32"/>
          <w:highlight w:val="none"/>
          <w:u w:val="none"/>
        </w:rPr>
        <w:t>所获</w:t>
      </w:r>
      <w:r>
        <w:rPr>
          <w:rFonts w:hint="eastAsia" w:ascii="仿宋" w:hAnsi="仿宋" w:eastAsia="仿宋" w:cs="仿宋"/>
          <w:color w:val="auto"/>
          <w:sz w:val="32"/>
          <w:szCs w:val="32"/>
          <w:highlight w:val="none"/>
          <w:u w:val="none"/>
          <w:lang w:eastAsia="zh-CN"/>
        </w:rPr>
        <w:t>毕业证或</w:t>
      </w:r>
      <w:r>
        <w:rPr>
          <w:rFonts w:hint="eastAsia" w:ascii="仿宋" w:hAnsi="仿宋" w:eastAsia="仿宋" w:cs="仿宋"/>
          <w:color w:val="auto"/>
          <w:sz w:val="32"/>
          <w:szCs w:val="32"/>
          <w:highlight w:val="none"/>
          <w:u w:val="none"/>
        </w:rPr>
        <w:t>国家承认的学历教育证书上注明的专业为准。其中，</w:t>
      </w:r>
      <w:r>
        <w:rPr>
          <w:rFonts w:hint="eastAsia" w:ascii="仿宋" w:hAnsi="仿宋" w:eastAsia="仿宋" w:cs="仿宋"/>
          <w:color w:val="auto"/>
          <w:sz w:val="32"/>
          <w:szCs w:val="32"/>
          <w:highlight w:val="none"/>
          <w:u w:val="none"/>
          <w:lang w:eastAsia="zh-CN"/>
        </w:rPr>
        <w:t>应聘人员</w:t>
      </w:r>
      <w:r>
        <w:rPr>
          <w:rFonts w:hint="eastAsia" w:ascii="仿宋" w:hAnsi="仿宋" w:eastAsia="仿宋" w:cs="仿宋"/>
          <w:color w:val="auto"/>
          <w:sz w:val="32"/>
          <w:szCs w:val="32"/>
          <w:highlight w:val="none"/>
          <w:u w:val="none"/>
        </w:rPr>
        <w:t>在普通全日制高等学历教育阶段取得国家承认的辅修专业证书、双学位证书</w:t>
      </w:r>
      <w:r>
        <w:rPr>
          <w:rFonts w:hint="eastAsia" w:ascii="仿宋" w:hAnsi="仿宋" w:eastAsia="仿宋" w:cs="仿宋"/>
          <w:color w:val="auto"/>
          <w:sz w:val="32"/>
          <w:szCs w:val="32"/>
          <w:highlight w:val="none"/>
          <w:u w:val="none"/>
          <w:lang w:eastAsia="zh-CN"/>
        </w:rPr>
        <w:t>、第二学士学位证书</w:t>
      </w:r>
      <w:r>
        <w:rPr>
          <w:rFonts w:hint="eastAsia" w:ascii="仿宋" w:hAnsi="仿宋" w:eastAsia="仿宋" w:cs="仿宋"/>
          <w:color w:val="auto"/>
          <w:sz w:val="32"/>
          <w:szCs w:val="32"/>
          <w:highlight w:val="none"/>
          <w:u w:val="none"/>
        </w:rPr>
        <w:t>的，可与相应的毕业证书配合使用，依据辅修专业证书、双学位证</w:t>
      </w:r>
      <w:r>
        <w:rPr>
          <w:rFonts w:hint="eastAsia" w:ascii="仿宋" w:hAnsi="仿宋" w:eastAsia="仿宋" w:cs="仿宋"/>
          <w:color w:val="auto"/>
          <w:sz w:val="32"/>
          <w:szCs w:val="32"/>
          <w:highlight w:val="none"/>
          <w:u w:val="none"/>
          <w:lang w:eastAsia="zh-CN"/>
        </w:rPr>
        <w:t>书、第二学士学位证书</w:t>
      </w:r>
      <w:r>
        <w:rPr>
          <w:rFonts w:hint="eastAsia" w:ascii="仿宋" w:hAnsi="仿宋" w:eastAsia="仿宋" w:cs="仿宋"/>
          <w:color w:val="auto"/>
          <w:sz w:val="32"/>
          <w:szCs w:val="32"/>
          <w:highlight w:val="none"/>
          <w:u w:val="none"/>
        </w:rPr>
        <w:t>注明的专业</w:t>
      </w:r>
      <w:r>
        <w:rPr>
          <w:rFonts w:hint="eastAsia" w:ascii="仿宋" w:hAnsi="仿宋" w:eastAsia="仿宋" w:cs="仿宋"/>
          <w:color w:val="auto"/>
          <w:sz w:val="32"/>
          <w:szCs w:val="32"/>
          <w:highlight w:val="none"/>
          <w:u w:val="none"/>
          <w:lang w:eastAsia="zh-CN"/>
        </w:rPr>
        <w:t>应聘</w:t>
      </w:r>
      <w:r>
        <w:rPr>
          <w:rFonts w:hint="eastAsia" w:ascii="仿宋" w:hAnsi="仿宋" w:eastAsia="仿宋" w:cs="仿宋"/>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trike/>
          <w:color w:val="auto"/>
          <w:sz w:val="32"/>
          <w:szCs w:val="32"/>
          <w:highlight w:val="yellow"/>
          <w:u w:val="none"/>
        </w:rPr>
      </w:pPr>
      <w:r>
        <w:rPr>
          <w:rFonts w:hint="eastAsia" w:ascii="仿宋" w:hAnsi="仿宋" w:eastAsia="仿宋" w:cs="仿宋"/>
          <w:b w:val="0"/>
          <w:bCs w:val="0"/>
          <w:i w:val="0"/>
          <w:iCs w:val="0"/>
          <w:caps w:val="0"/>
          <w:color w:val="auto"/>
          <w:spacing w:val="0"/>
          <w:sz w:val="32"/>
          <w:szCs w:val="32"/>
          <w:lang w:eastAsia="zh-CN"/>
        </w:rPr>
        <w:t>招聘岗位</w:t>
      </w:r>
      <w:r>
        <w:rPr>
          <w:rStyle w:val="4"/>
          <w:rFonts w:hint="eastAsia" w:ascii="仿宋" w:hAnsi="仿宋" w:eastAsia="仿宋" w:cs="仿宋"/>
          <w:b w:val="0"/>
          <w:bCs w:val="0"/>
          <w:i w:val="0"/>
          <w:iCs w:val="0"/>
          <w:caps w:val="0"/>
          <w:color w:val="auto"/>
          <w:spacing w:val="0"/>
          <w:sz w:val="32"/>
          <w:szCs w:val="32"/>
        </w:rPr>
        <w:t>在大学本科、研究生</w:t>
      </w:r>
      <w:r>
        <w:rPr>
          <w:rStyle w:val="4"/>
          <w:rFonts w:hint="eastAsia" w:ascii="仿宋" w:hAnsi="仿宋" w:eastAsia="仿宋" w:cs="仿宋"/>
          <w:b w:val="0"/>
          <w:bCs w:val="0"/>
          <w:i w:val="0"/>
          <w:iCs w:val="0"/>
          <w:caps w:val="0"/>
          <w:color w:val="auto"/>
          <w:spacing w:val="0"/>
          <w:sz w:val="32"/>
          <w:szCs w:val="32"/>
          <w:lang w:val="en-US" w:eastAsia="zh-CN"/>
        </w:rPr>
        <w:t>2</w:t>
      </w:r>
      <w:r>
        <w:rPr>
          <w:rStyle w:val="4"/>
          <w:rFonts w:hint="eastAsia" w:ascii="仿宋" w:hAnsi="仿宋" w:eastAsia="仿宋" w:cs="仿宋"/>
          <w:b w:val="0"/>
          <w:bCs w:val="0"/>
          <w:i w:val="0"/>
          <w:iCs w:val="0"/>
          <w:caps w:val="0"/>
          <w:color w:val="auto"/>
          <w:spacing w:val="0"/>
          <w:sz w:val="32"/>
          <w:szCs w:val="32"/>
        </w:rPr>
        <w:t>个教育层次分别明确了对</w:t>
      </w:r>
      <w:r>
        <w:rPr>
          <w:rStyle w:val="4"/>
          <w:rFonts w:hint="eastAsia" w:ascii="仿宋" w:hAnsi="仿宋" w:eastAsia="仿宋" w:cs="仿宋"/>
          <w:b w:val="0"/>
          <w:bCs w:val="0"/>
          <w:i w:val="0"/>
          <w:iCs w:val="0"/>
          <w:caps w:val="0"/>
          <w:color w:val="auto"/>
          <w:spacing w:val="0"/>
          <w:sz w:val="32"/>
          <w:szCs w:val="32"/>
          <w:lang w:eastAsia="zh-CN"/>
        </w:rPr>
        <w:t>应聘人员</w:t>
      </w:r>
      <w:r>
        <w:rPr>
          <w:rStyle w:val="4"/>
          <w:rFonts w:hint="eastAsia" w:ascii="仿宋" w:hAnsi="仿宋" w:eastAsia="仿宋" w:cs="仿宋"/>
          <w:b w:val="0"/>
          <w:bCs w:val="0"/>
          <w:i w:val="0"/>
          <w:iCs w:val="0"/>
          <w:caps w:val="0"/>
          <w:color w:val="auto"/>
          <w:spacing w:val="0"/>
          <w:sz w:val="32"/>
          <w:szCs w:val="32"/>
        </w:rPr>
        <w:t>的专业要求，一般</w:t>
      </w:r>
      <w:r>
        <w:rPr>
          <w:rStyle w:val="4"/>
          <w:rFonts w:hint="eastAsia" w:ascii="仿宋" w:hAnsi="仿宋" w:eastAsia="仿宋" w:cs="仿宋"/>
          <w:b w:val="0"/>
          <w:bCs w:val="0"/>
          <w:i w:val="0"/>
          <w:iCs w:val="0"/>
          <w:caps w:val="0"/>
          <w:color w:val="auto"/>
          <w:spacing w:val="0"/>
          <w:sz w:val="32"/>
          <w:szCs w:val="32"/>
          <w:lang w:eastAsia="zh-CN"/>
        </w:rPr>
        <w:t>应聘人员</w:t>
      </w:r>
      <w:r>
        <w:rPr>
          <w:rStyle w:val="4"/>
          <w:rFonts w:hint="eastAsia" w:ascii="仿宋" w:hAnsi="仿宋" w:eastAsia="仿宋" w:cs="仿宋"/>
          <w:b w:val="0"/>
          <w:bCs w:val="0"/>
          <w:i w:val="0"/>
          <w:iCs w:val="0"/>
          <w:caps w:val="0"/>
          <w:color w:val="auto"/>
          <w:spacing w:val="0"/>
          <w:sz w:val="32"/>
          <w:szCs w:val="32"/>
        </w:rPr>
        <w:t>符合一个教育层次的专业要求，即可</w:t>
      </w:r>
      <w:r>
        <w:rPr>
          <w:rStyle w:val="4"/>
          <w:rFonts w:hint="eastAsia" w:ascii="仿宋" w:hAnsi="仿宋" w:eastAsia="仿宋" w:cs="仿宋"/>
          <w:b w:val="0"/>
          <w:bCs w:val="0"/>
          <w:i w:val="0"/>
          <w:iCs w:val="0"/>
          <w:caps w:val="0"/>
          <w:color w:val="auto"/>
          <w:spacing w:val="0"/>
          <w:sz w:val="32"/>
          <w:szCs w:val="32"/>
          <w:lang w:eastAsia="zh-CN"/>
        </w:rPr>
        <w:t>应聘</w:t>
      </w:r>
      <w:r>
        <w:rPr>
          <w:rStyle w:val="4"/>
          <w:rFonts w:hint="eastAsia" w:ascii="仿宋" w:hAnsi="仿宋" w:eastAsia="仿宋" w:cs="仿宋"/>
          <w:b w:val="0"/>
          <w:bCs w:val="0"/>
          <w:i w:val="0"/>
          <w:iCs w:val="0"/>
          <w:caps w:val="0"/>
          <w:color w:val="auto"/>
          <w:spacing w:val="0"/>
          <w:sz w:val="32"/>
          <w:szCs w:val="32"/>
        </w:rPr>
        <w:t>该</w:t>
      </w:r>
      <w:r>
        <w:rPr>
          <w:rFonts w:hint="eastAsia" w:ascii="仿宋" w:hAnsi="仿宋" w:eastAsia="仿宋" w:cs="仿宋"/>
          <w:b w:val="0"/>
          <w:bCs w:val="0"/>
          <w:i w:val="0"/>
          <w:iCs w:val="0"/>
          <w:caps w:val="0"/>
          <w:color w:val="auto"/>
          <w:spacing w:val="0"/>
          <w:sz w:val="32"/>
          <w:szCs w:val="32"/>
          <w:lang w:eastAsia="zh-CN"/>
        </w:rPr>
        <w:t>岗位</w:t>
      </w:r>
      <w:r>
        <w:rPr>
          <w:rStyle w:val="4"/>
          <w:rFonts w:hint="eastAsia" w:ascii="仿宋" w:hAnsi="仿宋" w:eastAsia="仿宋" w:cs="仿宋"/>
          <w:b w:val="0"/>
          <w:bCs w:val="0"/>
          <w:i w:val="0"/>
          <w:iCs w:val="0"/>
          <w:caps w:val="0"/>
          <w:color w:val="auto"/>
          <w:spacing w:val="0"/>
          <w:sz w:val="32"/>
          <w:szCs w:val="32"/>
        </w:rPr>
        <w:t>。</w:t>
      </w:r>
      <w:r>
        <w:rPr>
          <w:rFonts w:hint="eastAsia" w:ascii="仿宋" w:hAnsi="仿宋" w:eastAsia="仿宋" w:cs="仿宋"/>
          <w:b w:val="0"/>
          <w:bCs w:val="0"/>
          <w:i w:val="0"/>
          <w:iCs w:val="0"/>
          <w:caps w:val="0"/>
          <w:color w:val="auto"/>
          <w:spacing w:val="0"/>
          <w:sz w:val="32"/>
          <w:szCs w:val="32"/>
          <w:lang w:eastAsia="zh-CN"/>
        </w:rPr>
        <w:t>招聘岗位</w:t>
      </w:r>
      <w:r>
        <w:rPr>
          <w:rStyle w:val="4"/>
          <w:rFonts w:hint="eastAsia" w:ascii="仿宋" w:hAnsi="仿宋" w:eastAsia="仿宋" w:cs="仿宋"/>
          <w:b w:val="0"/>
          <w:bCs w:val="0"/>
          <w:i w:val="0"/>
          <w:iCs w:val="0"/>
          <w:caps w:val="0"/>
          <w:color w:val="auto"/>
          <w:spacing w:val="0"/>
          <w:sz w:val="32"/>
          <w:szCs w:val="32"/>
        </w:rPr>
        <w:t>另有规定的，须从其规定。</w:t>
      </w:r>
      <w:r>
        <w:rPr>
          <w:rFonts w:hint="eastAsia" w:ascii="仿宋" w:hAnsi="仿宋" w:eastAsia="仿宋" w:cs="仿宋"/>
          <w:i w:val="0"/>
          <w:iCs w:val="0"/>
          <w:caps w:val="0"/>
          <w:color w:val="auto"/>
          <w:spacing w:val="0"/>
          <w:sz w:val="32"/>
          <w:szCs w:val="32"/>
        </w:rPr>
        <w:t>其中，</w:t>
      </w:r>
      <w:r>
        <w:rPr>
          <w:rFonts w:hint="eastAsia" w:ascii="仿宋" w:hAnsi="仿宋" w:eastAsia="仿宋" w:cs="仿宋"/>
          <w:i w:val="0"/>
          <w:iCs w:val="0"/>
          <w:caps w:val="0"/>
          <w:color w:val="auto"/>
          <w:spacing w:val="0"/>
          <w:sz w:val="32"/>
          <w:szCs w:val="32"/>
          <w:lang w:eastAsia="zh-CN"/>
        </w:rPr>
        <w:t>岗位</w:t>
      </w:r>
      <w:r>
        <w:rPr>
          <w:rFonts w:hint="eastAsia" w:ascii="仿宋" w:hAnsi="仿宋" w:eastAsia="仿宋" w:cs="仿宋"/>
          <w:i w:val="0"/>
          <w:iCs w:val="0"/>
          <w:caps w:val="0"/>
          <w:color w:val="auto"/>
          <w:spacing w:val="0"/>
          <w:sz w:val="32"/>
          <w:szCs w:val="32"/>
        </w:rPr>
        <w:t>专业要求为“不限”的，即</w:t>
      </w:r>
      <w:r>
        <w:rPr>
          <w:rStyle w:val="4"/>
          <w:rFonts w:hint="eastAsia" w:ascii="仿宋" w:hAnsi="仿宋" w:eastAsia="仿宋" w:cs="仿宋"/>
          <w:b w:val="0"/>
          <w:bCs w:val="0"/>
          <w:i w:val="0"/>
          <w:iCs w:val="0"/>
          <w:caps w:val="0"/>
          <w:color w:val="auto"/>
          <w:spacing w:val="0"/>
          <w:sz w:val="32"/>
          <w:szCs w:val="32"/>
          <w:lang w:eastAsia="zh-CN"/>
        </w:rPr>
        <w:t>应聘人员</w:t>
      </w:r>
      <w:r>
        <w:rPr>
          <w:rFonts w:hint="eastAsia" w:ascii="仿宋" w:hAnsi="仿宋" w:eastAsia="仿宋" w:cs="仿宋"/>
          <w:i w:val="0"/>
          <w:iCs w:val="0"/>
          <w:caps w:val="0"/>
          <w:color w:val="auto"/>
          <w:spacing w:val="0"/>
          <w:sz w:val="32"/>
          <w:szCs w:val="32"/>
        </w:rPr>
        <w:t>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eastAsia="zh-CN"/>
        </w:rPr>
        <w:t>应聘人员</w:t>
      </w:r>
      <w:r>
        <w:rPr>
          <w:rFonts w:hint="eastAsia" w:ascii="仿宋" w:hAnsi="仿宋" w:eastAsia="仿宋" w:cs="仿宋"/>
          <w:color w:val="auto"/>
          <w:sz w:val="32"/>
          <w:szCs w:val="32"/>
          <w:highlight w:val="none"/>
          <w:u w:val="none"/>
        </w:rPr>
        <w:t>在报名时应如实填写</w:t>
      </w:r>
      <w:r>
        <w:rPr>
          <w:rFonts w:hint="eastAsia" w:ascii="仿宋" w:hAnsi="仿宋" w:eastAsia="仿宋" w:cs="仿宋"/>
          <w:color w:val="auto"/>
          <w:sz w:val="32"/>
          <w:szCs w:val="32"/>
          <w:highlight w:val="none"/>
          <w:u w:val="none"/>
          <w:lang w:eastAsia="zh-CN"/>
        </w:rPr>
        <w:t>毕业证或</w:t>
      </w:r>
      <w:r>
        <w:rPr>
          <w:rFonts w:hint="eastAsia" w:ascii="仿宋" w:hAnsi="仿宋" w:eastAsia="仿宋" w:cs="仿宋"/>
          <w:color w:val="auto"/>
          <w:sz w:val="32"/>
          <w:szCs w:val="32"/>
          <w:highlight w:val="none"/>
          <w:u w:val="none"/>
        </w:rPr>
        <w:t>学历证书上的专业名称。其中，</w:t>
      </w:r>
      <w:r>
        <w:rPr>
          <w:rFonts w:hint="eastAsia" w:ascii="仿宋" w:hAnsi="仿宋" w:eastAsia="仿宋" w:cs="仿宋"/>
          <w:color w:val="auto"/>
          <w:sz w:val="32"/>
          <w:szCs w:val="32"/>
          <w:highlight w:val="none"/>
          <w:u w:val="none"/>
          <w:lang w:val="en-US" w:eastAsia="zh-CN"/>
        </w:rPr>
        <w:t>招聘岗位</w:t>
      </w:r>
      <w:r>
        <w:rPr>
          <w:rFonts w:hint="eastAsia" w:ascii="仿宋" w:hAnsi="仿宋" w:eastAsia="仿宋" w:cs="仿宋"/>
          <w:color w:val="auto"/>
          <w:sz w:val="32"/>
          <w:szCs w:val="32"/>
          <w:highlight w:val="none"/>
          <w:u w:val="none"/>
        </w:rPr>
        <w:t>对</w:t>
      </w:r>
      <w:r>
        <w:rPr>
          <w:rFonts w:hint="eastAsia" w:ascii="仿宋" w:hAnsi="仿宋" w:eastAsia="仿宋" w:cs="仿宋"/>
          <w:color w:val="auto"/>
          <w:sz w:val="32"/>
          <w:szCs w:val="32"/>
          <w:highlight w:val="none"/>
          <w:u w:val="none"/>
          <w:lang w:val="en-US" w:eastAsia="zh-CN"/>
        </w:rPr>
        <w:t>研究方向</w:t>
      </w:r>
      <w:r>
        <w:rPr>
          <w:rFonts w:hint="eastAsia" w:ascii="仿宋" w:hAnsi="仿宋" w:eastAsia="仿宋" w:cs="仿宋"/>
          <w:color w:val="auto"/>
          <w:sz w:val="32"/>
          <w:szCs w:val="32"/>
          <w:highlight w:val="none"/>
          <w:u w:val="none"/>
        </w:rPr>
        <w:t>有要求，学历证书的专业名称不能体现</w:t>
      </w:r>
      <w:r>
        <w:rPr>
          <w:rFonts w:hint="eastAsia" w:ascii="仿宋" w:hAnsi="仿宋" w:eastAsia="仿宋" w:cs="仿宋"/>
          <w:color w:val="auto"/>
          <w:sz w:val="32"/>
          <w:szCs w:val="32"/>
          <w:highlight w:val="none"/>
          <w:u w:val="none"/>
          <w:lang w:val="en-US" w:eastAsia="zh-CN"/>
        </w:rPr>
        <w:t>研究方向</w:t>
      </w:r>
      <w:r>
        <w:rPr>
          <w:rFonts w:hint="eastAsia" w:ascii="仿宋" w:hAnsi="仿宋" w:eastAsia="仿宋" w:cs="仿宋"/>
          <w:color w:val="auto"/>
          <w:sz w:val="32"/>
          <w:szCs w:val="32"/>
          <w:highlight w:val="none"/>
          <w:u w:val="none"/>
        </w:rPr>
        <w:t>的，则应当补充填写</w:t>
      </w:r>
      <w:r>
        <w:rPr>
          <w:rFonts w:hint="eastAsia" w:ascii="仿宋" w:hAnsi="仿宋" w:eastAsia="仿宋" w:cs="仿宋"/>
          <w:color w:val="auto"/>
          <w:sz w:val="32"/>
          <w:szCs w:val="32"/>
          <w:highlight w:val="none"/>
          <w:u w:val="none"/>
          <w:lang w:val="en-US" w:eastAsia="zh-CN"/>
        </w:rPr>
        <w:t>研究方向</w:t>
      </w:r>
      <w:r>
        <w:rPr>
          <w:rFonts w:hint="eastAsia" w:ascii="仿宋" w:hAnsi="仿宋" w:eastAsia="仿宋" w:cs="仿宋"/>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rPr>
        <w:t>特别提醒：</w:t>
      </w:r>
      <w:r>
        <w:rPr>
          <w:rFonts w:hint="eastAsia" w:ascii="仿宋" w:hAnsi="仿宋" w:eastAsia="仿宋" w:cs="仿宋"/>
          <w:color w:val="auto"/>
          <w:sz w:val="32"/>
          <w:szCs w:val="32"/>
          <w:highlight w:val="none"/>
          <w:u w:val="none"/>
        </w:rPr>
        <w:t>鉴于设置专业要求时</w:t>
      </w:r>
      <w:r>
        <w:rPr>
          <w:rFonts w:hint="eastAsia" w:ascii="仿宋" w:hAnsi="仿宋" w:eastAsia="仿宋" w:cs="仿宋"/>
          <w:color w:val="auto"/>
          <w:sz w:val="32"/>
          <w:szCs w:val="32"/>
          <w:highlight w:val="none"/>
          <w:u w:val="none"/>
          <w:lang w:val="en-US" w:eastAsia="zh-CN"/>
        </w:rPr>
        <w:t>招聘单位</w:t>
      </w:r>
      <w:r>
        <w:rPr>
          <w:rFonts w:hint="eastAsia" w:ascii="仿宋" w:hAnsi="仿宋" w:eastAsia="仿宋" w:cs="仿宋"/>
          <w:color w:val="auto"/>
          <w:sz w:val="32"/>
          <w:szCs w:val="32"/>
          <w:highlight w:val="none"/>
          <w:u w:val="none"/>
        </w:rPr>
        <w:t>参考的专业目录未能完全涵盖旧专业、新兴学科、国外学科等，请</w:t>
      </w:r>
      <w:r>
        <w:rPr>
          <w:rFonts w:hint="eastAsia" w:ascii="仿宋" w:hAnsi="仿宋" w:eastAsia="仿宋" w:cs="仿宋"/>
          <w:color w:val="auto"/>
          <w:sz w:val="32"/>
          <w:szCs w:val="32"/>
          <w:highlight w:val="none"/>
          <w:u w:val="none"/>
          <w:lang w:eastAsia="zh-CN"/>
        </w:rPr>
        <w:t>应聘人员</w:t>
      </w:r>
      <w:r>
        <w:rPr>
          <w:rFonts w:hint="eastAsia" w:ascii="仿宋" w:hAnsi="仿宋" w:eastAsia="仿宋" w:cs="仿宋"/>
          <w:color w:val="auto"/>
          <w:sz w:val="32"/>
          <w:szCs w:val="32"/>
          <w:highlight w:val="none"/>
          <w:u w:val="none"/>
        </w:rPr>
        <w:t>及时查阅教育部制定的现行高等教育专业目录</w:t>
      </w:r>
      <w:r>
        <w:rPr>
          <w:rFonts w:hint="eastAsia" w:ascii="仿宋" w:hAnsi="仿宋" w:eastAsia="仿宋" w:cs="仿宋"/>
          <w:color w:val="auto"/>
          <w:sz w:val="32"/>
          <w:szCs w:val="32"/>
          <w:highlight w:val="none"/>
          <w:u w:val="none"/>
          <w:lang w:val="en-US" w:eastAsia="zh-CN"/>
        </w:rPr>
        <w:t>和人力资源社会保障部制定的全国技工院校专业目录</w:t>
      </w:r>
      <w:r>
        <w:rPr>
          <w:rFonts w:hint="eastAsia" w:ascii="仿宋" w:hAnsi="仿宋" w:eastAsia="仿宋" w:cs="仿宋"/>
          <w:color w:val="auto"/>
          <w:sz w:val="32"/>
          <w:szCs w:val="32"/>
          <w:highlight w:val="none"/>
          <w:u w:val="none"/>
        </w:rPr>
        <w:t>，核实是否属于参考专业目录中的专业。对于教育部制定的现行高等教育专业目录</w:t>
      </w:r>
      <w:r>
        <w:rPr>
          <w:rFonts w:hint="eastAsia" w:ascii="仿宋" w:hAnsi="仿宋" w:eastAsia="仿宋" w:cs="仿宋"/>
          <w:color w:val="auto"/>
          <w:sz w:val="32"/>
          <w:szCs w:val="32"/>
          <w:highlight w:val="none"/>
          <w:u w:val="none"/>
          <w:lang w:val="en-US" w:eastAsia="zh-CN"/>
        </w:rPr>
        <w:t>和人力资源社会保障部制定的全国技工院校专业目录</w:t>
      </w:r>
      <w:r>
        <w:rPr>
          <w:rFonts w:hint="eastAsia" w:ascii="仿宋" w:hAnsi="仿宋" w:eastAsia="仿宋" w:cs="仿宋"/>
          <w:color w:val="auto"/>
          <w:sz w:val="32"/>
          <w:szCs w:val="32"/>
          <w:highlight w:val="none"/>
          <w:u w:val="none"/>
        </w:rPr>
        <w:t>中没有的自设学科（专业）和国（境）外专业，考生在报名时需在备注栏中注明主要课程、研究方向和学习内容等情况，必要时可主动联系</w:t>
      </w:r>
      <w:r>
        <w:rPr>
          <w:rFonts w:hint="eastAsia" w:ascii="仿宋" w:hAnsi="仿宋" w:eastAsia="仿宋" w:cs="仿宋"/>
          <w:color w:val="auto"/>
          <w:sz w:val="32"/>
          <w:szCs w:val="32"/>
          <w:highlight w:val="none"/>
          <w:u w:val="none"/>
          <w:lang w:val="en-US" w:eastAsia="zh-CN"/>
        </w:rPr>
        <w:t>招聘单位</w:t>
      </w:r>
      <w:r>
        <w:rPr>
          <w:rFonts w:hint="eastAsia" w:ascii="仿宋" w:hAnsi="仿宋" w:eastAsia="仿宋" w:cs="仿宋"/>
          <w:color w:val="auto"/>
          <w:sz w:val="32"/>
          <w:szCs w:val="32"/>
          <w:highlight w:val="none"/>
          <w:u w:val="none"/>
        </w:rPr>
        <w:t>介绍有关情况，</w:t>
      </w:r>
      <w:r>
        <w:rPr>
          <w:rFonts w:hint="eastAsia" w:ascii="仿宋" w:hAnsi="仿宋" w:eastAsia="仿宋" w:cs="仿宋"/>
          <w:color w:val="auto"/>
          <w:sz w:val="32"/>
          <w:szCs w:val="32"/>
          <w:highlight w:val="none"/>
          <w:u w:val="none"/>
          <w:lang w:val="en-US" w:eastAsia="zh-CN"/>
        </w:rPr>
        <w:t>招聘单位</w:t>
      </w:r>
      <w:r>
        <w:rPr>
          <w:rFonts w:hint="eastAsia" w:ascii="仿宋" w:hAnsi="仿宋" w:eastAsia="仿宋" w:cs="仿宋"/>
          <w:color w:val="auto"/>
          <w:sz w:val="32"/>
          <w:szCs w:val="32"/>
          <w:highlight w:val="none"/>
          <w:u w:val="none"/>
        </w:rPr>
        <w:t>将根据</w:t>
      </w:r>
      <w:r>
        <w:rPr>
          <w:rFonts w:hint="eastAsia" w:ascii="仿宋" w:hAnsi="仿宋" w:eastAsia="仿宋" w:cs="仿宋"/>
          <w:color w:val="auto"/>
          <w:sz w:val="32"/>
          <w:szCs w:val="32"/>
          <w:highlight w:val="none"/>
          <w:u w:val="none"/>
          <w:lang w:val="en-US" w:eastAsia="zh-CN"/>
        </w:rPr>
        <w:t>岗位</w:t>
      </w:r>
      <w:r>
        <w:rPr>
          <w:rFonts w:hint="eastAsia" w:ascii="仿宋" w:hAnsi="仿宋" w:eastAsia="仿宋" w:cs="仿宋"/>
          <w:color w:val="auto"/>
          <w:sz w:val="32"/>
          <w:szCs w:val="32"/>
          <w:highlight w:val="none"/>
          <w:u w:val="none"/>
        </w:rPr>
        <w:t>专业需求进行审核。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outlineLvl w:val="9"/>
        <w:rPr>
          <w:rFonts w:hint="eastAsia" w:ascii="仿宋" w:hAnsi="仿宋" w:eastAsia="仿宋" w:cs="仿宋"/>
          <w:b/>
          <w:bCs/>
          <w:color w:val="auto"/>
          <w:sz w:val="32"/>
          <w:szCs w:val="32"/>
          <w:u w:val="none"/>
          <w:lang w:eastAsia="zh-CN"/>
        </w:rPr>
      </w:pPr>
      <w:r>
        <w:rPr>
          <w:rFonts w:hint="eastAsia" w:ascii="仿宋" w:hAnsi="仿宋" w:eastAsia="仿宋" w:cs="仿宋"/>
          <w:b/>
          <w:bCs/>
          <w:color w:val="auto"/>
          <w:sz w:val="32"/>
          <w:szCs w:val="32"/>
          <w:u w:val="none"/>
          <w:lang w:val="en-US" w:eastAsia="zh-CN"/>
        </w:rPr>
        <w:t>6.</w:t>
      </w:r>
      <w:r>
        <w:rPr>
          <w:rFonts w:hint="eastAsia" w:ascii="仿宋" w:hAnsi="仿宋" w:eastAsia="仿宋" w:cs="仿宋"/>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报名时，</w:t>
      </w:r>
      <w:r>
        <w:rPr>
          <w:rFonts w:hint="eastAsia" w:ascii="仿宋" w:hAnsi="仿宋" w:eastAsia="仿宋" w:cs="仿宋"/>
          <w:color w:val="auto"/>
          <w:sz w:val="32"/>
          <w:szCs w:val="32"/>
          <w:u w:val="none"/>
          <w:lang w:eastAsia="zh-CN"/>
        </w:rPr>
        <w:t>应聘人员</w:t>
      </w:r>
      <w:r>
        <w:rPr>
          <w:rFonts w:hint="eastAsia" w:ascii="仿宋" w:hAnsi="仿宋" w:eastAsia="仿宋" w:cs="仿宋"/>
          <w:color w:val="auto"/>
          <w:sz w:val="32"/>
          <w:szCs w:val="32"/>
          <w:u w:val="none"/>
        </w:rPr>
        <w:t>要认真阅读网上报名系统有关</w:t>
      </w:r>
      <w:r>
        <w:rPr>
          <w:rFonts w:hint="eastAsia" w:ascii="仿宋" w:hAnsi="仿宋" w:eastAsia="仿宋" w:cs="仿宋"/>
          <w:color w:val="auto"/>
          <w:sz w:val="32"/>
          <w:szCs w:val="32"/>
          <w:u w:val="none"/>
          <w:lang w:eastAsia="zh-CN"/>
        </w:rPr>
        <w:t>提示说明</w:t>
      </w:r>
      <w:r>
        <w:rPr>
          <w:rFonts w:hint="eastAsia" w:ascii="仿宋" w:hAnsi="仿宋" w:eastAsia="仿宋" w:cs="仿宋"/>
          <w:color w:val="auto"/>
          <w:sz w:val="32"/>
          <w:szCs w:val="32"/>
          <w:u w:val="none"/>
        </w:rPr>
        <w:t>和诚信承诺书，提交的报名申请材料必须真实、准确、完整，能够体现</w:t>
      </w:r>
      <w:r>
        <w:rPr>
          <w:rFonts w:hint="eastAsia" w:ascii="仿宋" w:hAnsi="仿宋" w:eastAsia="仿宋" w:cs="仿宋"/>
          <w:color w:val="auto"/>
          <w:sz w:val="32"/>
          <w:szCs w:val="32"/>
          <w:u w:val="none"/>
          <w:lang w:eastAsia="zh-CN"/>
        </w:rPr>
        <w:t>应聘岗位</w:t>
      </w:r>
      <w:r>
        <w:rPr>
          <w:rFonts w:hint="eastAsia" w:ascii="仿宋" w:hAnsi="仿宋" w:eastAsia="仿宋" w:cs="仿宋"/>
          <w:color w:val="auto"/>
          <w:sz w:val="32"/>
          <w:szCs w:val="32"/>
          <w:u w:val="none"/>
        </w:rPr>
        <w:t>的要求</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因提交报名申请材料不准确、不完整、不符合要求，影响网上报名的，由</w:t>
      </w:r>
      <w:r>
        <w:rPr>
          <w:rFonts w:hint="eastAsia" w:ascii="仿宋" w:hAnsi="仿宋" w:eastAsia="仿宋" w:cs="仿宋"/>
          <w:color w:val="auto"/>
          <w:sz w:val="32"/>
          <w:szCs w:val="32"/>
          <w:u w:val="none"/>
          <w:lang w:eastAsia="zh-CN"/>
        </w:rPr>
        <w:t>应聘人员</w:t>
      </w:r>
      <w:r>
        <w:rPr>
          <w:rFonts w:hint="eastAsia" w:ascii="仿宋" w:hAnsi="仿宋" w:eastAsia="仿宋" w:cs="仿宋"/>
          <w:color w:val="auto"/>
          <w:sz w:val="32"/>
          <w:szCs w:val="32"/>
          <w:u w:val="none"/>
        </w:rPr>
        <w:t>本人承担相应后果。</w:t>
      </w:r>
      <w:r>
        <w:rPr>
          <w:rFonts w:hint="eastAsia" w:ascii="仿宋" w:hAnsi="仿宋" w:eastAsia="仿宋" w:cs="仿宋"/>
          <w:color w:val="auto"/>
          <w:sz w:val="32"/>
          <w:szCs w:val="32"/>
          <w:u w:val="none"/>
          <w:lang w:eastAsia="zh-CN"/>
        </w:rPr>
        <w:t>应聘人员</w:t>
      </w:r>
      <w:r>
        <w:rPr>
          <w:rFonts w:hint="eastAsia" w:ascii="仿宋" w:hAnsi="仿宋" w:eastAsia="仿宋" w:cs="仿宋"/>
          <w:color w:val="auto"/>
          <w:sz w:val="32"/>
          <w:szCs w:val="32"/>
          <w:u w:val="none"/>
        </w:rPr>
        <w:t>的申请材料、信息不实或者不符合报名条件的，一经查实，即取消</w:t>
      </w:r>
      <w:r>
        <w:rPr>
          <w:rFonts w:hint="eastAsia" w:ascii="仿宋" w:hAnsi="仿宋" w:eastAsia="仿宋" w:cs="仿宋"/>
          <w:color w:val="auto"/>
          <w:sz w:val="32"/>
          <w:szCs w:val="32"/>
          <w:u w:val="none"/>
          <w:lang w:eastAsia="zh-CN"/>
        </w:rPr>
        <w:t>应聘</w:t>
      </w:r>
      <w:r>
        <w:rPr>
          <w:rFonts w:hint="eastAsia" w:ascii="仿宋" w:hAnsi="仿宋" w:eastAsia="仿宋" w:cs="仿宋"/>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网上报名系统的表项中未能涵盖</w:t>
      </w:r>
      <w:r>
        <w:rPr>
          <w:rFonts w:hint="eastAsia" w:ascii="仿宋" w:hAnsi="仿宋" w:eastAsia="仿宋" w:cs="仿宋"/>
          <w:color w:val="auto"/>
          <w:sz w:val="32"/>
          <w:szCs w:val="32"/>
          <w:u w:val="none"/>
          <w:lang w:eastAsia="zh-CN"/>
        </w:rPr>
        <w:t>应聘岗位</w:t>
      </w:r>
      <w:r>
        <w:rPr>
          <w:rFonts w:hint="eastAsia" w:ascii="仿宋" w:hAnsi="仿宋" w:eastAsia="仿宋" w:cs="仿宋"/>
          <w:color w:val="auto"/>
          <w:sz w:val="32"/>
          <w:szCs w:val="32"/>
          <w:u w:val="none"/>
        </w:rPr>
        <w:t>要求资格条件的，</w:t>
      </w:r>
      <w:r>
        <w:rPr>
          <w:rFonts w:hint="eastAsia" w:ascii="仿宋" w:hAnsi="仿宋" w:eastAsia="仿宋" w:cs="仿宋"/>
          <w:color w:val="auto"/>
          <w:sz w:val="32"/>
          <w:szCs w:val="32"/>
          <w:u w:val="none"/>
          <w:lang w:eastAsia="zh-CN"/>
        </w:rPr>
        <w:t>务必</w:t>
      </w:r>
      <w:r>
        <w:rPr>
          <w:rFonts w:hint="eastAsia" w:ascii="仿宋" w:hAnsi="仿宋" w:eastAsia="仿宋" w:cs="仿宋"/>
          <w:color w:val="auto"/>
          <w:sz w:val="32"/>
          <w:szCs w:val="32"/>
          <w:u w:val="none"/>
        </w:rPr>
        <w:t>在“备注栏”中如实填写。家庭成员及其主要社会关系，必须填写姓名、工作单位及职务。学习和工作经历，必须从高中阶段开始填写</w:t>
      </w:r>
      <w:r>
        <w:rPr>
          <w:rFonts w:hint="eastAsia" w:ascii="仿宋" w:hAnsi="仿宋" w:eastAsia="仿宋" w:cs="仿宋"/>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color w:val="auto"/>
          <w:kern w:val="2"/>
          <w:sz w:val="32"/>
          <w:szCs w:val="32"/>
          <w:u w:val="none"/>
        </w:rPr>
      </w:pPr>
      <w:r>
        <w:rPr>
          <w:rFonts w:hint="eastAsia" w:ascii="仿宋" w:hAnsi="仿宋" w:eastAsia="仿宋" w:cs="仿宋"/>
          <w:color w:val="auto"/>
          <w:sz w:val="32"/>
          <w:szCs w:val="32"/>
          <w:u w:val="none"/>
        </w:rPr>
        <w:t>　　参考往年情况，</w:t>
      </w:r>
      <w:r>
        <w:rPr>
          <w:rFonts w:hint="eastAsia" w:ascii="仿宋" w:hAnsi="仿宋" w:eastAsia="仿宋" w:cs="仿宋"/>
          <w:color w:val="auto"/>
          <w:sz w:val="32"/>
          <w:szCs w:val="32"/>
          <w:u w:val="none"/>
          <w:lang w:eastAsia="zh-CN"/>
        </w:rPr>
        <w:t>一般</w:t>
      </w:r>
      <w:r>
        <w:rPr>
          <w:rFonts w:hint="eastAsia" w:ascii="仿宋" w:hAnsi="仿宋" w:eastAsia="仿宋" w:cs="仿宋"/>
          <w:color w:val="auto"/>
          <w:sz w:val="32"/>
          <w:szCs w:val="32"/>
          <w:u w:val="none"/>
        </w:rPr>
        <w:t>报名初始阶段人数较少，</w:t>
      </w:r>
      <w:r>
        <w:rPr>
          <w:rFonts w:hint="eastAsia" w:ascii="仿宋" w:hAnsi="仿宋" w:eastAsia="仿宋" w:cs="仿宋"/>
          <w:color w:val="auto"/>
          <w:sz w:val="32"/>
          <w:szCs w:val="32"/>
          <w:u w:val="none"/>
          <w:lang w:eastAsia="zh-CN"/>
        </w:rPr>
        <w:t>后期</w:t>
      </w:r>
      <w:r>
        <w:rPr>
          <w:rFonts w:hint="eastAsia" w:ascii="仿宋" w:hAnsi="仿宋" w:eastAsia="仿宋" w:cs="仿宋"/>
          <w:color w:val="auto"/>
          <w:sz w:val="32"/>
          <w:szCs w:val="32"/>
          <w:u w:val="none"/>
        </w:rPr>
        <w:t>尤其是最后两天报名</w:t>
      </w:r>
      <w:r>
        <w:rPr>
          <w:rFonts w:hint="eastAsia" w:ascii="仿宋" w:hAnsi="仿宋" w:eastAsia="仿宋" w:cs="仿宋"/>
          <w:color w:val="auto"/>
          <w:sz w:val="32"/>
          <w:szCs w:val="32"/>
          <w:u w:val="none"/>
          <w:lang w:eastAsia="zh-CN"/>
        </w:rPr>
        <w:t>比较</w:t>
      </w:r>
      <w:r>
        <w:rPr>
          <w:rFonts w:hint="eastAsia" w:ascii="仿宋" w:hAnsi="仿宋" w:eastAsia="仿宋" w:cs="仿宋"/>
          <w:color w:val="auto"/>
          <w:sz w:val="32"/>
          <w:szCs w:val="32"/>
          <w:u w:val="none"/>
        </w:rPr>
        <w:t>集中</w:t>
      </w:r>
      <w:r>
        <w:rPr>
          <w:rFonts w:hint="eastAsia" w:ascii="仿宋" w:hAnsi="仿宋" w:eastAsia="仿宋" w:cs="仿宋"/>
          <w:color w:val="auto"/>
          <w:sz w:val="32"/>
          <w:szCs w:val="32"/>
          <w:u w:val="none"/>
          <w:lang w:eastAsia="zh-CN"/>
        </w:rPr>
        <w:t>，可能影响资格审查进度</w:t>
      </w:r>
      <w:r>
        <w:rPr>
          <w:rFonts w:hint="eastAsia" w:ascii="仿宋" w:hAnsi="仿宋" w:eastAsia="仿宋" w:cs="仿宋"/>
          <w:color w:val="auto"/>
          <w:sz w:val="32"/>
          <w:szCs w:val="32"/>
          <w:u w:val="none"/>
        </w:rPr>
        <w:t>。建议</w:t>
      </w:r>
      <w:r>
        <w:rPr>
          <w:rFonts w:hint="eastAsia" w:ascii="仿宋" w:hAnsi="仿宋" w:eastAsia="仿宋" w:cs="仿宋"/>
          <w:color w:val="auto"/>
          <w:sz w:val="32"/>
          <w:szCs w:val="32"/>
          <w:u w:val="none"/>
          <w:lang w:eastAsia="zh-CN"/>
        </w:rPr>
        <w:t>应聘人员</w:t>
      </w:r>
      <w:r>
        <w:rPr>
          <w:rFonts w:hint="eastAsia" w:ascii="仿宋" w:hAnsi="仿宋" w:eastAsia="仿宋" w:cs="仿宋"/>
          <w:color w:val="auto"/>
          <w:sz w:val="32"/>
          <w:szCs w:val="32"/>
          <w:u w:val="none"/>
        </w:rPr>
        <w:t>合理安排报名时间，根据本人的专业、意愿和职业规划等尽早报名，尽量在网速较快的环境报名，尽量避免后期集中报名，以免错失报名机会。</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outlineLvl w:val="9"/>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val="en-US" w:eastAsia="zh-CN"/>
        </w:rPr>
        <w:t>7.</w:t>
      </w:r>
      <w:r>
        <w:rPr>
          <w:rFonts w:hint="eastAsia" w:ascii="仿宋" w:hAnsi="仿宋" w:eastAsia="仿宋" w:cs="仿宋"/>
          <w:b/>
          <w:bCs/>
          <w:color w:val="auto"/>
          <w:sz w:val="32"/>
          <w:szCs w:val="32"/>
          <w:u w:val="none"/>
        </w:rPr>
        <w:t>什么是</w:t>
      </w:r>
      <w:r>
        <w:rPr>
          <w:rFonts w:hint="eastAsia" w:ascii="仿宋" w:hAnsi="仿宋" w:eastAsia="仿宋" w:cs="仿宋"/>
          <w:b/>
          <w:bCs/>
          <w:color w:val="auto"/>
          <w:sz w:val="32"/>
          <w:szCs w:val="32"/>
          <w:u w:val="none"/>
          <w:lang w:eastAsia="zh-CN"/>
        </w:rPr>
        <w:t>岗位</w:t>
      </w:r>
      <w:r>
        <w:rPr>
          <w:rFonts w:hint="eastAsia" w:ascii="仿宋" w:hAnsi="仿宋" w:eastAsia="仿宋" w:cs="仿宋"/>
          <w:b/>
          <w:bCs/>
          <w:color w:val="auto"/>
          <w:sz w:val="32"/>
          <w:szCs w:val="32"/>
          <w:u w:val="none"/>
        </w:rPr>
        <w:t>改报</w:t>
      </w:r>
      <w:r>
        <w:rPr>
          <w:rFonts w:hint="eastAsia" w:ascii="仿宋" w:hAnsi="仿宋" w:eastAsia="仿宋" w:cs="仿宋"/>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为保障广大考生的</w:t>
      </w:r>
      <w:r>
        <w:rPr>
          <w:rFonts w:hint="eastAsia" w:ascii="仿宋" w:hAnsi="仿宋" w:eastAsia="仿宋" w:cs="仿宋"/>
          <w:color w:val="auto"/>
          <w:sz w:val="32"/>
          <w:szCs w:val="32"/>
          <w:u w:val="none"/>
          <w:lang w:eastAsia="zh-CN"/>
        </w:rPr>
        <w:t>应聘</w:t>
      </w:r>
      <w:r>
        <w:rPr>
          <w:rFonts w:hint="eastAsia" w:ascii="仿宋" w:hAnsi="仿宋" w:eastAsia="仿宋" w:cs="仿宋"/>
          <w:color w:val="auto"/>
          <w:sz w:val="32"/>
          <w:szCs w:val="32"/>
          <w:u w:val="none"/>
        </w:rPr>
        <w:t>权利，</w:t>
      </w:r>
      <w:r>
        <w:rPr>
          <w:rFonts w:hint="eastAsia" w:ascii="仿宋" w:hAnsi="仿宋" w:eastAsia="仿宋" w:cs="仿宋"/>
          <w:color w:val="auto"/>
          <w:sz w:val="32"/>
          <w:szCs w:val="32"/>
          <w:u w:val="none"/>
          <w:lang w:eastAsia="zh-CN"/>
        </w:rPr>
        <w:t>对于应聘人数达不到规定比例，取消招聘岗位</w:t>
      </w:r>
      <w:r>
        <w:rPr>
          <w:rFonts w:hint="eastAsia" w:ascii="仿宋" w:hAnsi="仿宋" w:eastAsia="仿宋" w:cs="仿宋"/>
          <w:color w:val="auto"/>
          <w:sz w:val="32"/>
          <w:szCs w:val="32"/>
          <w:u w:val="none"/>
        </w:rPr>
        <w:t>的报名人员</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将组织报名人员在规定时间内改报其他</w:t>
      </w:r>
      <w:r>
        <w:rPr>
          <w:rFonts w:hint="eastAsia" w:ascii="仿宋" w:hAnsi="仿宋" w:eastAsia="仿宋" w:cs="仿宋"/>
          <w:color w:val="auto"/>
          <w:sz w:val="32"/>
          <w:szCs w:val="32"/>
          <w:u w:val="none"/>
          <w:lang w:eastAsia="zh-CN"/>
        </w:rPr>
        <w:t>符合条件岗</w:t>
      </w:r>
      <w:r>
        <w:rPr>
          <w:rFonts w:hint="eastAsia" w:ascii="仿宋" w:hAnsi="仿宋" w:eastAsia="仿宋" w:cs="仿宋"/>
          <w:color w:val="auto"/>
          <w:sz w:val="32"/>
          <w:szCs w:val="32"/>
          <w:u w:val="none"/>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　　如果报名人员不参加</w:t>
      </w:r>
      <w:r>
        <w:rPr>
          <w:rFonts w:hint="eastAsia" w:ascii="仿宋" w:hAnsi="仿宋" w:eastAsia="仿宋" w:cs="仿宋"/>
          <w:color w:val="auto"/>
          <w:sz w:val="32"/>
          <w:szCs w:val="32"/>
          <w:u w:val="none"/>
          <w:lang w:eastAsia="zh-CN"/>
        </w:rPr>
        <w:t>岗位</w:t>
      </w:r>
      <w:r>
        <w:rPr>
          <w:rFonts w:hint="eastAsia" w:ascii="仿宋" w:hAnsi="仿宋" w:eastAsia="仿宋" w:cs="仿宋"/>
          <w:color w:val="auto"/>
          <w:sz w:val="32"/>
          <w:szCs w:val="32"/>
          <w:u w:val="none"/>
        </w:rPr>
        <w:t>改报</w:t>
      </w:r>
      <w:r>
        <w:rPr>
          <w:rFonts w:hint="eastAsia" w:ascii="仿宋" w:hAnsi="仿宋" w:eastAsia="仿宋" w:cs="仿宋"/>
          <w:color w:val="auto"/>
          <w:sz w:val="32"/>
          <w:szCs w:val="32"/>
          <w:u w:val="none"/>
          <w:lang w:eastAsia="zh-CN"/>
        </w:rPr>
        <w:t>或没有符合条件的其他岗位不能改报的</w:t>
      </w:r>
      <w:r>
        <w:rPr>
          <w:rFonts w:hint="eastAsia" w:ascii="仿宋" w:hAnsi="仿宋" w:eastAsia="仿宋" w:cs="仿宋"/>
          <w:color w:val="auto"/>
          <w:sz w:val="32"/>
          <w:szCs w:val="32"/>
          <w:u w:val="none"/>
        </w:rPr>
        <w:t>，考试机构将为其办理笔试考务费退费。请报名人员在确认缴费后，</w:t>
      </w:r>
      <w:r>
        <w:rPr>
          <w:rFonts w:hint="eastAsia" w:ascii="仿宋" w:hAnsi="仿宋" w:eastAsia="仿宋" w:cs="仿宋"/>
          <w:color w:val="auto"/>
          <w:kern w:val="0"/>
          <w:sz w:val="32"/>
          <w:szCs w:val="32"/>
          <w:u w:val="none"/>
          <w:lang w:eastAsia="zh-CN"/>
        </w:rPr>
        <w:t>注意关注取消岗位公告，并保持通讯畅通。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val="en-US" w:eastAsia="zh-CN"/>
        </w:rPr>
        <w:t>8.</w:t>
      </w:r>
      <w:r>
        <w:rPr>
          <w:rFonts w:hint="eastAsia" w:ascii="仿宋" w:hAnsi="仿宋" w:eastAsia="仿宋" w:cs="仿宋"/>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eastAsia" w:ascii="仿宋" w:hAnsi="仿宋" w:eastAsia="仿宋" w:cs="仿宋"/>
          <w:color w:val="auto"/>
          <w:sz w:val="32"/>
          <w:szCs w:val="32"/>
          <w:u w:val="none"/>
          <w:lang w:val="en-US" w:eastAsia="zh-CN" w:bidi="ar"/>
        </w:rPr>
      </w:pPr>
      <w:r>
        <w:rPr>
          <w:rFonts w:hint="eastAsia" w:ascii="仿宋" w:hAnsi="仿宋" w:eastAsia="仿宋" w:cs="仿宋"/>
          <w:color w:val="auto"/>
          <w:kern w:val="0"/>
          <w:sz w:val="32"/>
          <w:szCs w:val="32"/>
          <w:u w:val="none"/>
        </w:rPr>
        <w:t>应聘人员要严格遵守公开招聘的相关政策规定，遵从事业单位</w:t>
      </w:r>
      <w:r>
        <w:rPr>
          <w:rFonts w:hint="eastAsia" w:ascii="仿宋" w:hAnsi="仿宋" w:eastAsia="仿宋" w:cs="仿宋"/>
          <w:color w:val="auto"/>
          <w:kern w:val="0"/>
          <w:sz w:val="32"/>
          <w:szCs w:val="32"/>
          <w:u w:val="none"/>
          <w:lang w:eastAsia="zh-CN"/>
        </w:rPr>
        <w:t>人事综合管理部门</w:t>
      </w:r>
      <w:r>
        <w:rPr>
          <w:rFonts w:hint="eastAsia" w:ascii="仿宋" w:hAnsi="仿宋" w:eastAsia="仿宋" w:cs="仿宋"/>
          <w:color w:val="auto"/>
          <w:kern w:val="0"/>
          <w:sz w:val="32"/>
          <w:szCs w:val="32"/>
          <w:u w:val="none"/>
        </w:rPr>
        <w:t>、人事考试机构和</w:t>
      </w:r>
      <w:r>
        <w:rPr>
          <w:rFonts w:hint="eastAsia" w:ascii="仿宋" w:hAnsi="仿宋" w:eastAsia="仿宋" w:cs="仿宋"/>
          <w:color w:val="auto"/>
          <w:kern w:val="0"/>
          <w:sz w:val="32"/>
          <w:szCs w:val="32"/>
          <w:u w:val="none"/>
          <w:lang w:eastAsia="zh-CN"/>
        </w:rPr>
        <w:t>招聘</w:t>
      </w:r>
      <w:r>
        <w:rPr>
          <w:rFonts w:hint="eastAsia" w:ascii="仿宋" w:hAnsi="仿宋" w:eastAsia="仿宋" w:cs="仿宋"/>
          <w:color w:val="auto"/>
          <w:kern w:val="0"/>
          <w:sz w:val="32"/>
          <w:szCs w:val="32"/>
          <w:u w:val="none"/>
        </w:rPr>
        <w:t>单位的统一安排</w:t>
      </w:r>
      <w:r>
        <w:rPr>
          <w:rFonts w:hint="eastAsia" w:ascii="仿宋" w:hAnsi="仿宋" w:eastAsia="仿宋" w:cs="仿宋"/>
          <w:color w:val="auto"/>
          <w:kern w:val="0"/>
          <w:sz w:val="32"/>
          <w:szCs w:val="32"/>
          <w:u w:val="none"/>
          <w:lang w:eastAsia="zh-CN"/>
        </w:rPr>
        <w:t>，其在应聘期间的表现，将作为公开招聘考察的重要内</w:t>
      </w:r>
      <w:bookmarkStart w:id="0" w:name="_GoBack"/>
      <w:bookmarkEnd w:id="0"/>
      <w:r>
        <w:rPr>
          <w:rFonts w:hint="eastAsia" w:ascii="仿宋" w:hAnsi="仿宋" w:eastAsia="仿宋" w:cs="仿宋"/>
          <w:color w:val="auto"/>
          <w:kern w:val="0"/>
          <w:sz w:val="32"/>
          <w:szCs w:val="32"/>
          <w:u w:val="none"/>
          <w:lang w:eastAsia="zh-CN"/>
        </w:rPr>
        <w:t>容之一。</w:t>
      </w:r>
      <w:r>
        <w:rPr>
          <w:rFonts w:hint="eastAsia" w:ascii="仿宋" w:hAnsi="仿宋" w:eastAsia="仿宋" w:cs="仿宋"/>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ZWNhMjQyZDE1NjI3Y2YyNmZjNjZjNDBkMTUxYWYifQ=="/>
  </w:docVars>
  <w:rsids>
    <w:rsidRoot w:val="4E074EA8"/>
    <w:rsid w:val="00FB0597"/>
    <w:rsid w:val="01E93145"/>
    <w:rsid w:val="1D7952A2"/>
    <w:rsid w:val="20E86815"/>
    <w:rsid w:val="27455141"/>
    <w:rsid w:val="27E6268D"/>
    <w:rsid w:val="29C2458F"/>
    <w:rsid w:val="2ED2428A"/>
    <w:rsid w:val="332734D9"/>
    <w:rsid w:val="35CC7086"/>
    <w:rsid w:val="435968D0"/>
    <w:rsid w:val="4DCB3675"/>
    <w:rsid w:val="4E074EA8"/>
    <w:rsid w:val="51ED4DB3"/>
    <w:rsid w:val="58892C4B"/>
    <w:rsid w:val="5BB71588"/>
    <w:rsid w:val="5CB82F85"/>
    <w:rsid w:val="60BF3DBF"/>
    <w:rsid w:val="6E765A68"/>
    <w:rsid w:val="70860455"/>
    <w:rsid w:val="7F21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paragraph" w:customStyle="1" w:styleId="5">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3993</Words>
  <Characters>4118</Characters>
  <Lines>0</Lines>
  <Paragraphs>0</Paragraphs>
  <TotalTime>44</TotalTime>
  <ScaleCrop>false</ScaleCrop>
  <LinksUpToDate>false</LinksUpToDate>
  <CharactersWithSpaces>4133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2023-02-07T03:23:00Z</dcterms:created>
  <dc:creator>郝成山</dc:creator>
  <cp:lastModifiedBy>郝成山</cp:lastModifiedBy>
  <cp:lastPrinted>2023-10-31T09:03:00Z</cp:lastPrinted>
  <dcterms:modified xsi:type="dcterms:W3CDTF">2023-11-01T09:52:39Z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B804103AF4344C998D3F403AB21FEC5D</vt:lpwstr>
  </property>
</Properties>
</file>