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0" w:firstLineChars="0"/>
        <w:jc w:val="center"/>
        <w:textAlignment w:val="auto"/>
        <w:rPr>
          <w:rFonts w:ascii="方正仿宋_GBK" w:hAnsi="方正仿宋_GBK" w:eastAsia="方正仿宋_GBK" w:cs="方正仿宋_GBK"/>
          <w:b/>
          <w:color w:val="auto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color w:val="auto"/>
          <w:sz w:val="36"/>
          <w:szCs w:val="36"/>
          <w:shd w:val="clear" w:color="auto" w:fill="FFFFFF"/>
          <w:lang w:val="en-US" w:eastAsia="zh-CN"/>
        </w:rPr>
        <w:t>玉溪市红塔区街道2023年公开招聘编制外工作人员岗位表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0" w:firstLineChars="0"/>
      </w:pPr>
    </w:p>
    <w:tbl>
      <w:tblPr>
        <w:tblStyle w:val="4"/>
        <w:tblW w:w="154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333"/>
        <w:gridCol w:w="867"/>
        <w:gridCol w:w="767"/>
        <w:gridCol w:w="2050"/>
        <w:gridCol w:w="1200"/>
        <w:gridCol w:w="950"/>
        <w:gridCol w:w="1350"/>
        <w:gridCol w:w="950"/>
        <w:gridCol w:w="2533"/>
        <w:gridCol w:w="2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街道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招录人数</w:t>
            </w:r>
          </w:p>
        </w:tc>
        <w:tc>
          <w:tcPr>
            <w:tcW w:w="127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报名条件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性别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学历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户籍地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专业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其他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大营街街道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eastAsia="方正仿宋_GBK"/>
                <w:bCs/>
                <w:lang w:val="en-US" w:eastAsia="zh-CN" w:bidi="ar"/>
              </w:rPr>
              <w:t>40</w:t>
            </w:r>
            <w:r>
              <w:rPr>
                <w:rStyle w:val="9"/>
                <w:bCs/>
                <w:lang w:val="en-US" w:eastAsia="zh-CN" w:bidi="ar"/>
              </w:rPr>
              <w:t>周岁</w:t>
            </w:r>
            <w:r>
              <w:rPr>
                <w:rStyle w:val="9"/>
                <w:rFonts w:hint="eastAsia" w:eastAsia="方正仿宋_GBK"/>
                <w:bCs/>
                <w:lang w:val="en-US" w:eastAsia="zh-CN" w:bidi="ar"/>
              </w:rPr>
              <w:t>及</w:t>
            </w:r>
            <w:r>
              <w:rPr>
                <w:rStyle w:val="9"/>
                <w:bCs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（198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及以后出生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国民教育大专及以上学历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持有普通话二级乙等以上资格证书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1.能熟练操作电脑、微信等现代办公设备；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Cs/>
                <w:lang w:val="en-US" w:eastAsia="zh-CN" w:bidi="ar"/>
              </w:rPr>
              <w:t>洛河乡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Cs/>
                <w:lang w:val="en-US" w:eastAsia="zh-CN" w:bidi="ar"/>
              </w:rPr>
              <w:t>不限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bCs/>
                <w:lang w:val="en-US" w:eastAsia="zh-CN" w:bidi="ar"/>
              </w:rPr>
              <w:t>35</w:t>
            </w:r>
            <w:r>
              <w:rPr>
                <w:rStyle w:val="9"/>
                <w:bCs/>
                <w:lang w:val="en-US" w:eastAsia="zh-CN" w:bidi="ar"/>
              </w:rPr>
              <w:t>周岁及以下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（198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及以后出生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Cs/>
                <w:lang w:val="en-US" w:eastAsia="zh-CN" w:bidi="ar"/>
              </w:rPr>
              <w:t>大专及以上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Cs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Cs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Cs/>
                <w:lang w:val="en-US" w:eastAsia="zh-CN" w:bidi="ar"/>
              </w:rPr>
              <w:t>不限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bCs/>
                <w:lang w:val="en-US" w:eastAsia="zh-CN" w:bidi="ar"/>
              </w:rPr>
              <w:t>无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1.能熟练操作电脑、微信等现代办公设备；2.户籍在洛河乡内优先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0" w:firstLineChars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0" w:firstLineChars="0"/>
        <w:rPr>
          <w:rFonts w:ascii="Times New Roman" w:hAnsi="Times New Roman" w:eastAsia="方正仿宋_GBK"/>
          <w:color w:val="000000"/>
          <w:sz w:val="32"/>
          <w:szCs w:val="32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TczOTgxNjkzZDAzNDZlY2M0Mjg3NTkxMzdhOTQifQ=="/>
  </w:docVars>
  <w:rsids>
    <w:rsidRoot w:val="411A72F7"/>
    <w:rsid w:val="411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spacing w:val="1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7">
    <w:name w:val="font31"/>
    <w:basedOn w:val="5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2023-10-23T13:59:00Z</dcterms:created>
  <dc:creator>张晶</dc:creator>
  <cp:lastModifiedBy>张晶</cp:lastModifiedBy>
  <dcterms:modified xsi:type="dcterms:W3CDTF">2023-10-23T14:00:10Z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A8CBC8F243DF475E879B7121179AA63E_11</vt:lpwstr>
  </property>
</Properties>
</file>