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55" w:rsidRDefault="00AF0C1F">
      <w:pPr>
        <w:spacing w:line="800" w:lineRule="exact"/>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廊坊市消防救援支队</w:t>
      </w:r>
    </w:p>
    <w:p w:rsidR="00741455" w:rsidRDefault="00AF0C1F">
      <w:pPr>
        <w:spacing w:line="800" w:lineRule="exact"/>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专职消防队员</w:t>
      </w:r>
      <w:r>
        <w:rPr>
          <w:rFonts w:ascii="方正小标宋_GBK" w:eastAsia="方正小标宋_GBK" w:hAnsi="方正小标宋_GBK" w:hint="eastAsia"/>
          <w:sz w:val="44"/>
          <w:szCs w:val="44"/>
        </w:rPr>
        <w:t>招录体能测评项目和标准</w:t>
      </w:r>
    </w:p>
    <w:p w:rsidR="00741455" w:rsidRDefault="00741455"/>
    <w:tbl>
      <w:tblPr>
        <w:tblStyle w:val="a3"/>
        <w:tblW w:w="9479" w:type="dxa"/>
        <w:tblInd w:w="-176" w:type="dxa"/>
        <w:tblLook w:val="04A0" w:firstRow="1" w:lastRow="0" w:firstColumn="1" w:lastColumn="0" w:noHBand="0" w:noVBand="1"/>
      </w:tblPr>
      <w:tblGrid>
        <w:gridCol w:w="862"/>
        <w:gridCol w:w="1292"/>
        <w:gridCol w:w="1436"/>
        <w:gridCol w:w="1550"/>
        <w:gridCol w:w="1323"/>
        <w:gridCol w:w="1435"/>
        <w:gridCol w:w="1581"/>
      </w:tblGrid>
      <w:tr w:rsidR="00741455">
        <w:trPr>
          <w:trHeight w:val="874"/>
        </w:trPr>
        <w:tc>
          <w:tcPr>
            <w:tcW w:w="862" w:type="dxa"/>
            <w:vMerge w:val="restart"/>
            <w:vAlign w:val="center"/>
          </w:tcPr>
          <w:p w:rsidR="00741455" w:rsidRDefault="00AF0C1F">
            <w:pPr>
              <w:jc w:val="center"/>
              <w:rPr>
                <w:rFonts w:ascii="黑体" w:eastAsia="黑体" w:hAnsi="黑体"/>
                <w:b/>
                <w:sz w:val="24"/>
                <w:szCs w:val="24"/>
              </w:rPr>
            </w:pPr>
            <w:r>
              <w:rPr>
                <w:rFonts w:ascii="黑体" w:eastAsia="黑体" w:hAnsi="黑体" w:hint="eastAsia"/>
                <w:b/>
                <w:sz w:val="24"/>
                <w:szCs w:val="24"/>
              </w:rPr>
              <w:t>分值</w:t>
            </w:r>
          </w:p>
        </w:tc>
        <w:tc>
          <w:tcPr>
            <w:tcW w:w="4278" w:type="dxa"/>
            <w:gridSpan w:val="3"/>
            <w:vAlign w:val="center"/>
          </w:tcPr>
          <w:p w:rsidR="00741455" w:rsidRDefault="00AF0C1F" w:rsidP="00AF0C1F">
            <w:pPr>
              <w:jc w:val="center"/>
              <w:rPr>
                <w:rFonts w:ascii="黑体" w:eastAsia="黑体" w:hAnsi="黑体"/>
                <w:b/>
                <w:sz w:val="24"/>
                <w:szCs w:val="24"/>
              </w:rPr>
            </w:pPr>
            <w:r>
              <w:rPr>
                <w:rFonts w:ascii="黑体" w:eastAsia="黑体" w:hAnsi="黑体" w:hint="eastAsia"/>
                <w:b/>
                <w:sz w:val="24"/>
                <w:szCs w:val="24"/>
              </w:rPr>
              <w:t>28</w:t>
            </w:r>
            <w:r>
              <w:rPr>
                <w:rFonts w:ascii="黑体" w:eastAsia="黑体" w:hAnsi="黑体" w:hint="eastAsia"/>
                <w:b/>
                <w:sz w:val="24"/>
                <w:szCs w:val="24"/>
              </w:rPr>
              <w:t>周岁</w:t>
            </w:r>
            <w:r>
              <w:rPr>
                <w:rFonts w:ascii="黑体" w:eastAsia="黑体" w:hAnsi="黑体" w:hint="eastAsia"/>
                <w:b/>
                <w:sz w:val="24"/>
                <w:szCs w:val="24"/>
              </w:rPr>
              <w:t>以下</w:t>
            </w:r>
          </w:p>
        </w:tc>
        <w:tc>
          <w:tcPr>
            <w:tcW w:w="4339" w:type="dxa"/>
            <w:gridSpan w:val="3"/>
            <w:vAlign w:val="center"/>
          </w:tcPr>
          <w:p w:rsidR="00741455" w:rsidRDefault="00AF0C1F">
            <w:pPr>
              <w:jc w:val="center"/>
              <w:rPr>
                <w:rFonts w:ascii="黑体" w:eastAsia="黑体" w:hAnsi="黑体"/>
                <w:b/>
                <w:sz w:val="24"/>
                <w:szCs w:val="24"/>
              </w:rPr>
            </w:pPr>
            <w:r>
              <w:rPr>
                <w:rFonts w:ascii="黑体" w:eastAsia="黑体" w:hAnsi="黑体" w:hint="eastAsia"/>
                <w:b/>
                <w:sz w:val="24"/>
                <w:szCs w:val="24"/>
              </w:rPr>
              <w:t>28</w:t>
            </w:r>
            <w:r>
              <w:rPr>
                <w:rFonts w:ascii="黑体" w:eastAsia="黑体" w:hAnsi="黑体" w:hint="eastAsia"/>
                <w:b/>
                <w:sz w:val="24"/>
                <w:szCs w:val="24"/>
              </w:rPr>
              <w:t>周岁（含）以上</w:t>
            </w:r>
          </w:p>
        </w:tc>
      </w:tr>
      <w:tr w:rsidR="00741455">
        <w:trPr>
          <w:trHeight w:val="1071"/>
        </w:trPr>
        <w:tc>
          <w:tcPr>
            <w:tcW w:w="862" w:type="dxa"/>
            <w:vMerge/>
            <w:vAlign w:val="center"/>
          </w:tcPr>
          <w:p w:rsidR="00741455" w:rsidRDefault="00741455">
            <w:pPr>
              <w:jc w:val="center"/>
              <w:rPr>
                <w:rFonts w:ascii="黑体" w:eastAsia="黑体" w:hAnsi="黑体"/>
                <w:b/>
                <w:sz w:val="24"/>
                <w:szCs w:val="24"/>
              </w:rPr>
            </w:pPr>
          </w:p>
        </w:tc>
        <w:tc>
          <w:tcPr>
            <w:tcW w:w="1292" w:type="dxa"/>
            <w:vAlign w:val="center"/>
          </w:tcPr>
          <w:p w:rsidR="00741455" w:rsidRDefault="00AF0C1F">
            <w:pPr>
              <w:jc w:val="center"/>
              <w:rPr>
                <w:rFonts w:ascii="黑体" w:eastAsia="黑体" w:hAnsi="黑体"/>
                <w:b/>
                <w:sz w:val="24"/>
                <w:szCs w:val="24"/>
              </w:rPr>
            </w:pPr>
            <w:r>
              <w:rPr>
                <w:rFonts w:ascii="黑体" w:eastAsia="黑体" w:hAnsi="黑体" w:hint="eastAsia"/>
                <w:b/>
                <w:sz w:val="24"/>
                <w:szCs w:val="24"/>
              </w:rPr>
              <w:t>1500</w:t>
            </w:r>
            <w:r>
              <w:rPr>
                <w:rFonts w:ascii="黑体" w:eastAsia="黑体" w:hAnsi="黑体" w:hint="eastAsia"/>
                <w:b/>
                <w:sz w:val="24"/>
                <w:szCs w:val="24"/>
              </w:rPr>
              <w:t>米跑</w:t>
            </w:r>
          </w:p>
        </w:tc>
        <w:tc>
          <w:tcPr>
            <w:tcW w:w="1436" w:type="dxa"/>
            <w:vAlign w:val="center"/>
          </w:tcPr>
          <w:p w:rsidR="00741455" w:rsidRDefault="00AF0C1F">
            <w:pPr>
              <w:jc w:val="center"/>
              <w:rPr>
                <w:rFonts w:ascii="黑体" w:eastAsia="黑体" w:hAnsi="黑体"/>
                <w:b/>
                <w:sz w:val="24"/>
                <w:szCs w:val="24"/>
              </w:rPr>
            </w:pPr>
            <w:r>
              <w:rPr>
                <w:rFonts w:ascii="黑体" w:eastAsia="黑体" w:hAnsi="黑体" w:hint="eastAsia"/>
                <w:b/>
                <w:sz w:val="24"/>
                <w:szCs w:val="24"/>
              </w:rPr>
              <w:t>俯卧撑</w:t>
            </w:r>
            <w:r>
              <w:rPr>
                <w:rFonts w:ascii="黑体" w:eastAsia="黑体" w:hAnsi="黑体" w:hint="eastAsia"/>
                <w:b/>
                <w:sz w:val="24"/>
                <w:szCs w:val="24"/>
              </w:rPr>
              <w:t xml:space="preserve"> </w:t>
            </w:r>
          </w:p>
          <w:p w:rsidR="00741455" w:rsidRDefault="00AF0C1F">
            <w:pPr>
              <w:jc w:val="center"/>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hint="eastAsia"/>
                <w:b/>
                <w:sz w:val="24"/>
                <w:szCs w:val="24"/>
              </w:rPr>
              <w:t>（</w:t>
            </w:r>
            <w:r>
              <w:rPr>
                <w:rFonts w:ascii="黑体" w:eastAsia="黑体" w:hAnsi="黑体" w:hint="eastAsia"/>
                <w:b/>
                <w:sz w:val="24"/>
                <w:szCs w:val="24"/>
              </w:rPr>
              <w:t>2</w:t>
            </w:r>
            <w:r>
              <w:rPr>
                <w:rFonts w:ascii="黑体" w:eastAsia="黑体" w:hAnsi="黑体" w:hint="eastAsia"/>
                <w:b/>
                <w:sz w:val="24"/>
                <w:szCs w:val="24"/>
              </w:rPr>
              <w:t>分钟）</w:t>
            </w:r>
          </w:p>
        </w:tc>
        <w:tc>
          <w:tcPr>
            <w:tcW w:w="1550" w:type="dxa"/>
            <w:vAlign w:val="center"/>
          </w:tcPr>
          <w:p w:rsidR="00741455" w:rsidRDefault="00AF0C1F">
            <w:pPr>
              <w:jc w:val="center"/>
              <w:rPr>
                <w:rFonts w:ascii="黑体" w:eastAsia="黑体" w:hAnsi="黑体"/>
                <w:b/>
                <w:sz w:val="24"/>
                <w:szCs w:val="24"/>
              </w:rPr>
            </w:pPr>
            <w:r>
              <w:rPr>
                <w:rFonts w:ascii="黑体" w:eastAsia="黑体" w:hAnsi="黑体" w:hint="eastAsia"/>
                <w:b/>
                <w:sz w:val="24"/>
                <w:szCs w:val="24"/>
              </w:rPr>
              <w:t>仰卧起坐</w:t>
            </w:r>
          </w:p>
          <w:p w:rsidR="00741455" w:rsidRDefault="00AF0C1F">
            <w:pPr>
              <w:jc w:val="center"/>
              <w:rPr>
                <w:rFonts w:ascii="黑体" w:eastAsia="黑体" w:hAnsi="黑体"/>
                <w:b/>
                <w:sz w:val="24"/>
                <w:szCs w:val="24"/>
              </w:rPr>
            </w:pPr>
            <w:r>
              <w:rPr>
                <w:rFonts w:ascii="黑体" w:eastAsia="黑体" w:hAnsi="黑体" w:hint="eastAsia"/>
                <w:b/>
                <w:sz w:val="24"/>
                <w:szCs w:val="24"/>
              </w:rPr>
              <w:t>（</w:t>
            </w:r>
            <w:r>
              <w:rPr>
                <w:rFonts w:ascii="黑体" w:eastAsia="黑体" w:hAnsi="黑体" w:hint="eastAsia"/>
                <w:b/>
                <w:sz w:val="24"/>
                <w:szCs w:val="24"/>
              </w:rPr>
              <w:t>2</w:t>
            </w:r>
            <w:r>
              <w:rPr>
                <w:rFonts w:ascii="黑体" w:eastAsia="黑体" w:hAnsi="黑体" w:hint="eastAsia"/>
                <w:b/>
                <w:sz w:val="24"/>
                <w:szCs w:val="24"/>
              </w:rPr>
              <w:t>分钟）</w:t>
            </w:r>
          </w:p>
        </w:tc>
        <w:tc>
          <w:tcPr>
            <w:tcW w:w="1323" w:type="dxa"/>
            <w:vAlign w:val="center"/>
          </w:tcPr>
          <w:p w:rsidR="00741455" w:rsidRDefault="00AF0C1F">
            <w:pPr>
              <w:jc w:val="center"/>
              <w:rPr>
                <w:rFonts w:ascii="黑体" w:eastAsia="黑体" w:hAnsi="黑体"/>
                <w:b/>
                <w:sz w:val="24"/>
                <w:szCs w:val="24"/>
              </w:rPr>
            </w:pPr>
            <w:r>
              <w:rPr>
                <w:rFonts w:ascii="黑体" w:eastAsia="黑体" w:hAnsi="黑体" w:hint="eastAsia"/>
                <w:b/>
                <w:sz w:val="24"/>
                <w:szCs w:val="24"/>
              </w:rPr>
              <w:t>1500</w:t>
            </w:r>
            <w:r>
              <w:rPr>
                <w:rFonts w:ascii="黑体" w:eastAsia="黑体" w:hAnsi="黑体" w:hint="eastAsia"/>
                <w:b/>
                <w:sz w:val="24"/>
                <w:szCs w:val="24"/>
              </w:rPr>
              <w:t>米跑</w:t>
            </w:r>
          </w:p>
        </w:tc>
        <w:tc>
          <w:tcPr>
            <w:tcW w:w="1435" w:type="dxa"/>
            <w:vAlign w:val="center"/>
          </w:tcPr>
          <w:p w:rsidR="00741455" w:rsidRDefault="00AF0C1F">
            <w:pPr>
              <w:jc w:val="center"/>
              <w:rPr>
                <w:rFonts w:ascii="黑体" w:eastAsia="黑体" w:hAnsi="黑体"/>
                <w:b/>
                <w:sz w:val="24"/>
                <w:szCs w:val="24"/>
              </w:rPr>
            </w:pPr>
            <w:r>
              <w:rPr>
                <w:rFonts w:ascii="黑体" w:eastAsia="黑体" w:hAnsi="黑体" w:hint="eastAsia"/>
                <w:b/>
                <w:sz w:val="24"/>
                <w:szCs w:val="24"/>
              </w:rPr>
              <w:t>仰卧起坐</w:t>
            </w:r>
          </w:p>
          <w:p w:rsidR="00741455" w:rsidRDefault="00AF0C1F">
            <w:pPr>
              <w:jc w:val="center"/>
              <w:rPr>
                <w:rFonts w:ascii="黑体" w:eastAsia="黑体" w:hAnsi="黑体"/>
                <w:b/>
                <w:sz w:val="24"/>
                <w:szCs w:val="24"/>
              </w:rPr>
            </w:pPr>
            <w:r>
              <w:rPr>
                <w:rFonts w:ascii="黑体" w:eastAsia="黑体" w:hAnsi="黑体" w:hint="eastAsia"/>
                <w:b/>
                <w:sz w:val="24"/>
                <w:szCs w:val="24"/>
              </w:rPr>
              <w:t>（</w:t>
            </w:r>
            <w:r>
              <w:rPr>
                <w:rFonts w:ascii="黑体" w:eastAsia="黑体" w:hAnsi="黑体" w:hint="eastAsia"/>
                <w:b/>
                <w:sz w:val="24"/>
                <w:szCs w:val="24"/>
              </w:rPr>
              <w:t>2</w:t>
            </w:r>
            <w:r>
              <w:rPr>
                <w:rFonts w:ascii="黑体" w:eastAsia="黑体" w:hAnsi="黑体" w:hint="eastAsia"/>
                <w:b/>
                <w:sz w:val="24"/>
                <w:szCs w:val="24"/>
              </w:rPr>
              <w:t>分钟）</w:t>
            </w:r>
          </w:p>
        </w:tc>
        <w:tc>
          <w:tcPr>
            <w:tcW w:w="1581" w:type="dxa"/>
            <w:vAlign w:val="center"/>
          </w:tcPr>
          <w:p w:rsidR="00741455" w:rsidRDefault="00AF0C1F">
            <w:pPr>
              <w:jc w:val="center"/>
              <w:rPr>
                <w:rFonts w:ascii="黑体" w:eastAsia="黑体" w:hAnsi="黑体"/>
                <w:b/>
                <w:sz w:val="24"/>
                <w:szCs w:val="24"/>
              </w:rPr>
            </w:pPr>
            <w:r>
              <w:rPr>
                <w:rFonts w:ascii="黑体" w:eastAsia="黑体" w:hAnsi="黑体" w:hint="eastAsia"/>
                <w:b/>
                <w:sz w:val="24"/>
                <w:szCs w:val="24"/>
              </w:rPr>
              <w:t>俯卧撑</w:t>
            </w:r>
            <w:r>
              <w:rPr>
                <w:rFonts w:ascii="黑体" w:eastAsia="黑体" w:hAnsi="黑体" w:hint="eastAsia"/>
                <w:b/>
                <w:sz w:val="24"/>
                <w:szCs w:val="24"/>
              </w:rPr>
              <w:t xml:space="preserve">  </w:t>
            </w:r>
          </w:p>
          <w:p w:rsidR="00741455" w:rsidRDefault="00AF0C1F">
            <w:pPr>
              <w:jc w:val="center"/>
              <w:rPr>
                <w:rFonts w:ascii="黑体" w:eastAsia="黑体" w:hAnsi="黑体"/>
                <w:b/>
                <w:sz w:val="24"/>
                <w:szCs w:val="24"/>
              </w:rPr>
            </w:pPr>
            <w:r>
              <w:rPr>
                <w:rFonts w:ascii="黑体" w:eastAsia="黑体" w:hAnsi="黑体" w:hint="eastAsia"/>
                <w:b/>
                <w:sz w:val="24"/>
                <w:szCs w:val="24"/>
              </w:rPr>
              <w:t>（</w:t>
            </w:r>
            <w:r>
              <w:rPr>
                <w:rFonts w:ascii="黑体" w:eastAsia="黑体" w:hAnsi="黑体" w:hint="eastAsia"/>
                <w:b/>
                <w:sz w:val="24"/>
                <w:szCs w:val="24"/>
              </w:rPr>
              <w:t>2</w:t>
            </w:r>
            <w:r>
              <w:rPr>
                <w:rFonts w:ascii="黑体" w:eastAsia="黑体" w:hAnsi="黑体" w:hint="eastAsia"/>
                <w:b/>
                <w:sz w:val="24"/>
                <w:szCs w:val="24"/>
              </w:rPr>
              <w:t>分钟）</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100</w:t>
            </w:r>
          </w:p>
        </w:tc>
        <w:tc>
          <w:tcPr>
            <w:tcW w:w="1292" w:type="dxa"/>
            <w:vAlign w:val="center"/>
          </w:tcPr>
          <w:p w:rsidR="00741455" w:rsidRDefault="00AF0C1F">
            <w:pPr>
              <w:jc w:val="center"/>
              <w:rPr>
                <w:rFonts w:ascii="Calibri" w:eastAsia="Meiryo UI" w:hAnsi="Calibri" w:cs="Calibri"/>
              </w:rPr>
            </w:pPr>
            <w:r>
              <w:rPr>
                <w:rFonts w:ascii="Calibri" w:eastAsia="宋体" w:hAnsi="Calibri" w:cs="Calibri" w:hint="eastAsia"/>
              </w:rPr>
              <w:t>6</w:t>
            </w:r>
            <w:r>
              <w:rPr>
                <w:rFonts w:ascii="Calibri" w:eastAsia="Meiryo UI" w:hAnsi="Calibri" w:cs="Calibri"/>
              </w:rPr>
              <w:t>’</w:t>
            </w:r>
          </w:p>
        </w:tc>
        <w:tc>
          <w:tcPr>
            <w:tcW w:w="1436" w:type="dxa"/>
            <w:vAlign w:val="center"/>
          </w:tcPr>
          <w:p w:rsidR="00741455" w:rsidRDefault="00AF0C1F">
            <w:pPr>
              <w:jc w:val="center"/>
              <w:rPr>
                <w:rFonts w:ascii="Calibri" w:hAnsi="Calibri" w:cs="Calibri"/>
              </w:rPr>
            </w:pPr>
            <w:r>
              <w:rPr>
                <w:rFonts w:ascii="Calibri" w:hAnsi="Calibri" w:cs="Calibri" w:hint="eastAsia"/>
              </w:rPr>
              <w:t>66</w:t>
            </w:r>
          </w:p>
        </w:tc>
        <w:tc>
          <w:tcPr>
            <w:tcW w:w="1550" w:type="dxa"/>
            <w:vAlign w:val="center"/>
          </w:tcPr>
          <w:p w:rsidR="00741455" w:rsidRDefault="00AF0C1F">
            <w:pPr>
              <w:jc w:val="center"/>
              <w:rPr>
                <w:rFonts w:ascii="Calibri" w:hAnsi="Calibri" w:cs="Calibri"/>
              </w:rPr>
            </w:pPr>
            <w:bookmarkStart w:id="0" w:name="_GoBack"/>
            <w:bookmarkEnd w:id="0"/>
            <w:r>
              <w:rPr>
                <w:rFonts w:ascii="Calibri" w:hAnsi="Calibri" w:cs="Calibri" w:hint="eastAsia"/>
              </w:rPr>
              <w:t>80</w:t>
            </w:r>
          </w:p>
        </w:tc>
        <w:tc>
          <w:tcPr>
            <w:tcW w:w="1323" w:type="dxa"/>
            <w:vAlign w:val="center"/>
          </w:tcPr>
          <w:p w:rsidR="00741455" w:rsidRDefault="00AF0C1F">
            <w:pPr>
              <w:jc w:val="center"/>
              <w:rPr>
                <w:rFonts w:ascii="Calibri" w:eastAsia="Meiryo UI" w:hAnsi="Calibri" w:cs="Calibri"/>
              </w:rPr>
            </w:pPr>
            <w:r>
              <w:rPr>
                <w:rFonts w:ascii="Calibri" w:eastAsia="宋体" w:hAnsi="Calibri" w:cs="Calibri" w:hint="eastAsia"/>
              </w:rPr>
              <w:t>6</w:t>
            </w:r>
            <w:r>
              <w:rPr>
                <w:rFonts w:ascii="Calibri" w:eastAsia="Meiryo UI" w:hAnsi="Calibri" w:cs="Calibri"/>
              </w:rPr>
              <w:t>’</w:t>
            </w:r>
            <w:r>
              <w:rPr>
                <w:rFonts w:ascii="Calibri" w:hAnsi="Calibri" w:cs="Calibri" w:hint="eastAsia"/>
              </w:rPr>
              <w:t>30</w:t>
            </w:r>
            <w:r>
              <w:rPr>
                <w:rFonts w:ascii="Calibri" w:eastAsia="Meiryo UI" w:hAnsi="Calibri" w:cs="Calibri"/>
              </w:rPr>
              <w:t>’’</w:t>
            </w:r>
          </w:p>
        </w:tc>
        <w:tc>
          <w:tcPr>
            <w:tcW w:w="1435" w:type="dxa"/>
            <w:vAlign w:val="center"/>
          </w:tcPr>
          <w:p w:rsidR="00741455" w:rsidRDefault="00AF0C1F">
            <w:pPr>
              <w:jc w:val="center"/>
              <w:rPr>
                <w:rFonts w:ascii="Calibri" w:hAnsi="Calibri" w:cs="Calibri"/>
              </w:rPr>
            </w:pPr>
            <w:r>
              <w:rPr>
                <w:rFonts w:ascii="Calibri" w:hAnsi="Calibri" w:cs="Calibri" w:hint="eastAsia"/>
              </w:rPr>
              <w:t>70</w:t>
            </w:r>
          </w:p>
        </w:tc>
        <w:tc>
          <w:tcPr>
            <w:tcW w:w="1581" w:type="dxa"/>
            <w:vAlign w:val="center"/>
          </w:tcPr>
          <w:p w:rsidR="00741455" w:rsidRDefault="00AF0C1F">
            <w:pPr>
              <w:jc w:val="center"/>
              <w:rPr>
                <w:rFonts w:ascii="Calibri" w:hAnsi="Calibri" w:cs="Calibri"/>
              </w:rPr>
            </w:pPr>
            <w:r>
              <w:rPr>
                <w:rFonts w:ascii="Calibri" w:hAnsi="Calibri" w:cs="Calibri" w:hint="eastAsia"/>
              </w:rPr>
              <w:t>60</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90</w:t>
            </w:r>
          </w:p>
        </w:tc>
        <w:tc>
          <w:tcPr>
            <w:tcW w:w="1292" w:type="dxa"/>
            <w:vAlign w:val="center"/>
          </w:tcPr>
          <w:p w:rsidR="00741455" w:rsidRDefault="00AF0C1F">
            <w:pPr>
              <w:jc w:val="center"/>
              <w:rPr>
                <w:rFonts w:ascii="Calibri" w:eastAsia="Meiryo UI" w:hAnsi="Calibri" w:cs="Calibri"/>
              </w:rPr>
            </w:pPr>
            <w:r>
              <w:rPr>
                <w:rFonts w:ascii="Calibri" w:eastAsia="宋体" w:hAnsi="Calibri" w:cs="Calibri" w:hint="eastAsia"/>
              </w:rPr>
              <w:t>6</w:t>
            </w:r>
            <w:r>
              <w:rPr>
                <w:rFonts w:ascii="Calibri" w:eastAsia="Meiryo UI" w:hAnsi="Calibri" w:cs="Calibri"/>
              </w:rPr>
              <w:t>’</w:t>
            </w:r>
            <w:r>
              <w:rPr>
                <w:rFonts w:ascii="Calibri" w:eastAsia="宋体" w:hAnsi="Calibri" w:cs="Calibri" w:hint="eastAsia"/>
              </w:rPr>
              <w:t>30</w:t>
            </w:r>
            <w:r>
              <w:rPr>
                <w:rFonts w:ascii="Calibri" w:eastAsia="Meiryo UI" w:hAnsi="Calibri" w:cs="Calibri"/>
              </w:rPr>
              <w:t>’’</w:t>
            </w:r>
          </w:p>
        </w:tc>
        <w:tc>
          <w:tcPr>
            <w:tcW w:w="1436" w:type="dxa"/>
            <w:vAlign w:val="center"/>
          </w:tcPr>
          <w:p w:rsidR="00741455" w:rsidRDefault="00AF0C1F">
            <w:pPr>
              <w:jc w:val="center"/>
              <w:rPr>
                <w:rFonts w:ascii="Calibri" w:hAnsi="Calibri" w:cs="Calibri"/>
              </w:rPr>
            </w:pPr>
            <w:r>
              <w:rPr>
                <w:rFonts w:ascii="Calibri" w:hAnsi="Calibri" w:cs="Calibri" w:hint="eastAsia"/>
              </w:rPr>
              <w:t>52</w:t>
            </w:r>
          </w:p>
        </w:tc>
        <w:tc>
          <w:tcPr>
            <w:tcW w:w="1550" w:type="dxa"/>
            <w:vAlign w:val="center"/>
          </w:tcPr>
          <w:p w:rsidR="00741455" w:rsidRDefault="00AF0C1F">
            <w:pPr>
              <w:jc w:val="center"/>
              <w:rPr>
                <w:rFonts w:ascii="Calibri" w:hAnsi="Calibri" w:cs="Calibri"/>
              </w:rPr>
            </w:pPr>
            <w:r>
              <w:rPr>
                <w:rFonts w:ascii="Calibri" w:hAnsi="Calibri" w:cs="Calibri" w:hint="eastAsia"/>
              </w:rPr>
              <w:t>70</w:t>
            </w:r>
          </w:p>
        </w:tc>
        <w:tc>
          <w:tcPr>
            <w:tcW w:w="1323" w:type="dxa"/>
            <w:vAlign w:val="center"/>
          </w:tcPr>
          <w:p w:rsidR="00741455" w:rsidRDefault="00AF0C1F">
            <w:pPr>
              <w:jc w:val="center"/>
              <w:rPr>
                <w:rFonts w:ascii="Calibri" w:hAnsi="Calibri" w:cs="Calibri"/>
              </w:rPr>
            </w:pPr>
            <w:r>
              <w:rPr>
                <w:rFonts w:ascii="Calibri" w:eastAsia="Meiryo UI" w:hAnsi="Calibri" w:cs="Calibri"/>
              </w:rPr>
              <w:t>7’</w:t>
            </w:r>
          </w:p>
        </w:tc>
        <w:tc>
          <w:tcPr>
            <w:tcW w:w="1435" w:type="dxa"/>
            <w:vAlign w:val="center"/>
          </w:tcPr>
          <w:p w:rsidR="00741455" w:rsidRDefault="00AF0C1F">
            <w:pPr>
              <w:jc w:val="center"/>
              <w:rPr>
                <w:rFonts w:ascii="Calibri" w:hAnsi="Calibri" w:cs="Calibri"/>
              </w:rPr>
            </w:pPr>
            <w:r>
              <w:rPr>
                <w:rFonts w:ascii="Calibri" w:hAnsi="Calibri" w:cs="Calibri" w:hint="eastAsia"/>
              </w:rPr>
              <w:t>60</w:t>
            </w:r>
          </w:p>
        </w:tc>
        <w:tc>
          <w:tcPr>
            <w:tcW w:w="1581" w:type="dxa"/>
            <w:vAlign w:val="center"/>
          </w:tcPr>
          <w:p w:rsidR="00741455" w:rsidRDefault="00AF0C1F">
            <w:pPr>
              <w:jc w:val="center"/>
              <w:rPr>
                <w:rFonts w:ascii="Calibri" w:hAnsi="Calibri" w:cs="Calibri"/>
              </w:rPr>
            </w:pPr>
            <w:r>
              <w:rPr>
                <w:rFonts w:ascii="Calibri" w:hAnsi="Calibri" w:cs="Calibri" w:hint="eastAsia"/>
              </w:rPr>
              <w:t>48</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80</w:t>
            </w:r>
          </w:p>
        </w:tc>
        <w:tc>
          <w:tcPr>
            <w:tcW w:w="1292" w:type="dxa"/>
            <w:vAlign w:val="center"/>
          </w:tcPr>
          <w:p w:rsidR="00741455" w:rsidRDefault="00AF0C1F">
            <w:pPr>
              <w:jc w:val="center"/>
              <w:rPr>
                <w:rFonts w:ascii="Calibri" w:eastAsia="Meiryo UI" w:hAnsi="Calibri" w:cs="Calibri"/>
              </w:rPr>
            </w:pPr>
            <w:r>
              <w:rPr>
                <w:rFonts w:ascii="Calibri" w:eastAsia="Meiryo UI" w:hAnsi="Calibri" w:cs="Calibri"/>
              </w:rPr>
              <w:t>7’</w:t>
            </w:r>
          </w:p>
        </w:tc>
        <w:tc>
          <w:tcPr>
            <w:tcW w:w="1436" w:type="dxa"/>
            <w:vAlign w:val="center"/>
          </w:tcPr>
          <w:p w:rsidR="00741455" w:rsidRDefault="00AF0C1F">
            <w:pPr>
              <w:jc w:val="center"/>
              <w:rPr>
                <w:rFonts w:ascii="Calibri" w:hAnsi="Calibri" w:cs="Calibri"/>
              </w:rPr>
            </w:pPr>
            <w:r>
              <w:rPr>
                <w:rFonts w:ascii="Calibri" w:hAnsi="Calibri" w:cs="Calibri" w:hint="eastAsia"/>
              </w:rPr>
              <w:t>46</w:t>
            </w:r>
          </w:p>
        </w:tc>
        <w:tc>
          <w:tcPr>
            <w:tcW w:w="1550" w:type="dxa"/>
            <w:vAlign w:val="center"/>
          </w:tcPr>
          <w:p w:rsidR="00741455" w:rsidRDefault="00AF0C1F">
            <w:pPr>
              <w:jc w:val="center"/>
              <w:rPr>
                <w:rFonts w:ascii="Calibri" w:hAnsi="Calibri" w:cs="Calibri"/>
              </w:rPr>
            </w:pPr>
            <w:r>
              <w:rPr>
                <w:rFonts w:ascii="Calibri" w:hAnsi="Calibri" w:cs="Calibri" w:hint="eastAsia"/>
              </w:rPr>
              <w:t>60</w:t>
            </w:r>
          </w:p>
        </w:tc>
        <w:tc>
          <w:tcPr>
            <w:tcW w:w="1323" w:type="dxa"/>
            <w:vAlign w:val="center"/>
          </w:tcPr>
          <w:p w:rsidR="00741455" w:rsidRDefault="00AF0C1F">
            <w:pPr>
              <w:jc w:val="center"/>
              <w:rPr>
                <w:rFonts w:ascii="Calibri" w:eastAsia="Meiryo UI" w:hAnsi="Calibri" w:cs="Calibri"/>
              </w:rPr>
            </w:pPr>
            <w:r>
              <w:rPr>
                <w:rFonts w:ascii="Calibri" w:eastAsia="Meiryo UI" w:hAnsi="Calibri" w:cs="Calibri"/>
              </w:rPr>
              <w:t>7’</w:t>
            </w:r>
            <w:r>
              <w:rPr>
                <w:rFonts w:ascii="Calibri" w:eastAsia="宋体" w:hAnsi="Calibri" w:cs="Calibri" w:hint="eastAsia"/>
              </w:rPr>
              <w:t>3</w:t>
            </w:r>
            <w:r>
              <w:rPr>
                <w:rFonts w:ascii="Calibri" w:hAnsi="Calibri" w:cs="Calibri" w:hint="eastAsia"/>
              </w:rPr>
              <w:t>0</w:t>
            </w:r>
            <w:r>
              <w:rPr>
                <w:rFonts w:ascii="Calibri" w:eastAsia="Meiryo UI" w:hAnsi="Calibri" w:cs="Calibri"/>
              </w:rPr>
              <w:t>’’</w:t>
            </w:r>
          </w:p>
        </w:tc>
        <w:tc>
          <w:tcPr>
            <w:tcW w:w="1435" w:type="dxa"/>
            <w:vAlign w:val="center"/>
          </w:tcPr>
          <w:p w:rsidR="00741455" w:rsidRDefault="00AF0C1F">
            <w:pPr>
              <w:jc w:val="center"/>
              <w:rPr>
                <w:rFonts w:ascii="Calibri" w:hAnsi="Calibri" w:cs="Calibri"/>
              </w:rPr>
            </w:pPr>
            <w:r>
              <w:rPr>
                <w:rFonts w:ascii="Calibri" w:hAnsi="Calibri" w:cs="Calibri" w:hint="eastAsia"/>
              </w:rPr>
              <w:t>50</w:t>
            </w:r>
          </w:p>
        </w:tc>
        <w:tc>
          <w:tcPr>
            <w:tcW w:w="1581" w:type="dxa"/>
            <w:vAlign w:val="center"/>
          </w:tcPr>
          <w:p w:rsidR="00741455" w:rsidRDefault="00AF0C1F">
            <w:pPr>
              <w:jc w:val="center"/>
              <w:rPr>
                <w:rFonts w:ascii="Calibri" w:hAnsi="Calibri" w:cs="Calibri"/>
              </w:rPr>
            </w:pPr>
            <w:r>
              <w:rPr>
                <w:rFonts w:ascii="Calibri" w:hAnsi="Calibri" w:cs="Calibri" w:hint="eastAsia"/>
              </w:rPr>
              <w:t>40</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70</w:t>
            </w:r>
          </w:p>
        </w:tc>
        <w:tc>
          <w:tcPr>
            <w:tcW w:w="1292" w:type="dxa"/>
            <w:vAlign w:val="center"/>
          </w:tcPr>
          <w:p w:rsidR="00741455" w:rsidRDefault="00AF0C1F">
            <w:pPr>
              <w:jc w:val="center"/>
              <w:rPr>
                <w:rFonts w:ascii="Calibri" w:eastAsia="Meiryo UI" w:hAnsi="Calibri" w:cs="Calibri"/>
              </w:rPr>
            </w:pPr>
            <w:r>
              <w:rPr>
                <w:rFonts w:ascii="Calibri" w:eastAsia="Meiryo UI" w:hAnsi="Calibri" w:cs="Calibri"/>
              </w:rPr>
              <w:t>7’</w:t>
            </w:r>
            <w:r>
              <w:rPr>
                <w:rFonts w:ascii="Calibri" w:eastAsia="宋体" w:hAnsi="Calibri" w:cs="Calibri" w:hint="eastAsia"/>
              </w:rPr>
              <w:t>15</w:t>
            </w:r>
            <w:r>
              <w:rPr>
                <w:rFonts w:ascii="Calibri" w:eastAsia="Meiryo UI" w:hAnsi="Calibri" w:cs="Calibri"/>
              </w:rPr>
              <w:t>’’</w:t>
            </w:r>
          </w:p>
        </w:tc>
        <w:tc>
          <w:tcPr>
            <w:tcW w:w="1436" w:type="dxa"/>
            <w:vAlign w:val="center"/>
          </w:tcPr>
          <w:p w:rsidR="00741455" w:rsidRDefault="00AF0C1F">
            <w:pPr>
              <w:jc w:val="center"/>
              <w:rPr>
                <w:rFonts w:ascii="Calibri" w:hAnsi="Calibri" w:cs="Calibri"/>
              </w:rPr>
            </w:pPr>
            <w:r>
              <w:rPr>
                <w:rFonts w:ascii="Calibri" w:hAnsi="Calibri" w:cs="Calibri" w:hint="eastAsia"/>
              </w:rPr>
              <w:t>40</w:t>
            </w:r>
          </w:p>
        </w:tc>
        <w:tc>
          <w:tcPr>
            <w:tcW w:w="1550" w:type="dxa"/>
            <w:vAlign w:val="center"/>
          </w:tcPr>
          <w:p w:rsidR="00741455" w:rsidRDefault="00AF0C1F">
            <w:pPr>
              <w:jc w:val="center"/>
              <w:rPr>
                <w:rFonts w:ascii="Calibri" w:hAnsi="Calibri" w:cs="Calibri"/>
              </w:rPr>
            </w:pPr>
            <w:r>
              <w:rPr>
                <w:rFonts w:ascii="Calibri" w:hAnsi="Calibri" w:cs="Calibri" w:hint="eastAsia"/>
              </w:rPr>
              <w:t>55</w:t>
            </w:r>
          </w:p>
        </w:tc>
        <w:tc>
          <w:tcPr>
            <w:tcW w:w="1323" w:type="dxa"/>
            <w:vAlign w:val="center"/>
          </w:tcPr>
          <w:p w:rsidR="00741455" w:rsidRDefault="00AF0C1F">
            <w:pPr>
              <w:jc w:val="center"/>
              <w:rPr>
                <w:rFonts w:ascii="Calibri" w:eastAsia="Meiryo UI" w:hAnsi="Calibri" w:cs="Calibri"/>
              </w:rPr>
            </w:pPr>
            <w:r>
              <w:rPr>
                <w:rFonts w:ascii="Calibri" w:eastAsia="宋体" w:hAnsi="Calibri" w:cs="Calibri" w:hint="eastAsia"/>
              </w:rPr>
              <w:t>7</w:t>
            </w:r>
            <w:r>
              <w:rPr>
                <w:rFonts w:ascii="Calibri" w:eastAsia="Meiryo UI" w:hAnsi="Calibri" w:cs="Calibri"/>
              </w:rPr>
              <w:t>’</w:t>
            </w:r>
            <w:r>
              <w:rPr>
                <w:rFonts w:ascii="Calibri" w:eastAsia="宋体" w:hAnsi="Calibri" w:cs="Calibri" w:hint="eastAsia"/>
              </w:rPr>
              <w:t>45</w:t>
            </w:r>
            <w:r>
              <w:rPr>
                <w:rFonts w:ascii="Calibri" w:eastAsia="Meiryo UI" w:hAnsi="Calibri" w:cs="Calibri"/>
              </w:rPr>
              <w:t>’’</w:t>
            </w:r>
          </w:p>
        </w:tc>
        <w:tc>
          <w:tcPr>
            <w:tcW w:w="1435" w:type="dxa"/>
            <w:vAlign w:val="center"/>
          </w:tcPr>
          <w:p w:rsidR="00741455" w:rsidRDefault="00AF0C1F">
            <w:pPr>
              <w:jc w:val="center"/>
              <w:rPr>
                <w:rFonts w:ascii="Calibri" w:hAnsi="Calibri" w:cs="Calibri"/>
              </w:rPr>
            </w:pPr>
            <w:r>
              <w:rPr>
                <w:rFonts w:ascii="Calibri" w:hAnsi="Calibri" w:cs="Calibri" w:hint="eastAsia"/>
              </w:rPr>
              <w:t>45</w:t>
            </w:r>
          </w:p>
        </w:tc>
        <w:tc>
          <w:tcPr>
            <w:tcW w:w="1581" w:type="dxa"/>
            <w:vAlign w:val="center"/>
          </w:tcPr>
          <w:p w:rsidR="00741455" w:rsidRDefault="00AF0C1F">
            <w:pPr>
              <w:jc w:val="center"/>
              <w:rPr>
                <w:rFonts w:ascii="Calibri" w:hAnsi="Calibri" w:cs="Calibri"/>
              </w:rPr>
            </w:pPr>
            <w:r>
              <w:rPr>
                <w:rFonts w:ascii="Calibri" w:hAnsi="Calibri" w:cs="Calibri" w:hint="eastAsia"/>
              </w:rPr>
              <w:t>34</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60</w:t>
            </w:r>
          </w:p>
        </w:tc>
        <w:tc>
          <w:tcPr>
            <w:tcW w:w="1292" w:type="dxa"/>
            <w:vAlign w:val="center"/>
          </w:tcPr>
          <w:p w:rsidR="00741455" w:rsidRDefault="00AF0C1F">
            <w:pPr>
              <w:jc w:val="center"/>
              <w:rPr>
                <w:rFonts w:ascii="Calibri" w:eastAsia="宋体" w:hAnsi="Calibri" w:cs="Calibri"/>
              </w:rPr>
            </w:pPr>
            <w:r>
              <w:rPr>
                <w:rFonts w:ascii="Calibri" w:eastAsia="宋体" w:hAnsi="Calibri" w:cs="Calibri" w:hint="eastAsia"/>
              </w:rPr>
              <w:t>7</w:t>
            </w:r>
            <w:r>
              <w:rPr>
                <w:rFonts w:ascii="Calibri" w:eastAsia="Meiryo UI" w:hAnsi="Calibri" w:cs="Calibri"/>
              </w:rPr>
              <w:t>’</w:t>
            </w:r>
            <w:r>
              <w:rPr>
                <w:rFonts w:ascii="Calibri" w:eastAsia="宋体" w:hAnsi="Calibri" w:cs="Calibri" w:hint="eastAsia"/>
              </w:rPr>
              <w:t>30</w:t>
            </w:r>
            <w:r>
              <w:rPr>
                <w:rFonts w:ascii="Calibri" w:eastAsia="Meiryo UI" w:hAnsi="Calibri" w:cs="Calibri"/>
              </w:rPr>
              <w:t>’’</w:t>
            </w:r>
          </w:p>
        </w:tc>
        <w:tc>
          <w:tcPr>
            <w:tcW w:w="1436" w:type="dxa"/>
            <w:vAlign w:val="center"/>
          </w:tcPr>
          <w:p w:rsidR="00741455" w:rsidRDefault="00AF0C1F">
            <w:pPr>
              <w:jc w:val="center"/>
              <w:rPr>
                <w:rFonts w:ascii="Calibri" w:hAnsi="Calibri" w:cs="Calibri"/>
              </w:rPr>
            </w:pPr>
            <w:r>
              <w:rPr>
                <w:rFonts w:ascii="Calibri" w:hAnsi="Calibri" w:cs="Calibri" w:hint="eastAsia"/>
              </w:rPr>
              <w:t>36</w:t>
            </w:r>
          </w:p>
        </w:tc>
        <w:tc>
          <w:tcPr>
            <w:tcW w:w="1550" w:type="dxa"/>
            <w:vAlign w:val="center"/>
          </w:tcPr>
          <w:p w:rsidR="00741455" w:rsidRDefault="00AF0C1F">
            <w:pPr>
              <w:jc w:val="center"/>
              <w:rPr>
                <w:rFonts w:ascii="Calibri" w:hAnsi="Calibri" w:cs="Calibri"/>
              </w:rPr>
            </w:pPr>
            <w:r>
              <w:rPr>
                <w:rFonts w:ascii="Calibri" w:hAnsi="Calibri" w:cs="Calibri" w:hint="eastAsia"/>
              </w:rPr>
              <w:t>50</w:t>
            </w:r>
          </w:p>
        </w:tc>
        <w:tc>
          <w:tcPr>
            <w:tcW w:w="1323" w:type="dxa"/>
            <w:vAlign w:val="center"/>
          </w:tcPr>
          <w:p w:rsidR="00741455" w:rsidRDefault="00AF0C1F">
            <w:pPr>
              <w:jc w:val="center"/>
              <w:rPr>
                <w:rFonts w:ascii="Calibri" w:eastAsia="Meiryo UI" w:hAnsi="Calibri" w:cs="Calibri"/>
              </w:rPr>
            </w:pPr>
            <w:r>
              <w:rPr>
                <w:rFonts w:ascii="Calibri" w:eastAsia="Meiryo UI" w:hAnsi="Calibri" w:cs="Calibri"/>
              </w:rPr>
              <w:t>8’</w:t>
            </w:r>
          </w:p>
        </w:tc>
        <w:tc>
          <w:tcPr>
            <w:tcW w:w="1435" w:type="dxa"/>
            <w:vAlign w:val="center"/>
          </w:tcPr>
          <w:p w:rsidR="00741455" w:rsidRDefault="00AF0C1F">
            <w:pPr>
              <w:jc w:val="center"/>
              <w:rPr>
                <w:rFonts w:ascii="Calibri" w:hAnsi="Calibri" w:cs="Calibri"/>
              </w:rPr>
            </w:pPr>
            <w:r>
              <w:rPr>
                <w:rFonts w:ascii="Calibri" w:hAnsi="Calibri" w:cs="Calibri" w:hint="eastAsia"/>
              </w:rPr>
              <w:t>40</w:t>
            </w:r>
          </w:p>
        </w:tc>
        <w:tc>
          <w:tcPr>
            <w:tcW w:w="1581" w:type="dxa"/>
            <w:vAlign w:val="center"/>
          </w:tcPr>
          <w:p w:rsidR="00741455" w:rsidRDefault="00AF0C1F">
            <w:pPr>
              <w:jc w:val="center"/>
              <w:rPr>
                <w:rFonts w:ascii="Calibri" w:hAnsi="Calibri" w:cs="Calibri"/>
              </w:rPr>
            </w:pPr>
            <w:r>
              <w:rPr>
                <w:rFonts w:ascii="Calibri" w:hAnsi="Calibri" w:cs="Calibri" w:hint="eastAsia"/>
              </w:rPr>
              <w:t>30</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55</w:t>
            </w:r>
          </w:p>
        </w:tc>
        <w:tc>
          <w:tcPr>
            <w:tcW w:w="1292" w:type="dxa"/>
            <w:vAlign w:val="center"/>
          </w:tcPr>
          <w:p w:rsidR="00741455" w:rsidRDefault="00AF0C1F">
            <w:pPr>
              <w:jc w:val="center"/>
              <w:rPr>
                <w:rFonts w:ascii="Calibri" w:eastAsia="Meiryo UI" w:hAnsi="Calibri" w:cs="Calibri"/>
              </w:rPr>
            </w:pPr>
            <w:r>
              <w:rPr>
                <w:rFonts w:ascii="Calibri" w:eastAsia="宋体" w:hAnsi="Calibri" w:cs="Calibri" w:hint="eastAsia"/>
              </w:rPr>
              <w:t>7</w:t>
            </w:r>
            <w:r>
              <w:rPr>
                <w:rFonts w:ascii="Calibri" w:eastAsia="Meiryo UI" w:hAnsi="Calibri" w:cs="Calibri"/>
              </w:rPr>
              <w:t>’</w:t>
            </w:r>
            <w:r>
              <w:rPr>
                <w:rFonts w:ascii="Calibri" w:eastAsia="宋体" w:hAnsi="Calibri" w:cs="Calibri" w:hint="eastAsia"/>
              </w:rPr>
              <w:t>45</w:t>
            </w:r>
            <w:r>
              <w:rPr>
                <w:rFonts w:ascii="Calibri" w:eastAsia="Meiryo UI" w:hAnsi="Calibri" w:cs="Calibri"/>
              </w:rPr>
              <w:t>’’</w:t>
            </w:r>
          </w:p>
        </w:tc>
        <w:tc>
          <w:tcPr>
            <w:tcW w:w="1436" w:type="dxa"/>
            <w:vAlign w:val="center"/>
          </w:tcPr>
          <w:p w:rsidR="00741455" w:rsidRDefault="00AF0C1F">
            <w:pPr>
              <w:jc w:val="center"/>
              <w:rPr>
                <w:rFonts w:ascii="Calibri" w:hAnsi="Calibri" w:cs="Calibri"/>
              </w:rPr>
            </w:pPr>
            <w:r>
              <w:rPr>
                <w:rFonts w:ascii="Calibri" w:hAnsi="Calibri" w:cs="Calibri" w:hint="eastAsia"/>
              </w:rPr>
              <w:t>35</w:t>
            </w:r>
          </w:p>
        </w:tc>
        <w:tc>
          <w:tcPr>
            <w:tcW w:w="1550" w:type="dxa"/>
            <w:vAlign w:val="center"/>
          </w:tcPr>
          <w:p w:rsidR="00741455" w:rsidRDefault="00AF0C1F">
            <w:pPr>
              <w:jc w:val="center"/>
              <w:rPr>
                <w:rFonts w:ascii="Calibri" w:hAnsi="Calibri" w:cs="Calibri"/>
              </w:rPr>
            </w:pPr>
            <w:r>
              <w:rPr>
                <w:rFonts w:ascii="Calibri" w:hAnsi="Calibri" w:cs="Calibri" w:hint="eastAsia"/>
              </w:rPr>
              <w:t>45</w:t>
            </w:r>
          </w:p>
        </w:tc>
        <w:tc>
          <w:tcPr>
            <w:tcW w:w="1323" w:type="dxa"/>
            <w:vAlign w:val="center"/>
          </w:tcPr>
          <w:p w:rsidR="00741455" w:rsidRDefault="00AF0C1F">
            <w:pPr>
              <w:jc w:val="center"/>
              <w:rPr>
                <w:rFonts w:ascii="Calibri" w:eastAsia="Meiryo UI" w:hAnsi="Calibri" w:cs="Calibri"/>
              </w:rPr>
            </w:pPr>
            <w:r>
              <w:rPr>
                <w:rFonts w:ascii="Calibri" w:eastAsia="Meiryo UI" w:hAnsi="Calibri" w:cs="Calibri"/>
              </w:rPr>
              <w:t>8’</w:t>
            </w:r>
            <w:r>
              <w:rPr>
                <w:rFonts w:ascii="Calibri" w:eastAsia="宋体" w:hAnsi="Calibri" w:cs="Calibri" w:hint="eastAsia"/>
              </w:rPr>
              <w:t>15</w:t>
            </w:r>
            <w:r>
              <w:rPr>
                <w:rFonts w:ascii="Calibri" w:eastAsia="Meiryo UI" w:hAnsi="Calibri" w:cs="Calibri"/>
              </w:rPr>
              <w:t>’’</w:t>
            </w:r>
          </w:p>
        </w:tc>
        <w:tc>
          <w:tcPr>
            <w:tcW w:w="1435" w:type="dxa"/>
            <w:vAlign w:val="center"/>
          </w:tcPr>
          <w:p w:rsidR="00741455" w:rsidRDefault="00AF0C1F">
            <w:pPr>
              <w:jc w:val="center"/>
              <w:rPr>
                <w:rFonts w:ascii="Calibri" w:hAnsi="Calibri" w:cs="Calibri"/>
              </w:rPr>
            </w:pPr>
            <w:r>
              <w:rPr>
                <w:rFonts w:ascii="Calibri" w:hAnsi="Calibri" w:cs="Calibri" w:hint="eastAsia"/>
              </w:rPr>
              <w:t>35</w:t>
            </w:r>
          </w:p>
        </w:tc>
        <w:tc>
          <w:tcPr>
            <w:tcW w:w="1581" w:type="dxa"/>
            <w:vAlign w:val="center"/>
          </w:tcPr>
          <w:p w:rsidR="00741455" w:rsidRDefault="00AF0C1F">
            <w:pPr>
              <w:jc w:val="center"/>
              <w:rPr>
                <w:rFonts w:ascii="Calibri" w:hAnsi="Calibri" w:cs="Calibri"/>
              </w:rPr>
            </w:pPr>
            <w:r>
              <w:rPr>
                <w:rFonts w:ascii="Calibri" w:hAnsi="Calibri" w:cs="Calibri" w:hint="eastAsia"/>
              </w:rPr>
              <w:t>29</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50</w:t>
            </w:r>
          </w:p>
        </w:tc>
        <w:tc>
          <w:tcPr>
            <w:tcW w:w="1292" w:type="dxa"/>
            <w:vAlign w:val="center"/>
          </w:tcPr>
          <w:p w:rsidR="00741455" w:rsidRDefault="00AF0C1F">
            <w:pPr>
              <w:jc w:val="center"/>
              <w:rPr>
                <w:rFonts w:ascii="Calibri" w:eastAsia="Meiryo UI" w:hAnsi="Calibri" w:cs="Calibri"/>
              </w:rPr>
            </w:pPr>
            <w:r>
              <w:rPr>
                <w:rFonts w:ascii="Calibri" w:eastAsia="Meiryo UI" w:hAnsi="Calibri" w:cs="Calibri"/>
              </w:rPr>
              <w:t>8’</w:t>
            </w:r>
          </w:p>
        </w:tc>
        <w:tc>
          <w:tcPr>
            <w:tcW w:w="1436" w:type="dxa"/>
            <w:vAlign w:val="center"/>
          </w:tcPr>
          <w:p w:rsidR="00741455" w:rsidRDefault="00AF0C1F">
            <w:pPr>
              <w:jc w:val="center"/>
              <w:rPr>
                <w:rFonts w:ascii="Calibri" w:hAnsi="Calibri" w:cs="Calibri"/>
              </w:rPr>
            </w:pPr>
            <w:r>
              <w:rPr>
                <w:rFonts w:ascii="Calibri" w:hAnsi="Calibri" w:cs="Calibri" w:hint="eastAsia"/>
              </w:rPr>
              <w:t>34</w:t>
            </w:r>
          </w:p>
        </w:tc>
        <w:tc>
          <w:tcPr>
            <w:tcW w:w="1550" w:type="dxa"/>
            <w:vAlign w:val="center"/>
          </w:tcPr>
          <w:p w:rsidR="00741455" w:rsidRDefault="00AF0C1F">
            <w:pPr>
              <w:jc w:val="center"/>
              <w:rPr>
                <w:rFonts w:ascii="Calibri" w:hAnsi="Calibri" w:cs="Calibri"/>
              </w:rPr>
            </w:pPr>
            <w:r>
              <w:rPr>
                <w:rFonts w:ascii="Calibri" w:hAnsi="Calibri" w:cs="Calibri" w:hint="eastAsia"/>
              </w:rPr>
              <w:t>40</w:t>
            </w:r>
          </w:p>
        </w:tc>
        <w:tc>
          <w:tcPr>
            <w:tcW w:w="1323" w:type="dxa"/>
            <w:vAlign w:val="center"/>
          </w:tcPr>
          <w:p w:rsidR="00741455" w:rsidRDefault="00AF0C1F">
            <w:pPr>
              <w:jc w:val="center"/>
              <w:rPr>
                <w:rFonts w:ascii="Calibri" w:eastAsia="Meiryo UI" w:hAnsi="Calibri" w:cs="Calibri"/>
              </w:rPr>
            </w:pPr>
            <w:r>
              <w:rPr>
                <w:rFonts w:ascii="Calibri" w:eastAsia="Meiryo UI" w:hAnsi="Calibri" w:cs="Calibri"/>
              </w:rPr>
              <w:t>8’</w:t>
            </w:r>
            <w:r>
              <w:rPr>
                <w:rFonts w:ascii="Calibri" w:eastAsia="宋体" w:hAnsi="Calibri" w:cs="Calibri" w:hint="eastAsia"/>
              </w:rPr>
              <w:t>30</w:t>
            </w:r>
            <w:r>
              <w:rPr>
                <w:rFonts w:ascii="Calibri" w:eastAsia="Meiryo UI" w:hAnsi="Calibri" w:cs="Calibri"/>
              </w:rPr>
              <w:t>’</w:t>
            </w:r>
          </w:p>
        </w:tc>
        <w:tc>
          <w:tcPr>
            <w:tcW w:w="1435" w:type="dxa"/>
            <w:vAlign w:val="center"/>
          </w:tcPr>
          <w:p w:rsidR="00741455" w:rsidRDefault="00AF0C1F">
            <w:pPr>
              <w:jc w:val="center"/>
              <w:rPr>
                <w:rFonts w:ascii="Calibri" w:hAnsi="Calibri" w:cs="Calibri"/>
              </w:rPr>
            </w:pPr>
            <w:r>
              <w:rPr>
                <w:rFonts w:ascii="Calibri" w:hAnsi="Calibri" w:cs="Calibri" w:hint="eastAsia"/>
              </w:rPr>
              <w:t>30</w:t>
            </w:r>
          </w:p>
        </w:tc>
        <w:tc>
          <w:tcPr>
            <w:tcW w:w="1581" w:type="dxa"/>
            <w:vAlign w:val="center"/>
          </w:tcPr>
          <w:p w:rsidR="00741455" w:rsidRDefault="00AF0C1F">
            <w:pPr>
              <w:jc w:val="center"/>
              <w:rPr>
                <w:rFonts w:ascii="Calibri" w:hAnsi="Calibri" w:cs="Calibri"/>
              </w:rPr>
            </w:pPr>
            <w:r>
              <w:rPr>
                <w:rFonts w:ascii="Calibri" w:hAnsi="Calibri" w:cs="Calibri" w:hint="eastAsia"/>
              </w:rPr>
              <w:t>28</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45</w:t>
            </w:r>
          </w:p>
        </w:tc>
        <w:tc>
          <w:tcPr>
            <w:tcW w:w="1292" w:type="dxa"/>
            <w:vAlign w:val="center"/>
          </w:tcPr>
          <w:p w:rsidR="00741455" w:rsidRDefault="00AF0C1F">
            <w:pPr>
              <w:jc w:val="center"/>
              <w:rPr>
                <w:rFonts w:ascii="Calibri" w:eastAsia="Meiryo UI" w:hAnsi="Calibri" w:cs="Calibri"/>
              </w:rPr>
            </w:pPr>
            <w:r>
              <w:rPr>
                <w:rFonts w:ascii="Calibri" w:eastAsia="Meiryo UI" w:hAnsi="Calibri" w:cs="Calibri"/>
              </w:rPr>
              <w:t>8’</w:t>
            </w:r>
            <w:r>
              <w:rPr>
                <w:rFonts w:ascii="Calibri" w:eastAsia="宋体" w:hAnsi="Calibri" w:cs="Calibri" w:hint="eastAsia"/>
              </w:rPr>
              <w:t>1</w:t>
            </w:r>
            <w:r>
              <w:rPr>
                <w:rFonts w:ascii="Calibri" w:eastAsia="Meiryo UI" w:hAnsi="Calibri" w:cs="Calibri"/>
              </w:rPr>
              <w:t>5’’</w:t>
            </w:r>
          </w:p>
        </w:tc>
        <w:tc>
          <w:tcPr>
            <w:tcW w:w="1436" w:type="dxa"/>
            <w:vAlign w:val="center"/>
          </w:tcPr>
          <w:p w:rsidR="00741455" w:rsidRDefault="00AF0C1F">
            <w:pPr>
              <w:jc w:val="center"/>
              <w:rPr>
                <w:rFonts w:ascii="Calibri" w:hAnsi="Calibri" w:cs="Calibri"/>
              </w:rPr>
            </w:pPr>
            <w:r>
              <w:rPr>
                <w:rFonts w:ascii="Calibri" w:hAnsi="Calibri" w:cs="Calibri" w:hint="eastAsia"/>
              </w:rPr>
              <w:t>33</w:t>
            </w:r>
          </w:p>
        </w:tc>
        <w:tc>
          <w:tcPr>
            <w:tcW w:w="1550" w:type="dxa"/>
            <w:vAlign w:val="center"/>
          </w:tcPr>
          <w:p w:rsidR="00741455" w:rsidRDefault="00AF0C1F">
            <w:pPr>
              <w:jc w:val="center"/>
              <w:rPr>
                <w:rFonts w:ascii="Calibri" w:hAnsi="Calibri" w:cs="Calibri"/>
              </w:rPr>
            </w:pPr>
            <w:r>
              <w:rPr>
                <w:rFonts w:ascii="Calibri" w:hAnsi="Calibri" w:cs="Calibri" w:hint="eastAsia"/>
              </w:rPr>
              <w:t>35</w:t>
            </w:r>
          </w:p>
        </w:tc>
        <w:tc>
          <w:tcPr>
            <w:tcW w:w="1323" w:type="dxa"/>
            <w:vAlign w:val="center"/>
          </w:tcPr>
          <w:p w:rsidR="00741455" w:rsidRDefault="00AF0C1F">
            <w:pPr>
              <w:jc w:val="center"/>
              <w:rPr>
                <w:rFonts w:ascii="Calibri" w:eastAsia="Meiryo UI" w:hAnsi="Calibri" w:cs="Calibri"/>
              </w:rPr>
            </w:pPr>
            <w:r>
              <w:rPr>
                <w:rFonts w:ascii="Calibri" w:eastAsia="Meiryo UI" w:hAnsi="Calibri" w:cs="Calibri"/>
              </w:rPr>
              <w:t>8’</w:t>
            </w:r>
            <w:r>
              <w:rPr>
                <w:rFonts w:ascii="Calibri" w:eastAsia="宋体" w:hAnsi="Calibri" w:cs="Calibri" w:hint="eastAsia"/>
              </w:rPr>
              <w:t>4</w:t>
            </w:r>
            <w:r>
              <w:rPr>
                <w:rFonts w:ascii="Calibri" w:hAnsi="Calibri" w:cs="Calibri" w:hint="eastAsia"/>
              </w:rPr>
              <w:t>5</w:t>
            </w:r>
            <w:r>
              <w:rPr>
                <w:rFonts w:ascii="Calibri" w:eastAsia="Meiryo UI" w:hAnsi="Calibri" w:cs="Calibri"/>
              </w:rPr>
              <w:t>’’</w:t>
            </w:r>
          </w:p>
        </w:tc>
        <w:tc>
          <w:tcPr>
            <w:tcW w:w="1435" w:type="dxa"/>
            <w:vAlign w:val="center"/>
          </w:tcPr>
          <w:p w:rsidR="00741455" w:rsidRDefault="00AF0C1F">
            <w:pPr>
              <w:jc w:val="center"/>
              <w:rPr>
                <w:rFonts w:ascii="Calibri" w:hAnsi="Calibri" w:cs="Calibri"/>
              </w:rPr>
            </w:pPr>
            <w:r>
              <w:rPr>
                <w:rFonts w:ascii="Calibri" w:hAnsi="Calibri" w:cs="Calibri" w:hint="eastAsia"/>
              </w:rPr>
              <w:t>25</w:t>
            </w:r>
          </w:p>
        </w:tc>
        <w:tc>
          <w:tcPr>
            <w:tcW w:w="1581" w:type="dxa"/>
            <w:vAlign w:val="center"/>
          </w:tcPr>
          <w:p w:rsidR="00741455" w:rsidRDefault="00AF0C1F">
            <w:pPr>
              <w:jc w:val="center"/>
              <w:rPr>
                <w:rFonts w:ascii="Calibri" w:hAnsi="Calibri" w:cs="Calibri"/>
              </w:rPr>
            </w:pPr>
            <w:r>
              <w:rPr>
                <w:rFonts w:ascii="Calibri" w:hAnsi="Calibri" w:cs="Calibri" w:hint="eastAsia"/>
              </w:rPr>
              <w:t>27</w:t>
            </w:r>
          </w:p>
        </w:tc>
      </w:tr>
      <w:tr w:rsidR="00741455">
        <w:trPr>
          <w:trHeight w:hRule="exact" w:val="798"/>
        </w:trPr>
        <w:tc>
          <w:tcPr>
            <w:tcW w:w="862" w:type="dxa"/>
            <w:vAlign w:val="center"/>
          </w:tcPr>
          <w:p w:rsidR="00741455" w:rsidRDefault="00AF0C1F">
            <w:pPr>
              <w:jc w:val="center"/>
              <w:rPr>
                <w:rFonts w:ascii="Calibri" w:eastAsia="Meiryo UI" w:hAnsi="Calibri" w:cs="Calibri"/>
                <w:b/>
              </w:rPr>
            </w:pPr>
            <w:r>
              <w:rPr>
                <w:rFonts w:ascii="Calibri" w:eastAsia="Meiryo UI" w:hAnsi="Calibri" w:cs="Calibri"/>
                <w:b/>
              </w:rPr>
              <w:t>40</w:t>
            </w:r>
          </w:p>
        </w:tc>
        <w:tc>
          <w:tcPr>
            <w:tcW w:w="1292" w:type="dxa"/>
            <w:vAlign w:val="center"/>
          </w:tcPr>
          <w:p w:rsidR="00741455" w:rsidRDefault="00AF0C1F">
            <w:pPr>
              <w:jc w:val="center"/>
              <w:rPr>
                <w:rFonts w:ascii="Calibri" w:eastAsia="Meiryo UI" w:hAnsi="Calibri" w:cs="Calibri"/>
              </w:rPr>
            </w:pPr>
            <w:r>
              <w:rPr>
                <w:rFonts w:ascii="Calibri" w:eastAsia="Meiryo UI" w:hAnsi="Calibri" w:cs="Calibri"/>
              </w:rPr>
              <w:t>8’30’’</w:t>
            </w:r>
          </w:p>
        </w:tc>
        <w:tc>
          <w:tcPr>
            <w:tcW w:w="1436" w:type="dxa"/>
            <w:vAlign w:val="center"/>
          </w:tcPr>
          <w:p w:rsidR="00741455" w:rsidRDefault="00AF0C1F">
            <w:pPr>
              <w:jc w:val="center"/>
              <w:rPr>
                <w:rFonts w:ascii="Calibri" w:hAnsi="Calibri" w:cs="Calibri"/>
              </w:rPr>
            </w:pPr>
            <w:r>
              <w:rPr>
                <w:rFonts w:ascii="Calibri" w:hAnsi="Calibri" w:cs="Calibri" w:hint="eastAsia"/>
              </w:rPr>
              <w:t>32</w:t>
            </w:r>
          </w:p>
        </w:tc>
        <w:tc>
          <w:tcPr>
            <w:tcW w:w="1550" w:type="dxa"/>
            <w:vAlign w:val="center"/>
          </w:tcPr>
          <w:p w:rsidR="00741455" w:rsidRDefault="00AF0C1F">
            <w:pPr>
              <w:jc w:val="center"/>
              <w:rPr>
                <w:rFonts w:ascii="Calibri" w:hAnsi="Calibri" w:cs="Calibri"/>
              </w:rPr>
            </w:pPr>
            <w:r>
              <w:rPr>
                <w:rFonts w:ascii="Calibri" w:hAnsi="Calibri" w:cs="Calibri" w:hint="eastAsia"/>
              </w:rPr>
              <w:t>3</w:t>
            </w:r>
            <w:r>
              <w:rPr>
                <w:rFonts w:ascii="Calibri" w:hAnsi="Calibri" w:cs="Calibri" w:hint="eastAsia"/>
              </w:rPr>
              <w:t>0</w:t>
            </w:r>
          </w:p>
        </w:tc>
        <w:tc>
          <w:tcPr>
            <w:tcW w:w="1323" w:type="dxa"/>
            <w:vAlign w:val="center"/>
          </w:tcPr>
          <w:p w:rsidR="00741455" w:rsidRDefault="00AF0C1F">
            <w:pPr>
              <w:jc w:val="center"/>
              <w:rPr>
                <w:rFonts w:ascii="Calibri" w:eastAsia="Meiryo UI" w:hAnsi="Calibri" w:cs="Calibri"/>
              </w:rPr>
            </w:pPr>
            <w:r>
              <w:rPr>
                <w:rFonts w:ascii="Calibri" w:eastAsia="Meiryo UI" w:hAnsi="Calibri" w:cs="Calibri"/>
              </w:rPr>
              <w:t xml:space="preserve">9’ </w:t>
            </w:r>
            <w:r>
              <w:rPr>
                <w:rFonts w:ascii="Calibri" w:hAnsi="Calibri" w:cs="Calibri" w:hint="eastAsia"/>
              </w:rPr>
              <w:t>00</w:t>
            </w:r>
            <w:r>
              <w:rPr>
                <w:rFonts w:ascii="Calibri" w:eastAsia="Meiryo UI" w:hAnsi="Calibri" w:cs="Calibri"/>
              </w:rPr>
              <w:t>’’</w:t>
            </w:r>
          </w:p>
        </w:tc>
        <w:tc>
          <w:tcPr>
            <w:tcW w:w="1435" w:type="dxa"/>
            <w:vAlign w:val="center"/>
          </w:tcPr>
          <w:p w:rsidR="00741455" w:rsidRDefault="00AF0C1F">
            <w:pPr>
              <w:jc w:val="center"/>
              <w:rPr>
                <w:rFonts w:ascii="Calibri" w:hAnsi="Calibri" w:cs="Calibri"/>
              </w:rPr>
            </w:pPr>
            <w:r>
              <w:rPr>
                <w:rFonts w:ascii="Calibri" w:hAnsi="Calibri" w:cs="Calibri" w:hint="eastAsia"/>
              </w:rPr>
              <w:t>20</w:t>
            </w:r>
          </w:p>
        </w:tc>
        <w:tc>
          <w:tcPr>
            <w:tcW w:w="1581" w:type="dxa"/>
            <w:vAlign w:val="center"/>
          </w:tcPr>
          <w:p w:rsidR="00741455" w:rsidRDefault="00AF0C1F">
            <w:pPr>
              <w:jc w:val="center"/>
              <w:rPr>
                <w:rFonts w:ascii="Calibri" w:hAnsi="Calibri" w:cs="Calibri"/>
              </w:rPr>
            </w:pPr>
            <w:r>
              <w:rPr>
                <w:rFonts w:ascii="Calibri" w:hAnsi="Calibri" w:cs="Calibri" w:hint="eastAsia"/>
              </w:rPr>
              <w:t>26</w:t>
            </w:r>
          </w:p>
        </w:tc>
      </w:tr>
      <w:tr w:rsidR="00741455">
        <w:trPr>
          <w:trHeight w:hRule="exact" w:val="1955"/>
        </w:trPr>
        <w:tc>
          <w:tcPr>
            <w:tcW w:w="9479" w:type="dxa"/>
            <w:gridSpan w:val="7"/>
            <w:vAlign w:val="center"/>
          </w:tcPr>
          <w:p w:rsidR="00741455" w:rsidRDefault="00AF0C1F">
            <w:pPr>
              <w:spacing w:line="50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备注：</w:t>
            </w:r>
          </w:p>
          <w:p w:rsidR="00741455" w:rsidRDefault="00AF0C1F">
            <w:pPr>
              <w:spacing w:line="50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、体能测试成绩为</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个项目的平均成绩；</w:t>
            </w:r>
          </w:p>
          <w:p w:rsidR="00741455" w:rsidRDefault="00AF0C1F">
            <w:pPr>
              <w:spacing w:line="500" w:lineRule="exact"/>
              <w:jc w:val="left"/>
              <w:rPr>
                <w:rFonts w:ascii="Times New Roman" w:hAnsi="Times New Roman" w:cs="Times New Roman"/>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、单项成绩不得低于</w:t>
            </w: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分，平均成绩不得低于</w:t>
            </w:r>
            <w:r>
              <w:rPr>
                <w:rFonts w:ascii="Times New Roman" w:eastAsia="方正仿宋_GBK" w:hAnsi="Times New Roman" w:cs="Times New Roman"/>
                <w:sz w:val="24"/>
                <w:szCs w:val="24"/>
              </w:rPr>
              <w:t>60</w:t>
            </w:r>
            <w:r>
              <w:rPr>
                <w:rFonts w:ascii="Times New Roman" w:eastAsia="方正仿宋_GBK" w:hAnsi="Times New Roman" w:cs="Times New Roman"/>
                <w:sz w:val="24"/>
                <w:szCs w:val="24"/>
              </w:rPr>
              <w:t>分。</w:t>
            </w:r>
          </w:p>
        </w:tc>
      </w:tr>
    </w:tbl>
    <w:p w:rsidR="00741455" w:rsidRDefault="00741455"/>
    <w:p w:rsidR="00741455" w:rsidRDefault="00741455"/>
    <w:p w:rsidR="00741455" w:rsidRDefault="00741455"/>
    <w:p w:rsidR="00741455" w:rsidRDefault="00AF0C1F">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体能和岗位适应性测试参考人员注意事项</w:t>
      </w:r>
    </w:p>
    <w:p w:rsidR="00741455" w:rsidRDefault="00741455">
      <w:pPr>
        <w:snapToGrid w:val="0"/>
        <w:spacing w:line="600" w:lineRule="exact"/>
        <w:ind w:firstLineChars="200" w:firstLine="640"/>
        <w:rPr>
          <w:rFonts w:ascii="方正仿宋_GBK" w:eastAsia="方正仿宋_GBK" w:hAnsi="方正仿宋_GBK" w:cs="方正仿宋_GBK"/>
          <w:sz w:val="32"/>
          <w:szCs w:val="32"/>
        </w:rPr>
      </w:pPr>
    </w:p>
    <w:p w:rsidR="00741455" w:rsidRDefault="00AF0C1F">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一、参考人员必须在规定时间到指定考核场地参加考核测试，凡因个人原因点名</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分钟未到者，作自动弃考处理。</w:t>
      </w:r>
    </w:p>
    <w:p w:rsidR="00741455" w:rsidRDefault="00AF0C1F">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二、考核过程中，参考人员携带个人身份证件和准考证，核实考生身份后按号码牌顺序进入考场，未按规定佩戴号码牌的不得参加考核。</w:t>
      </w:r>
    </w:p>
    <w:p w:rsidR="00741455" w:rsidRDefault="00AF0C1F">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三、参考人员要服从考务工作安排，尊重裁判和考务人员。凡在考核期间发生不服从裁判和考务人员指挥，有争吵、侮骂、打架或扰乱考核秩序等行为的，取消考核成绩和参考资格。</w:t>
      </w:r>
    </w:p>
    <w:p w:rsidR="00741455" w:rsidRDefault="00AF0C1F">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四、考场实行全程封闭，无关人员不得进入考场，不得随意拍照、录影，影响正常的考核秩序。</w:t>
      </w:r>
    </w:p>
    <w:p w:rsidR="00741455" w:rsidRDefault="00AF0C1F">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五、对考核成绩有异议者，由本人向项目裁判组长提出复核，复核后按实记取成绩。</w:t>
      </w:r>
    </w:p>
    <w:p w:rsidR="00741455" w:rsidRDefault="00AF0C1F">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六、参考人员手机实行集中管理，杜绝考场拨打、接听电话。参考人员考核</w:t>
      </w:r>
      <w:r>
        <w:rPr>
          <w:rFonts w:ascii="Times New Roman" w:eastAsia="方正仿宋_GBK" w:hAnsi="Times New Roman" w:cs="Times New Roman"/>
          <w:sz w:val="32"/>
          <w:szCs w:val="32"/>
        </w:rPr>
        <w:t>过程中不得抽烟、吃零食，不得随意吐痰丢垃圾。</w:t>
      </w:r>
    </w:p>
    <w:p w:rsidR="00741455" w:rsidRDefault="00AF0C1F">
      <w:pPr>
        <w:rPr>
          <w:rFonts w:ascii="Times New Roman" w:eastAsia="方正仿宋_GBK" w:hAnsi="Times New Roman" w:cs="Times New Roman"/>
          <w:sz w:val="32"/>
          <w:szCs w:val="32"/>
        </w:rPr>
      </w:pPr>
      <w:r>
        <w:rPr>
          <w:rFonts w:ascii="Times New Roman" w:eastAsia="方正仿宋_GBK" w:hAnsi="Times New Roman" w:cs="Times New Roman"/>
          <w:sz w:val="32"/>
          <w:szCs w:val="32"/>
        </w:rPr>
        <w:t>（各地可根据考核实际，增加考核要求。）</w:t>
      </w:r>
    </w:p>
    <w:p w:rsidR="00741455" w:rsidRDefault="00741455">
      <w:pPr>
        <w:rPr>
          <w:rFonts w:ascii="Times New Roman" w:eastAsia="方正仿宋_GBK" w:hAnsi="Times New Roman" w:cs="Times New Roman"/>
          <w:sz w:val="32"/>
          <w:szCs w:val="32"/>
        </w:rPr>
      </w:pPr>
    </w:p>
    <w:p w:rsidR="00741455" w:rsidRDefault="00741455">
      <w:pPr>
        <w:rPr>
          <w:rFonts w:ascii="Times New Roman" w:eastAsia="方正仿宋_GBK" w:hAnsi="Times New Roman" w:cs="Times New Roman"/>
          <w:sz w:val="32"/>
          <w:szCs w:val="32"/>
        </w:rPr>
      </w:pPr>
    </w:p>
    <w:p w:rsidR="00741455" w:rsidRDefault="00741455">
      <w:pPr>
        <w:rPr>
          <w:rFonts w:ascii="Times New Roman" w:eastAsia="方正仿宋_GBK" w:hAnsi="Times New Roman" w:cs="Times New Roman"/>
          <w:sz w:val="32"/>
          <w:szCs w:val="32"/>
        </w:rPr>
      </w:pPr>
    </w:p>
    <w:p w:rsidR="00741455" w:rsidRDefault="00741455">
      <w:pPr>
        <w:rPr>
          <w:rFonts w:ascii="Times New Roman" w:eastAsia="方正仿宋_GBK" w:hAnsi="Times New Roman" w:cs="Times New Roman"/>
          <w:sz w:val="32"/>
          <w:szCs w:val="32"/>
        </w:rPr>
      </w:pPr>
    </w:p>
    <w:p w:rsidR="00741455" w:rsidRDefault="00741455">
      <w:pPr>
        <w:rPr>
          <w:rFonts w:ascii="Times New Roman" w:hAnsi="Times New Roman" w:cs="Times New Roman"/>
        </w:rPr>
      </w:pPr>
    </w:p>
    <w:p w:rsidR="00741455" w:rsidRDefault="00AF0C1F">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风险承诺书</w:t>
      </w:r>
    </w:p>
    <w:p w:rsidR="00741455" w:rsidRDefault="00741455">
      <w:pPr>
        <w:spacing w:line="600" w:lineRule="exact"/>
        <w:ind w:firstLineChars="200" w:firstLine="640"/>
        <w:rPr>
          <w:rFonts w:ascii="Times New Roman" w:eastAsia="方正仿宋_GBK" w:hAnsi="Times New Roman" w:cs="Times New Roman"/>
          <w:sz w:val="32"/>
          <w:szCs w:val="32"/>
        </w:rPr>
      </w:pPr>
    </w:p>
    <w:p w:rsidR="00741455" w:rsidRDefault="00AF0C1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本人为参加廊坊市消防救援支队</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年政府专职消防员招录考核的对象，现郑重承诺如下：</w:t>
      </w:r>
    </w:p>
    <w:p w:rsidR="00741455" w:rsidRDefault="00AF0C1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本人自愿参加本次消防员招录考核工作，考核期间严格遵守国家法律法规规定，严格按照招录组织方的安排和要求参加考核测试。如在考核期间因本人违法违纪违规导致本人或他人人身伤害或财产损失的，均由本人承担全部责任，与招录组织方无关。</w:t>
      </w:r>
    </w:p>
    <w:p w:rsidR="00741455" w:rsidRDefault="00AF0C1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二、本人身体健康，无不适宜参加招录考核项目的疾病，未隐瞒病史。如在考核期间因本人身体健康原因导致人身伤亡的，由本人自行承担全部责任，与招录组织方无关。</w:t>
      </w:r>
    </w:p>
    <w:p w:rsidR="00741455" w:rsidRDefault="00AF0C1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三、考核前，招录组织方已明确告知本人此次招录的相关要求和全部内容，并就该承诺书的承诺事项进行了说明和风险告知，本人完全知晓并接受。</w:t>
      </w:r>
    </w:p>
    <w:p w:rsidR="00741455" w:rsidRDefault="00AF0C1F">
      <w:pPr>
        <w:spacing w:line="600" w:lineRule="exact"/>
        <w:rPr>
          <w:rFonts w:ascii="Times New Roman" w:eastAsia="方正仿宋_GBK" w:hAnsi="Times New Roman" w:cs="Times New Roman"/>
          <w:sz w:val="30"/>
          <w:szCs w:val="30"/>
        </w:rPr>
      </w:pPr>
      <w:r>
        <w:rPr>
          <w:rFonts w:ascii="Times New Roman" w:eastAsia="方正仿宋_GBK" w:hAnsi="Times New Roman" w:cs="Times New Roman"/>
          <w:sz w:val="30"/>
          <w:szCs w:val="30"/>
        </w:rPr>
        <w:t xml:space="preserve">                   </w:t>
      </w:r>
    </w:p>
    <w:p w:rsidR="00741455" w:rsidRDefault="00AF0C1F">
      <w:pPr>
        <w:spacing w:line="600" w:lineRule="exact"/>
        <w:rPr>
          <w:rFonts w:ascii="Times New Roman" w:eastAsia="方正仿宋_GBK" w:hAnsi="Times New Roman" w:cs="Times New Roman"/>
          <w:sz w:val="30"/>
          <w:szCs w:val="30"/>
        </w:rPr>
      </w:pPr>
      <w:r>
        <w:rPr>
          <w:rFonts w:ascii="Times New Roman" w:eastAsia="方正仿宋_GBK" w:hAnsi="Times New Roman" w:cs="Times New Roman"/>
          <w:sz w:val="30"/>
          <w:szCs w:val="30"/>
        </w:rPr>
        <w:t xml:space="preserve">                    </w:t>
      </w:r>
      <w:r>
        <w:rPr>
          <w:rFonts w:ascii="Times New Roman" w:eastAsia="方正仿宋_GBK" w:hAnsi="Times New Roman" w:cs="Times New Roman"/>
          <w:sz w:val="30"/>
          <w:szCs w:val="30"/>
        </w:rPr>
        <w:t>承</w:t>
      </w:r>
      <w:r>
        <w:rPr>
          <w:rFonts w:ascii="Times New Roman" w:eastAsia="方正仿宋_GBK" w:hAnsi="Times New Roman" w:cs="Times New Roman"/>
          <w:sz w:val="30"/>
          <w:szCs w:val="30"/>
        </w:rPr>
        <w:t xml:space="preserve"> </w:t>
      </w:r>
      <w:r>
        <w:rPr>
          <w:rFonts w:ascii="Times New Roman" w:eastAsia="方正仿宋_GBK" w:hAnsi="Times New Roman" w:cs="Times New Roman"/>
          <w:sz w:val="30"/>
          <w:szCs w:val="30"/>
        </w:rPr>
        <w:t>诺</w:t>
      </w:r>
      <w:r>
        <w:rPr>
          <w:rFonts w:ascii="Times New Roman" w:eastAsia="方正仿宋_GBK" w:hAnsi="Times New Roman" w:cs="Times New Roman"/>
          <w:sz w:val="30"/>
          <w:szCs w:val="30"/>
        </w:rPr>
        <w:t xml:space="preserve"> </w:t>
      </w:r>
      <w:r>
        <w:rPr>
          <w:rFonts w:ascii="Times New Roman" w:eastAsia="方正仿宋_GBK" w:hAnsi="Times New Roman" w:cs="Times New Roman"/>
          <w:sz w:val="30"/>
          <w:szCs w:val="30"/>
        </w:rPr>
        <w:t>人：</w:t>
      </w:r>
    </w:p>
    <w:p w:rsidR="00741455" w:rsidRDefault="00AF0C1F">
      <w:pPr>
        <w:spacing w:line="600" w:lineRule="exact"/>
        <w:ind w:firstLineChars="1000" w:firstLine="3000"/>
        <w:rPr>
          <w:rFonts w:ascii="Times New Roman" w:eastAsia="方正仿宋_GBK" w:hAnsi="Times New Roman" w:cs="Times New Roman"/>
          <w:sz w:val="30"/>
          <w:szCs w:val="30"/>
        </w:rPr>
      </w:pPr>
      <w:r>
        <w:rPr>
          <w:rFonts w:ascii="Times New Roman" w:eastAsia="方正仿宋_GBK" w:hAnsi="Times New Roman" w:cs="Times New Roman"/>
          <w:sz w:val="30"/>
          <w:szCs w:val="30"/>
        </w:rPr>
        <w:t>身份证号：</w:t>
      </w:r>
    </w:p>
    <w:p w:rsidR="00741455" w:rsidRDefault="00AF0C1F">
      <w:pPr>
        <w:spacing w:line="600" w:lineRule="exact"/>
        <w:ind w:firstLineChars="1550" w:firstLine="4650"/>
        <w:jc w:val="left"/>
        <w:rPr>
          <w:rFonts w:ascii="Times New Roman" w:eastAsia="方正仿宋_GBK" w:hAnsi="Times New Roman" w:cs="Times New Roman"/>
          <w:sz w:val="30"/>
          <w:szCs w:val="30"/>
        </w:rPr>
      </w:pPr>
      <w:r>
        <w:rPr>
          <w:rFonts w:ascii="Times New Roman" w:eastAsia="方正仿宋_GBK" w:hAnsi="Times New Roman" w:cs="Times New Roman"/>
          <w:sz w:val="30"/>
          <w:szCs w:val="30"/>
        </w:rPr>
        <w:t>202</w:t>
      </w:r>
      <w:r>
        <w:rPr>
          <w:rFonts w:ascii="Times New Roman" w:eastAsia="方正仿宋_GBK" w:hAnsi="Times New Roman" w:cs="Times New Roman" w:hint="eastAsia"/>
          <w:sz w:val="30"/>
          <w:szCs w:val="30"/>
        </w:rPr>
        <w:t>3</w:t>
      </w:r>
      <w:r>
        <w:rPr>
          <w:rFonts w:ascii="Times New Roman" w:eastAsia="方正仿宋_GBK" w:hAnsi="Times New Roman" w:cs="Times New Roman"/>
          <w:sz w:val="30"/>
          <w:szCs w:val="30"/>
        </w:rPr>
        <w:t>年</w:t>
      </w:r>
      <w:r>
        <w:rPr>
          <w:rFonts w:ascii="Times New Roman" w:eastAsia="方正仿宋_GBK" w:hAnsi="Times New Roman" w:cs="Times New Roman" w:hint="eastAsia"/>
          <w:sz w:val="30"/>
          <w:szCs w:val="30"/>
        </w:rPr>
        <w:t xml:space="preserve">   </w:t>
      </w:r>
      <w:r>
        <w:rPr>
          <w:rFonts w:ascii="Times New Roman" w:eastAsia="方正仿宋_GBK" w:hAnsi="Times New Roman" w:cs="Times New Roman"/>
          <w:sz w:val="30"/>
          <w:szCs w:val="30"/>
        </w:rPr>
        <w:t>月</w:t>
      </w:r>
      <w:r>
        <w:rPr>
          <w:rFonts w:ascii="Times New Roman" w:eastAsia="方正仿宋_GBK" w:hAnsi="Times New Roman" w:cs="Times New Roman"/>
          <w:sz w:val="30"/>
          <w:szCs w:val="30"/>
        </w:rPr>
        <w:t xml:space="preserve">  </w:t>
      </w:r>
      <w:r>
        <w:rPr>
          <w:rFonts w:ascii="Times New Roman" w:eastAsia="方正仿宋_GBK" w:hAnsi="Times New Roman" w:cs="Times New Roman"/>
          <w:sz w:val="30"/>
          <w:szCs w:val="30"/>
        </w:rPr>
        <w:t>日</w:t>
      </w:r>
    </w:p>
    <w:p w:rsidR="00741455" w:rsidRDefault="00741455"/>
    <w:sectPr w:rsidR="007414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eiryo UI">
    <w:altName w:val="MS UI Gothic"/>
    <w:charset w:val="80"/>
    <w:family w:val="swiss"/>
    <w:pitch w:val="default"/>
    <w:sig w:usb0="00000000" w:usb1="00000000" w:usb2="00010012" w:usb3="00000000" w:csb0="0002009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YjJkNjYwNmJjYTYzYzE3ZDUzMmJmZWU1ZTk5NGUifQ=="/>
  </w:docVars>
  <w:rsids>
    <w:rsidRoot w:val="00741455"/>
    <w:rsid w:val="00741455"/>
    <w:rsid w:val="00AF0C1F"/>
    <w:rsid w:val="4A252A2E"/>
    <w:rsid w:val="773E3981"/>
    <w:rsid w:val="7B96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2023-02-16T08:12:00Z</cp:lastPrinted>
  <dcterms:created xsi:type="dcterms:W3CDTF">2022-12-01T09:49:00Z</dcterms:created>
  <dcterms:modified xsi:type="dcterms:W3CDTF">2023-05-21T09:05:00Z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0E14E7A3228D45929FA83860DFC674C3</vt:lpwstr>
  </property>
</Properties>
</file>