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textAlignment w:val="auto"/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山西省煤炭中心医院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2023年公开招聘编制外合同制工作人员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领取笔试《准考证》委托书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现有考生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山西省煤炭中心医院2023年公开招聘编制外合同制工作人员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无法按时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本人到场领取准考证，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，携带本人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核对报名信息，并领取准考证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本人承诺：代办人所提供的本人材料真实、准确、有效。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textAlignment w:val="auto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textAlignment w:val="auto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委托人：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jc w:val="right"/>
        <w:textAlignment w:val="auto"/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（签字并手印）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textAlignment w:val="auto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_GB2312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6255530F"/>
    <w:rsid w:val="34463A51"/>
    <w:rsid w:val="6255530F"/>
    <w:rsid w:val="69A5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hint="default"/>
      <w:sz w:val="21"/>
    </w:rPr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2023-09-28T03:01:00Z</dcterms:created>
  <dc:creator>杰么娜</dc:creator>
  <cp:lastModifiedBy>SUN琪</cp:lastModifiedBy>
  <dcterms:modified xsi:type="dcterms:W3CDTF">2023-10-25T07:46:22Z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41350414317C4009BD9F54B827BAF482_11</vt:lpwstr>
  </property>
</Properties>
</file>