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9" w:lineRule="atLeast"/>
        <w:ind w:left="0" w:right="0"/>
        <w:jc w:val="both"/>
      </w:pPr>
      <w:r>
        <w:rPr>
          <w:sz w:val="15"/>
          <w:szCs w:val="15"/>
          <w:bdr w:val="none" w:color="auto" w:sz="0" w:space="0"/>
        </w:rPr>
        <w:t>考生在“中小学教师资格考试网”报名成功后，须及时登录本系统提交面试审核材料。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sz w:val="15"/>
          <w:szCs w:val="15"/>
          <w:bdr w:val="none" w:color="auto" w:sz="0" w:space="0"/>
        </w:rPr>
        <w:t>一、登录</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sz w:val="15"/>
          <w:szCs w:val="15"/>
          <w:bdr w:val="none" w:color="auto" w:sz="0" w:space="0"/>
        </w:rPr>
        <w:t>打开浏览器，在地址栏输入https://jszg.whzkb.cn后回车，出现登录界面。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drawing>
          <wp:inline distT="0" distB="0" distL="114300" distR="114300">
            <wp:extent cx="2838450" cy="2419350"/>
            <wp:effectExtent l="0" t="0" r="6350" b="6350"/>
            <wp:docPr id="8"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IMG_256"/>
                    <pic:cNvPicPr>
                      <a:picLocks noChangeAspect="1"/>
                    </pic:cNvPicPr>
                  </pic:nvPicPr>
                  <pic:blipFill>
                    <a:blip r:embed="rId4"/>
                    <a:stretch>
                      <a:fillRect/>
                    </a:stretch>
                  </pic:blipFill>
                  <pic:spPr>
                    <a:xfrm>
                      <a:off x="0" y="0"/>
                      <a:ext cx="2838450" cy="24193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9" w:lineRule="atLeast"/>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9" w:lineRule="atLeast"/>
        <w:ind w:left="0" w:right="0"/>
        <w:jc w:val="both"/>
      </w:pPr>
      <w:r>
        <w:rPr>
          <w:rFonts w:ascii="MI Lan Pro Regular" w:hAnsi="MI Lan Pro Regular" w:eastAsia="MI Lan Pro Regular" w:cs="MI Lan Pro Regular"/>
          <w:spacing w:val="5"/>
          <w:sz w:val="15"/>
          <w:szCs w:val="15"/>
          <w:bdr w:val="none" w:color="auto" w:sz="0" w:space="0"/>
        </w:rPr>
        <w:t>登录时，请使用身份证号作为账号，初始密码是在教育部“中小学教师资格考试网”报名时填写的电子邮箱，进行登录。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9" w:lineRule="atLeast"/>
        <w:ind w:left="0" w:right="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sz w:val="15"/>
          <w:szCs w:val="15"/>
          <w:bdr w:val="none" w:color="auto" w:sz="0" w:space="0"/>
        </w:rPr>
        <w:t>二、材料准备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sz w:val="15"/>
          <w:szCs w:val="15"/>
          <w:bdr w:val="none" w:color="auto" w:sz="0" w:space="0"/>
        </w:rPr>
        <w:t>登录后，系统将自动按考生的信息列出所需上传材料，请按系统要求准备并提交材料。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sz w:val="15"/>
          <w:szCs w:val="15"/>
          <w:bdr w:val="none" w:color="auto" w:sz="0" w:space="0"/>
        </w:rPr>
        <w:t>1.在武汉市普通高等学校就读的三年级及以上学生上传资料: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sz w:val="15"/>
          <w:szCs w:val="15"/>
          <w:bdr w:val="none" w:color="auto" w:sz="0" w:space="0"/>
        </w:rPr>
        <w:t>（1）身份证;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sz w:val="15"/>
          <w:szCs w:val="15"/>
          <w:bdr w:val="none" w:color="auto" w:sz="0" w:space="0"/>
        </w:rPr>
        <w:t>（2）学籍管理部门开具的学籍证明原件或学信网学籍报告。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drawing>
          <wp:inline distT="0" distB="0" distL="114300" distR="114300">
            <wp:extent cx="3486150" cy="2295525"/>
            <wp:effectExtent l="0" t="0" r="6350" b="3175"/>
            <wp:docPr id="10"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descr="IMG_257"/>
                    <pic:cNvPicPr>
                      <a:picLocks noChangeAspect="1"/>
                    </pic:cNvPicPr>
                  </pic:nvPicPr>
                  <pic:blipFill>
                    <a:blip r:embed="rId5"/>
                    <a:stretch>
                      <a:fillRect/>
                    </a:stretch>
                  </pic:blipFill>
                  <pic:spPr>
                    <a:xfrm>
                      <a:off x="0" y="0"/>
                      <a:ext cx="3486150" cy="22955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sz w:val="15"/>
          <w:szCs w:val="15"/>
          <w:bdr w:val="none" w:color="auto" w:sz="0" w:space="0"/>
        </w:rPr>
        <w:t>2.不在武汉市普通高等学校就读的三年级及以上学生上传资料: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sz w:val="15"/>
          <w:szCs w:val="15"/>
          <w:bdr w:val="none" w:color="auto" w:sz="0" w:space="0"/>
        </w:rPr>
        <w:t>（1）身份证;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sz w:val="15"/>
          <w:szCs w:val="15"/>
          <w:bdr w:val="none" w:color="auto" w:sz="0" w:space="0"/>
        </w:rPr>
        <w:t>（2）学籍管理部门开具的学籍证明原件或学信网学籍报告；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sz w:val="15"/>
          <w:szCs w:val="15"/>
          <w:bdr w:val="none" w:color="auto" w:sz="0" w:space="0"/>
        </w:rPr>
        <w:t>（3）武汉市户籍证明。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drawing>
          <wp:inline distT="0" distB="0" distL="114300" distR="114300">
            <wp:extent cx="3695700" cy="3028950"/>
            <wp:effectExtent l="0" t="0" r="0" b="6350"/>
            <wp:docPr id="9"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descr="IMG_258"/>
                    <pic:cNvPicPr>
                      <a:picLocks noChangeAspect="1"/>
                    </pic:cNvPicPr>
                  </pic:nvPicPr>
                  <pic:blipFill>
                    <a:blip r:embed="rId6"/>
                    <a:stretch>
                      <a:fillRect/>
                    </a:stretch>
                  </pic:blipFill>
                  <pic:spPr>
                    <a:xfrm>
                      <a:off x="0" y="0"/>
                      <a:ext cx="3695700" cy="30289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9" w:lineRule="atLeast"/>
        <w:ind w:left="0" w:right="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9" w:lineRule="atLeast"/>
        <w:ind w:left="0" w:right="0"/>
        <w:jc w:val="both"/>
      </w:pPr>
      <w:r>
        <w:rPr>
          <w:rStyle w:val="5"/>
          <w:sz w:val="15"/>
          <w:szCs w:val="15"/>
          <w:bdr w:val="none" w:color="auto" w:sz="0" w:space="0"/>
        </w:rPr>
        <w:t>3.具有武汉市户籍的非在校考生上传资料: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sz w:val="15"/>
          <w:szCs w:val="15"/>
          <w:bdr w:val="none" w:color="auto" w:sz="0" w:space="0"/>
        </w:rPr>
        <w:t>（1）身份证；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sz w:val="15"/>
          <w:szCs w:val="15"/>
          <w:bdr w:val="none" w:color="auto" w:sz="0" w:space="0"/>
        </w:rPr>
        <w:t>（2）毕业证；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sz w:val="15"/>
          <w:szCs w:val="15"/>
          <w:bdr w:val="none" w:color="auto" w:sz="0" w:space="0"/>
        </w:rPr>
        <w:t>（3）户籍证明。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drawing>
          <wp:inline distT="0" distB="0" distL="114300" distR="114300">
            <wp:extent cx="3219450" cy="2619375"/>
            <wp:effectExtent l="0" t="0" r="6350" b="9525"/>
            <wp:docPr id="7"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IMG_259"/>
                    <pic:cNvPicPr>
                      <a:picLocks noChangeAspect="1"/>
                    </pic:cNvPicPr>
                  </pic:nvPicPr>
                  <pic:blipFill>
                    <a:blip r:embed="rId7"/>
                    <a:stretch>
                      <a:fillRect/>
                    </a:stretch>
                  </pic:blipFill>
                  <pic:spPr>
                    <a:xfrm>
                      <a:off x="0" y="0"/>
                      <a:ext cx="3219450" cy="26193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9" w:lineRule="atLeast"/>
        <w:ind w:left="0" w:right="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5"/>
          <w:sz w:val="15"/>
          <w:szCs w:val="15"/>
          <w:bdr w:val="none" w:color="auto" w:sz="0" w:space="0"/>
        </w:rPr>
        <w:t>4.无武汉市户籍但有居住证（有效期内）的非在校考生上传资料: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sz w:val="15"/>
          <w:szCs w:val="15"/>
          <w:bdr w:val="none" w:color="auto" w:sz="0" w:space="0"/>
        </w:rPr>
        <w:t>（1）身份证;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sz w:val="15"/>
          <w:szCs w:val="15"/>
          <w:bdr w:val="none" w:color="auto" w:sz="0" w:space="0"/>
        </w:rPr>
        <w:t>（2）毕业证;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sz w:val="15"/>
          <w:szCs w:val="15"/>
          <w:bdr w:val="none" w:color="auto" w:sz="0" w:space="0"/>
        </w:rPr>
        <w:t>（3）有效期内的居住证。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drawing>
          <wp:inline distT="0" distB="0" distL="114300" distR="114300">
            <wp:extent cx="3457575" cy="2809875"/>
            <wp:effectExtent l="0" t="0" r="9525" b="9525"/>
            <wp:docPr id="6"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IMG_260"/>
                    <pic:cNvPicPr>
                      <a:picLocks noChangeAspect="1"/>
                    </pic:cNvPicPr>
                  </pic:nvPicPr>
                  <pic:blipFill>
                    <a:blip r:embed="rId8"/>
                    <a:stretch>
                      <a:fillRect/>
                    </a:stretch>
                  </pic:blipFill>
                  <pic:spPr>
                    <a:xfrm>
                      <a:off x="0" y="0"/>
                      <a:ext cx="3457575" cy="28098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9" w:lineRule="atLeast"/>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9" w:lineRule="atLeast"/>
        <w:ind w:left="0" w:right="0"/>
        <w:jc w:val="left"/>
      </w:pPr>
      <w:r>
        <w:rPr>
          <w:rStyle w:val="5"/>
          <w:sz w:val="15"/>
          <w:szCs w:val="15"/>
          <w:bdr w:val="none" w:color="auto" w:sz="0" w:space="0"/>
        </w:rPr>
        <w:t>5.湖北省报考日语、俄语科目面试的考生上传资料: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sz w:val="15"/>
          <w:szCs w:val="15"/>
          <w:bdr w:val="none" w:color="auto" w:sz="0" w:space="0"/>
        </w:rPr>
        <w:t>（1）身份证;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sz w:val="15"/>
          <w:szCs w:val="15"/>
          <w:bdr w:val="none" w:color="auto" w:sz="0" w:space="0"/>
        </w:rPr>
        <w:t>（2）湖北省户籍证明;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sz w:val="15"/>
          <w:szCs w:val="15"/>
          <w:bdr w:val="none" w:color="auto" w:sz="0" w:space="0"/>
        </w:rPr>
        <w:t>（3）毕业证或学籍管理部门开具的学籍证明原件（或学信网学籍报告）。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drawing>
          <wp:inline distT="0" distB="0" distL="114300" distR="114300">
            <wp:extent cx="3810000" cy="3124200"/>
            <wp:effectExtent l="0" t="0" r="0" b="0"/>
            <wp:docPr id="5"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IMG_261"/>
                    <pic:cNvPicPr>
                      <a:picLocks noChangeAspect="1"/>
                    </pic:cNvPicPr>
                  </pic:nvPicPr>
                  <pic:blipFill>
                    <a:blip r:embed="rId9"/>
                    <a:stretch>
                      <a:fillRect/>
                    </a:stretch>
                  </pic:blipFill>
                  <pic:spPr>
                    <a:xfrm>
                      <a:off x="0" y="0"/>
                      <a:ext cx="3810000" cy="31242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9" w:lineRule="atLeast"/>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5"/>
          <w:sz w:val="15"/>
          <w:szCs w:val="15"/>
          <w:bdr w:val="none" w:color="auto" w:sz="0" w:space="0"/>
        </w:rPr>
        <w:t>6.湖北省报考中职专业课及实习指导教师资格的考生上传资料: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sz w:val="15"/>
          <w:szCs w:val="15"/>
          <w:bdr w:val="none" w:color="auto" w:sz="0" w:space="0"/>
        </w:rPr>
        <w:t>（1）身份证;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sz w:val="15"/>
          <w:szCs w:val="15"/>
          <w:bdr w:val="none" w:color="auto" w:sz="0" w:space="0"/>
        </w:rPr>
        <w:t>（2）湖北省户籍证明;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sz w:val="15"/>
          <w:szCs w:val="15"/>
          <w:bdr w:val="none" w:color="auto" w:sz="0" w:space="0"/>
        </w:rPr>
        <w:t>（3）学历或学籍证明;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sz w:val="15"/>
          <w:szCs w:val="15"/>
          <w:bdr w:val="none" w:color="auto" w:sz="0" w:space="0"/>
        </w:rPr>
        <w:t>（4）报考实习指导教师资格的，须提供相当于助理工程师以上专业技术资格或中级以上工人技术等级证明材料。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drawing>
          <wp:inline distT="0" distB="0" distL="114300" distR="114300">
            <wp:extent cx="3267075" cy="3171825"/>
            <wp:effectExtent l="0" t="0" r="9525" b="3175"/>
            <wp:docPr id="4"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descr="IMG_262"/>
                    <pic:cNvPicPr>
                      <a:picLocks noChangeAspect="1"/>
                    </pic:cNvPicPr>
                  </pic:nvPicPr>
                  <pic:blipFill>
                    <a:blip r:embed="rId10"/>
                    <a:stretch>
                      <a:fillRect/>
                    </a:stretch>
                  </pic:blipFill>
                  <pic:spPr>
                    <a:xfrm>
                      <a:off x="0" y="0"/>
                      <a:ext cx="3267075" cy="31718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9" w:lineRule="atLeast"/>
        <w:ind w:left="0" w:right="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9" w:lineRule="atLeast"/>
        <w:ind w:left="0" w:right="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9" w:lineRule="atLeast"/>
        <w:ind w:left="0" w:right="0"/>
        <w:jc w:val="both"/>
      </w:pPr>
      <w:r>
        <w:rPr>
          <w:rStyle w:val="5"/>
          <w:rFonts w:hint="eastAsia" w:ascii="微软雅黑" w:hAnsi="微软雅黑" w:eastAsia="微软雅黑" w:cs="微软雅黑"/>
          <w:spacing w:val="5"/>
          <w:sz w:val="15"/>
          <w:szCs w:val="15"/>
          <w:bdr w:val="none" w:color="auto" w:sz="0" w:space="0"/>
        </w:rPr>
        <w:t>三、图片上传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drawing>
          <wp:inline distT="0" distB="0" distL="114300" distR="114300">
            <wp:extent cx="3124200" cy="2276475"/>
            <wp:effectExtent l="0" t="0" r="0" b="9525"/>
            <wp:docPr id="3"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8" descr="IMG_263"/>
                    <pic:cNvPicPr>
                      <a:picLocks noChangeAspect="1"/>
                    </pic:cNvPicPr>
                  </pic:nvPicPr>
                  <pic:blipFill>
                    <a:blip r:embed="rId11"/>
                    <a:stretch>
                      <a:fillRect/>
                    </a:stretch>
                  </pic:blipFill>
                  <pic:spPr>
                    <a:xfrm>
                      <a:off x="0" y="0"/>
                      <a:ext cx="3124200" cy="22764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9" w:lineRule="atLeast"/>
        <w:ind w:left="0" w:right="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9" w:lineRule="atLeast"/>
        <w:ind w:left="0" w:right="0"/>
        <w:jc w:val="left"/>
      </w:pPr>
      <w:r>
        <w:rPr>
          <w:rFonts w:hint="eastAsia" w:ascii="微软雅黑" w:hAnsi="微软雅黑" w:eastAsia="微软雅黑" w:cs="微软雅黑"/>
          <w:spacing w:val="5"/>
          <w:sz w:val="15"/>
          <w:szCs w:val="15"/>
          <w:bdr w:val="none" w:color="auto" w:sz="0" w:space="0"/>
        </w:rPr>
        <w:t>点击每个需要上传的栏目后面的“添加图片”按钮，上传此栏目相应的资料图片。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9" w:lineRule="atLeast"/>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drawing>
          <wp:inline distT="0" distB="0" distL="114300" distR="114300">
            <wp:extent cx="4333875" cy="2333625"/>
            <wp:effectExtent l="0" t="0" r="9525" b="3175"/>
            <wp:docPr id="2"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9" descr="IMG_264"/>
                    <pic:cNvPicPr>
                      <a:picLocks noChangeAspect="1"/>
                    </pic:cNvPicPr>
                  </pic:nvPicPr>
                  <pic:blipFill>
                    <a:blip r:embed="rId12"/>
                    <a:stretch>
                      <a:fillRect/>
                    </a:stretch>
                  </pic:blipFill>
                  <pic:spPr>
                    <a:xfrm>
                      <a:off x="0" y="0"/>
                      <a:ext cx="4333875" cy="23336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9" w:lineRule="atLeast"/>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9" w:lineRule="atLeast"/>
        <w:ind w:left="0" w:right="0"/>
        <w:jc w:val="left"/>
      </w:pPr>
      <w:r>
        <w:rPr>
          <w:rFonts w:hint="eastAsia" w:ascii="微软雅黑" w:hAnsi="微软雅黑" w:eastAsia="微软雅黑" w:cs="微软雅黑"/>
          <w:spacing w:val="5"/>
          <w:sz w:val="15"/>
          <w:szCs w:val="15"/>
          <w:bdr w:val="none" w:color="auto" w:sz="0" w:space="0"/>
        </w:rPr>
        <w:t>如果需要删除误传的图片，可将鼠标移动到图片上，如上图所示，点击图片左半边可查看，右半边可执行“删除”操作。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9" w:lineRule="atLeast"/>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9" w:lineRule="atLeast"/>
        <w:ind w:left="0" w:right="0"/>
        <w:jc w:val="left"/>
      </w:pPr>
      <w:r>
        <w:rPr>
          <w:rStyle w:val="5"/>
          <w:rFonts w:hint="eastAsia" w:ascii="微软雅黑" w:hAnsi="微软雅黑" w:eastAsia="微软雅黑" w:cs="微软雅黑"/>
          <w:spacing w:val="5"/>
          <w:sz w:val="15"/>
          <w:szCs w:val="15"/>
          <w:bdr w:val="none" w:color="auto" w:sz="0" w:space="0"/>
        </w:rPr>
        <w:t>四、提交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drawing>
          <wp:inline distT="0" distB="0" distL="114300" distR="114300">
            <wp:extent cx="2714625" cy="1590675"/>
            <wp:effectExtent l="0" t="0" r="3175" b="9525"/>
            <wp:docPr id="1"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0" descr="IMG_265"/>
                    <pic:cNvPicPr>
                      <a:picLocks noChangeAspect="1"/>
                    </pic:cNvPicPr>
                  </pic:nvPicPr>
                  <pic:blipFill>
                    <a:blip r:embed="rId13"/>
                    <a:stretch>
                      <a:fillRect/>
                    </a:stretch>
                  </pic:blipFill>
                  <pic:spPr>
                    <a:xfrm>
                      <a:off x="0" y="0"/>
                      <a:ext cx="2714625" cy="15906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9" w:lineRule="atLeast"/>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sz w:val="15"/>
          <w:szCs w:val="15"/>
          <w:bdr w:val="none" w:color="auto" w:sz="0" w:space="0"/>
        </w:rPr>
        <w:t>所有图片都上传完成后，请点击右下角的 “提交”按钮，并确认提交。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sz w:val="15"/>
          <w:szCs w:val="15"/>
          <w:bdr w:val="none" w:color="auto" w:sz="0" w:space="0"/>
        </w:rPr>
        <w:t>五、结果查看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sz w:val="15"/>
          <w:szCs w:val="15"/>
          <w:bdr w:val="none" w:color="auto" w:sz="0" w:space="0"/>
        </w:rPr>
        <w:t>提交完成后，可关闭本系统，并在教育部“中小学教师资格考试网”查看审核结果，审核通过后完成缴费。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 Lan Pro Regular">
    <w:altName w:val="Lace Dreams"/>
    <w:panose1 w:val="00000000000000000000"/>
    <w:charset w:val="00"/>
    <w:family w:val="auto"/>
    <w:pitch w:val="default"/>
    <w:sig w:usb0="00000000" w:usb1="00000000" w:usb2="00000000" w:usb3="00000000" w:csb0="00000000" w:csb1="00000000"/>
  </w:font>
  <w:font w:name="Lace Dreams">
    <w:panose1 w:val="02000500000000000000"/>
    <w:charset w:val="00"/>
    <w:family w:val="auto"/>
    <w:pitch w:val="default"/>
    <w:sig w:usb0="800000A7" w:usb1="5000004A" w:usb2="00000000" w:usb3="00000000" w:csb0="20000111" w:csb1="41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mZjQxNzhhMTZmMzgxZDY1ZDg5N2Q5NzkxNzAyYmQifQ=="/>
  </w:docVars>
  <w:rsids>
    <w:rsidRoot w:val="1CBE3DBC"/>
    <w:rsid w:val="1CBE3D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2023-10-24T08:15:00Z</dcterms:created>
  <dc:creator>。</dc:creator>
  <cp:lastModifiedBy>。</cp:lastModifiedBy>
  <dcterms:modified xsi:type="dcterms:W3CDTF">2023-10-24T08:15:47Z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AC333DBDE35F4A8A88E5C431325913E3_11</vt:lpwstr>
  </property>
</Properties>
</file>