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云南省2023年社区（村）基层治理专干</w:t>
      </w:r>
    </w:p>
    <w:p>
      <w:pPr>
        <w:bidi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招聘资格复审承诺书</w:t>
      </w:r>
    </w:p>
    <w:p>
      <w:pPr>
        <w:bidi w:val="0"/>
        <w:rPr>
          <w:rFonts w:hint="default" w:ascii="Times New Roman" w:hAnsi="Times New Roman" w:eastAsia="方正黑体简体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方正黑体简体" w:cs="Times New Roman"/>
          <w:lang w:val="en-US" w:eastAsia="zh-CN"/>
        </w:rPr>
      </w:pPr>
      <w:r>
        <w:rPr>
          <w:rFonts w:hint="default" w:ascii="Times New Roman" w:hAnsi="Times New Roman" w:eastAsia="方正黑体简体" w:cs="Times New Roman"/>
          <w:lang w:val="en-US" w:eastAsia="zh-CN"/>
        </w:rPr>
        <w:t>一、承诺人基本信息</w:t>
      </w:r>
    </w:p>
    <w:p>
      <w:pPr>
        <w:bidi w:val="0"/>
        <w:rPr>
          <w:rFonts w:hint="default" w:ascii="Times New Roman" w:hAnsi="Times New Roman" w:cs="Times New Roman"/>
          <w:u w:val="single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姓    名：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             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联系方式：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             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身份证号：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             </w:t>
      </w:r>
    </w:p>
    <w:p>
      <w:pPr>
        <w:bidi w:val="0"/>
        <w:rPr>
          <w:rFonts w:hint="default" w:ascii="Times New Roman" w:hAnsi="Times New Roman" w:eastAsia="方正黑体简体" w:cs="Times New Roman"/>
          <w:lang w:val="en-US" w:eastAsia="zh-CN"/>
        </w:rPr>
      </w:pPr>
      <w:r>
        <w:rPr>
          <w:rFonts w:hint="default" w:ascii="Times New Roman" w:hAnsi="Times New Roman" w:eastAsia="方正黑体简体" w:cs="Times New Roman"/>
          <w:lang w:val="en-US" w:eastAsia="zh-CN"/>
        </w:rPr>
        <w:t>二、承诺内容</w:t>
      </w:r>
    </w:p>
    <w:p>
      <w:pPr>
        <w:bidi w:val="0"/>
        <w:rPr>
          <w:rFonts w:hint="default" w:ascii="Times New Roman" w:hAnsi="Times New Roman" w:eastAsia="方正楷体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  <w:lang w:val="en-US" w:eastAsia="zh-CN"/>
        </w:rPr>
        <w:t>（一）本人满足以下条件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（1）在云南省内未参加过就业见习人员；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（2）全日制非在籍（含保留学籍）学生；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（3）未就业（含灵活就业）人员；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（4）在云南省内登记失业（求职）人员；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5）离校2年内未就业高校毕业生。无劳动合同签订、以在职职工身份缴纳社会保险（养老保险、失业保险、工伤保险、医疗保险）和住房公积金、登记就业（含灵活就业）、登记或注册过市场主体和社会组织等事项记录，毕业证落款时间自然向后延续2年时间内；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（6）本人符合《云南省2023年社区（村）基层治理专干招聘公告》中明确的招聘条件，不存在“不得报考”情形。</w:t>
      </w:r>
    </w:p>
    <w:p>
      <w:pPr>
        <w:bidi w:val="0"/>
        <w:rPr>
          <w:rFonts w:hint="default" w:ascii="Times New Roman" w:hAnsi="Times New Roman" w:eastAsia="方正楷体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  <w:lang w:val="en-US" w:eastAsia="zh-CN"/>
        </w:rPr>
        <w:t>（二）承诺方式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本事项采用书面承诺方式，考生应当向资格复审单位提交本人签字确认的承诺书原件。</w:t>
      </w:r>
    </w:p>
    <w:p>
      <w:pPr>
        <w:bidi w:val="0"/>
        <w:rPr>
          <w:rFonts w:hint="default" w:ascii="Times New Roman" w:hAnsi="Times New Roman" w:eastAsia="方正楷体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  <w:lang w:val="en-US" w:eastAsia="zh-CN"/>
        </w:rPr>
        <w:t>（三）承诺效力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本承诺自签字之时起产生法律效力。</w:t>
      </w:r>
    </w:p>
    <w:p>
      <w:pPr>
        <w:bidi w:val="0"/>
        <w:rPr>
          <w:rFonts w:hint="default" w:ascii="Times New Roman" w:hAnsi="Times New Roman" w:eastAsia="方正楷体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  <w:lang w:val="en-US" w:eastAsia="zh-CN"/>
        </w:rPr>
        <w:t>（四）不实承诺责任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对隐瞒真实情况、作出虚假承诺的，资格复审单位有权取消其报考资格或聘用资格。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本人已认真阅知以上内容，并就不清楚的事项询问资格复审人员，获得了满意解答，准确全面理解所有内容，并对承诺内容的真实性、准确性负责。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以上承诺为本人真实意思表示，并愿意承担由于不实承诺违反承诺所产生的一切后果。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firstLine="4800" w:firstLineChars="15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承诺人（签字）：</w:t>
      </w:r>
    </w:p>
    <w:p>
      <w:pPr>
        <w:bidi w:val="0"/>
        <w:ind w:firstLine="5440" w:firstLineChars="17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年   月   日</w:t>
      </w:r>
    </w:p>
    <w:sectPr>
      <w:footerReference r:id="rId5" w:type="default"/>
      <w:pgSz w:w="11906" w:h="16838"/>
      <w:pgMar w:top="221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ZDZhOTgyZmFiZmNkNzhiYWQ5YTJiYmQ4OGEwNDQifQ=="/>
  </w:docVars>
  <w:rsids>
    <w:rsidRoot w:val="45DA6481"/>
    <w:rsid w:val="38FC3D95"/>
    <w:rsid w:val="45DA6481"/>
    <w:rsid w:val="4E306786"/>
    <w:rsid w:val="6DF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普洱市孟连县党政机关单位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2023-10-23T09:14:00Z</dcterms:created>
  <dc:creator>夜阑</dc:creator>
  <cp:lastModifiedBy>夜阑</cp:lastModifiedBy>
  <dcterms:modified xsi:type="dcterms:W3CDTF">2023-10-23T09:30:05Z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273DB3AB9CE3412E9544C562BA82ED1D_11</vt:lpwstr>
  </property>
</Properties>
</file>