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宜昌市交通运输局</w:t>
      </w:r>
      <w:r>
        <w:rPr>
          <w:rFonts w:hint="default" w:ascii="方正小标宋简体" w:eastAsia="方正小标宋简体"/>
          <w:w w:val="95"/>
          <w:sz w:val="36"/>
          <w:szCs w:val="36"/>
          <w:lang w:eastAsia="zh-CN"/>
        </w:rPr>
        <w:t>所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属事业单位2023年</w:t>
      </w: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面向应届高校毕业生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专项公开招聘工作人员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80"/>
        <w:gridCol w:w="276"/>
        <w:gridCol w:w="1059"/>
        <w:gridCol w:w="5"/>
        <w:gridCol w:w="786"/>
        <w:gridCol w:w="758"/>
        <w:gridCol w:w="342"/>
        <w:gridCol w:w="317"/>
        <w:gridCol w:w="533"/>
        <w:gridCol w:w="325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95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95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执业资格/专业技术职称</w:t>
            </w:r>
          </w:p>
        </w:tc>
        <w:tc>
          <w:tcPr>
            <w:tcW w:w="261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1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20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宜昌市事业单位2023年面向应届高校毕业生专项公开招聘工作人员公告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及岗位资格条件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审查资料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3" w:firstLineChars="298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3" w:firstLineChars="298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如提供虚假材料，谎报瞒报个人有关情况，在本次公开招聘的任一环节（包括聘用后）经查实不符合岗位条件和报考资格，则取消应聘或聘用资格，并纳入诚信管理，本人自愿承担一切后果。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64A6D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665FCB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3A473E4"/>
    <w:rsid w:val="7A400AF6"/>
    <w:rsid w:val="7C744EDA"/>
    <w:rsid w:val="FFDDB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MC SYSTEM</Company>
  <Pages>2</Pages>
  <Words>162</Words>
  <Characters>929</Characters>
  <Lines>7</Lines>
  <Paragraphs>2</Paragraphs>
  <TotalTime>3</TotalTime>
  <ScaleCrop>false</ScaleCrop>
  <LinksUpToDate>false</LinksUpToDate>
  <CharactersWithSpaces>1089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2017-05-30T15:39:00Z</dcterms:created>
  <dc:creator>微软用户</dc:creator>
  <cp:lastModifiedBy>上官纯惠</cp:lastModifiedBy>
  <cp:lastPrinted>2023-05-10T11:38:00Z</cp:lastPrinted>
  <dcterms:modified xsi:type="dcterms:W3CDTF">2023-10-16T07:43:08Z</dcterms:modified>
  <dc:title>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9DD1D7894A534CD8821E6FDFD342B60B</vt:lpwstr>
  </property>
</Properties>
</file>