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07" w:h="408" w:wrap="none" w:hAnchor="page" w:x="177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Style5"/>
        <w:keepNext/>
        <w:keepLines/>
        <w:framePr w:w="4344" w:h="960" w:wrap="none" w:hAnchor="page" w:x="3746" w:y="553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Style7"/>
        <w:keepNext w:val="0"/>
        <w:keepLines w:val="0"/>
        <w:framePr w:w="4344" w:h="960" w:wrap="none" w:hAnchor="page" w:x="37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（ 2020</w:t>
      </w: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年版）</w:t>
      </w:r>
    </w:p>
    <w:p>
      <w:pPr>
        <w:pStyle w:val="Style10"/>
        <w:keepNext w:val="0"/>
        <w:keepLines w:val="0"/>
        <w:framePr w:w="8285" w:h="2381" w:wrap="none" w:hAnchor="page" w:x="1763" w:y="1523"/>
        <w:widowControl w:val="0"/>
        <w:shd w:val="clear" w:color="auto" w:fill="auto"/>
        <w:bidi w:val="0"/>
        <w:spacing w:before="0" w:after="0" w:line="47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Style10"/>
        <w:keepNext w:val="0"/>
        <w:keepLines w:val="0"/>
        <w:framePr w:w="8285" w:h="2381" w:wrap="none" w:hAnchor="page" w:x="1763" w:y="1523"/>
        <w:widowControl w:val="0"/>
        <w:numPr>
          <w:ilvl w:val="0"/>
          <w:numId w:val="1"/>
        </w:numPr>
        <w:shd w:val="clear" w:color="auto" w:fill="auto"/>
        <w:tabs>
          <w:tab w:pos="274" w:val="left"/>
        </w:tabs>
        <w:bidi w:val="0"/>
        <w:spacing w:before="0" w:after="0" w:line="473" w:lineRule="exact"/>
        <w:ind w:left="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28"/>
          <w:szCs w:val="28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Style10"/>
        <w:keepNext w:val="0"/>
        <w:keepLines w:val="0"/>
        <w:framePr w:w="8285" w:h="2381" w:wrap="none" w:hAnchor="page" w:x="1763" w:y="1523"/>
        <w:widowControl w:val="0"/>
        <w:numPr>
          <w:ilvl w:val="0"/>
          <w:numId w:val="1"/>
        </w:numPr>
        <w:shd w:val="clear" w:color="auto" w:fill="auto"/>
        <w:tabs>
          <w:tab w:pos="278" w:val="left"/>
        </w:tabs>
        <w:bidi w:val="0"/>
        <w:spacing w:before="0" w:after="0" w:line="473" w:lineRule="exact"/>
        <w:ind w:left="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Overlap w:val="never"/>
        <w:jc w:val="left"/>
        <w:tblLayout w:type="fixed"/>
      </w:tblPr>
      <w:tblGrid>
        <w:gridCol w:w="643"/>
        <w:gridCol w:w="984"/>
        <w:gridCol w:w="1973"/>
        <w:gridCol w:w="1267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867" w:h="9254" w:wrap="none" w:hAnchor="page" w:x="1139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>
      <w:pPr>
        <w:framePr w:w="4867" w:h="9254" w:wrap="none" w:hAnchor="page" w:x="1139" w:y="4412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838"/>
        <w:gridCol w:w="1133"/>
        <w:gridCol w:w="845"/>
        <w:gridCol w:w="864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4680" w:h="9254" w:wrap="none" w:hAnchor="page" w:x="5992" w:y="441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4680" w:h="9254" w:wrap="none" w:hAnchor="page" w:x="5992" w:y="441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framePr w:w="4680" w:h="9254" w:wrap="none" w:hAnchor="page" w:x="5992" w:y="4412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5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599" w:right="1229" w:bottom="1341" w:left="1138" w:header="0" w:footer="3" w:gutter="0"/>
          <w:pgNumType w:start="65"/>
          <w:cols w:space="720"/>
          <w:noEndnote/>
          <w:rtlGutter w:val="0"/>
          <w:docGrid w:linePitch="360"/>
        </w:sectPr>
      </w:pPr>
    </w:p>
    <w:p>
      <w:pPr>
        <w:widowControl w:val="0"/>
        <w:spacing w:after="119" w:line="1" w:lineRule="exact"/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w:type="default" r:id="rId7"/>
          <w:footerReference w:type="even" r:id="rId8"/>
          <w:footerReference w:type="first" r:id="rId9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fl'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【:学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w:type="default" r:id="rId10"/>
          <w:footerReference w:type="even" r:id="rId11"/>
          <w:footerReference w:type="first" r:id="rId12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r.T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水务匸程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w:type="default" r:id="rId13"/>
          <w:footerReference w:type="even" r:id="rId14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 靠性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!?•；＜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食品质破与安全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：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「学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&amp;学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衣学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w:type="default" r:id="rId15"/>
          <w:footerReference w:type="even" r:id="rId16"/>
          <w:footerReference w:type="first" r:id="rId17"/>
          <w:footnotePr>
            <w:pos w:val="pageBottom"/>
            <w:numFmt w:val="decimal"/>
            <w:numRestart w:val="continuous"/>
          </w:footnotePr>
          <w:pgSz w:w="11900" w:h="16840"/>
          <w:pgMar w:top="1340" w:right="1224" w:bottom="1524" w:left="1134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艺术学,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V"/>
            <w:vAlign w:val="bottom"/>
          </w:tcPr>
          <w:p>
            <w:pPr>
              <w:pStyle w:val="Style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w:type="default" r:id="rId18"/>
      <w:footerReference w:type="even" r:id="rId19"/>
      <w:footnotePr>
        <w:pos w:val="pageBottom"/>
        <w:numFmt w:val="decimal"/>
        <w:numRestart w:val="continuous"/>
      </w:footnotePr>
      <w:pgSz w:w="11900" w:h="16840"/>
      <w:pgMar w:top="1340" w:right="1224" w:bottom="1524" w:left="113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0.5pt;margin-top:772.pt;width:21.1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9.100000000000009pt;margin-top:771.10000000000002pt;width:18.pt;height:6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80.30000000000001pt;margin-top:771.10000000000002pt;width:21.100000000000001pt;height:7.4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9.100000000000009pt;margin-top:771.10000000000002pt;width:18.pt;height:6.2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80.30000000000001pt;margin-top:771.10000000000002pt;width:21.100000000000001pt;height:6.95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480.30000000000001pt;margin-top:771.05000000000007pt;width:21.100000000000001pt;height:6.95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89.100000000000009pt;margin-top:770.80000000000007pt;width:18.25pt;height:6.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89.100000000000009pt;margin-top:772.45000000000005pt;width:18.pt;height:6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80.5pt;margin-top:772.pt;width:21.100000000000001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0.5pt;margin-top:772.pt;width:21.10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17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89.100000000000009pt;margin-top:765.14999999999998pt;width:18.25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80.30000000000001pt;margin-top:771.10000000000002pt;width:21.100000000000001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80.30000000000001pt;margin-top:771.10000000000002pt;width:21.100000000000001pt;height:7.45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860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89.100000000000009pt;margin-top:772.45000000000005pt;width:18.pt;height:6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79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80.30000000000001pt;margin-top:771.10000000000002pt;width:21.100000000000001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3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6">
    <w:name w:val="Heading #1|1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CharStyle8">
    <w:name w:val="Body text|2_"/>
    <w:basedOn w:val="DefaultParagraphFont"/>
    <w:link w:val="Style7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4">
    <w:name w:val="Other|1_"/>
    <w:basedOn w:val="DefaultParagraphFont"/>
    <w:link w:val="Style13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7">
    <w:name w:val="Header or footer|2_"/>
    <w:basedOn w:val="DefaultParagraphFont"/>
    <w:link w:val="Style16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0">
    <w:name w:val="Other|2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25">
    <w:name w:val="Header or footer|1_"/>
    <w:basedOn w:val="DefaultParagraphFont"/>
    <w:link w:val="Style24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30">
    <w:name w:val="Table caption|1_"/>
    <w:basedOn w:val="DefaultParagraphFont"/>
    <w:link w:val="Style29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Body text|3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5">
    <w:name w:val="Heading #1|1"/>
    <w:basedOn w:val="Normal"/>
    <w:link w:val="CharStyle6"/>
    <w:pPr>
      <w:widowControl w:val="0"/>
      <w:shd w:val="clear" w:color="auto" w:fill="auto"/>
      <w:spacing w:after="14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7">
    <w:name w:val="Body text|2"/>
    <w:basedOn w:val="Normal"/>
    <w:link w:val="CharStyle8"/>
    <w:pPr>
      <w:widowControl w:val="0"/>
      <w:shd w:val="clear" w:color="auto" w:fill="auto"/>
      <w:jc w:val="center"/>
    </w:pPr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360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3">
    <w:name w:val="Other|1"/>
    <w:basedOn w:val="Normal"/>
    <w:link w:val="CharStyle1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16">
    <w:name w:val="Header or footer|2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9">
    <w:name w:val="Other|2"/>
    <w:basedOn w:val="Normal"/>
    <w:link w:val="CharStyle2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4">
    <w:name w:val="Header or footer|1"/>
    <w:basedOn w:val="Normal"/>
    <w:link w:val="CharStyle2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9">
    <w:name w:val="Table caption|1"/>
    <w:basedOn w:val="Normal"/>
    <w:link w:val="CharStyle3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/Relationships>
</file>

<file path=docProps/core.xml><?xml version="1.0" encoding="utf-8"?>
<cp:coreProperties xmlns:cp="http://schemas.openxmlformats.org/package/2006/metadata/core-properties" xmlns:dc="http://purl.org/dc/elements/1.1/">
  <dc:title>W020200303365403079451.pdf</dc:title>
  <dc:subject/>
  <dc:creator>Administrator</dc:creator>
  <cp:keywords/>
</cp:coreProperties>
</file>