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: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/>
          <w:sz w:val="36"/>
          <w:szCs w:val="36"/>
        </w:rPr>
        <w:t>武冈市</w:t>
      </w:r>
      <w:r>
        <w:rPr>
          <w:rFonts w:hint="eastAsia" w:ascii="宋体" w:hAnsi="宋体" w:eastAsia="方正小标宋简体" w:cs="方正小标宋简体"/>
          <w:color w:val="000000"/>
          <w:sz w:val="36"/>
          <w:szCs w:val="36"/>
          <w:lang w:eastAsia="zh-CN"/>
        </w:rPr>
        <w:t>市场服务中心</w:t>
      </w:r>
      <w:r>
        <w:rPr>
          <w:rFonts w:hint="eastAsia" w:ascii="宋体" w:hAnsi="宋体" w:eastAsia="方正小标宋简体" w:cs="方正小标宋简体"/>
          <w:color w:val="000000"/>
          <w:sz w:val="36"/>
          <w:szCs w:val="36"/>
        </w:rPr>
        <w:t>公开选调人员实绩考核量化评分表</w:t>
      </w:r>
    </w:p>
    <w:p>
      <w:pPr>
        <w:adjustRightInd w:val="0"/>
        <w:snapToGrid w:val="0"/>
        <w:spacing w:line="300" w:lineRule="exact"/>
        <w:rPr>
          <w:rFonts w:ascii="宋体" w:hAnsi="宋体"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00" w:lineRule="exact"/>
        <w:ind w:firstLine="560" w:firstLineChars="200"/>
        <w:rPr>
          <w:rFonts w:ascii="宋体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>考核对象：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242"/>
        <w:gridCol w:w="2625"/>
        <w:gridCol w:w="2835"/>
        <w:gridCol w:w="660"/>
        <w:gridCol w:w="84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386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量化评价内容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评分标准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分值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自评分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审定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一、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经历（30%）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工龄从参加工作时间开始计算，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此项内容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满分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0分。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一年计0.5分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正股级岗位任职(含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  <w:t>基层党组织负责人），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此项内容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满分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宋体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未满3年的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宋体" w:hAnsi="宋体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满3年未满6年的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副股级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  <w:t>岗位任职，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此项内容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满分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分。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未满3年的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满3年未满6年的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二、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受教育情（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0%）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  <w:t>第一学历为高中（中专），现学历为本科及以上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仿宋_GB2312"/>
                <w:color w:val="000000"/>
                <w:w w:val="85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  <w:t>第一学历为专科，现学历为本科及以上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  <w:lang w:eastAsia="zh-CN"/>
              </w:rPr>
              <w:t>第一学历为本科及以上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考核情况（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0%）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近三年事业人员考核情况（当年未列入考核的按称职、合格计）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均为称职或合格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w w:val="9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w w:val="9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1次优秀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2次优秀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3次优秀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获奖情况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（20%）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个人获奖情况（同一事项荣誉以最高级别得分计算，不重复计分）。在职期间所任职的单位荣获的集体荣誉折半计算分值。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此项内容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满分20分。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武冈市委、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政府（含两办、主管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部门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）表彰的先进荣誉，每一项计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邵阳市委、</w:t>
            </w:r>
            <w:r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政府（含两办、邵阳市局）表彰的先进荣誉，每一项计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9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省级党委、政府（含两办、省厅）表彰的先进荣誉，每项计</w:t>
            </w:r>
            <w: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仿宋_GB2312"/>
                <w:color w:val="000000"/>
                <w:sz w:val="24"/>
              </w:rPr>
              <w:t>分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</w:p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实绩考核（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0%）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德能勤绩廉等方面的表现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一般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40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良好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0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优秀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default" w:ascii="宋体" w:hAnsi="宋体" w:eastAsia="仿宋_GB2312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仿宋_GB2312"/>
          <w:color w:val="000000"/>
          <w:sz w:val="22"/>
          <w:szCs w:val="22"/>
          <w:lang w:val="en-US" w:eastAsia="zh-CN"/>
        </w:rPr>
        <w:t xml:space="preserve">    说明：工作经历截止时间为2023年7月30日。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考生所在单位主管部门审核盖章：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440" w:lineRule="exact"/>
      </w:pPr>
      <w:r>
        <w:rPr>
          <w:rFonts w:hint="eastAsia" w:ascii="宋体" w:hAnsi="宋体" w:eastAsia="仿宋_GB2312"/>
          <w:color w:val="000000"/>
          <w:sz w:val="28"/>
          <w:szCs w:val="28"/>
        </w:rPr>
        <w:t>实绩考核工作组成员签名：</w:t>
      </w:r>
    </w:p>
    <w:sectPr>
      <w:footerReference r:id="rId3" w:type="default"/>
      <w:footerReference r:id="rId4" w:type="even"/>
      <w:pgSz w:w="11906" w:h="16838"/>
      <w:pgMar w:top="1474" w:right="1344" w:bottom="1474" w:left="13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WI0ZDUzMjlhMjljNDBjOTM4OGZjY2EzYWQ2NDUifQ=="/>
  </w:docVars>
  <w:rsids>
    <w:rsidRoot w:val="6FE648AD"/>
    <w:rsid w:val="000A2420"/>
    <w:rsid w:val="0012318A"/>
    <w:rsid w:val="002204DF"/>
    <w:rsid w:val="006B0E95"/>
    <w:rsid w:val="006E0D7F"/>
    <w:rsid w:val="00711DD6"/>
    <w:rsid w:val="0074338A"/>
    <w:rsid w:val="00940648"/>
    <w:rsid w:val="009413FA"/>
    <w:rsid w:val="00DF1F5C"/>
    <w:rsid w:val="00FA476E"/>
    <w:rsid w:val="00FA49F0"/>
    <w:rsid w:val="01744EA8"/>
    <w:rsid w:val="03174F3D"/>
    <w:rsid w:val="04137DFA"/>
    <w:rsid w:val="0AAF1EFF"/>
    <w:rsid w:val="0F0A004B"/>
    <w:rsid w:val="17006947"/>
    <w:rsid w:val="17516817"/>
    <w:rsid w:val="179130B8"/>
    <w:rsid w:val="1A725422"/>
    <w:rsid w:val="234A587D"/>
    <w:rsid w:val="2372680B"/>
    <w:rsid w:val="246200F0"/>
    <w:rsid w:val="28ED00B3"/>
    <w:rsid w:val="2B2838DB"/>
    <w:rsid w:val="31D642BD"/>
    <w:rsid w:val="32B259BF"/>
    <w:rsid w:val="32C637CE"/>
    <w:rsid w:val="33DE547F"/>
    <w:rsid w:val="351B37AA"/>
    <w:rsid w:val="38052134"/>
    <w:rsid w:val="3BD223D5"/>
    <w:rsid w:val="3CF61143"/>
    <w:rsid w:val="3D6407A3"/>
    <w:rsid w:val="3E19702E"/>
    <w:rsid w:val="3F381EE7"/>
    <w:rsid w:val="40026051"/>
    <w:rsid w:val="41DD5E20"/>
    <w:rsid w:val="41F45F87"/>
    <w:rsid w:val="42E1081D"/>
    <w:rsid w:val="43615785"/>
    <w:rsid w:val="476F66C2"/>
    <w:rsid w:val="47AB6C3D"/>
    <w:rsid w:val="47EA0449"/>
    <w:rsid w:val="489A211C"/>
    <w:rsid w:val="49BF6D61"/>
    <w:rsid w:val="49D7289C"/>
    <w:rsid w:val="4B3C1BCE"/>
    <w:rsid w:val="4CE0771A"/>
    <w:rsid w:val="4E260408"/>
    <w:rsid w:val="4EBD163F"/>
    <w:rsid w:val="50A849F3"/>
    <w:rsid w:val="510A7939"/>
    <w:rsid w:val="56AD68BF"/>
    <w:rsid w:val="56E41503"/>
    <w:rsid w:val="58492617"/>
    <w:rsid w:val="5D2E1E01"/>
    <w:rsid w:val="5D9C551B"/>
    <w:rsid w:val="5DE56A9F"/>
    <w:rsid w:val="60F348CB"/>
    <w:rsid w:val="65211261"/>
    <w:rsid w:val="65257F68"/>
    <w:rsid w:val="67122DD8"/>
    <w:rsid w:val="67E502EC"/>
    <w:rsid w:val="68975621"/>
    <w:rsid w:val="696A0640"/>
    <w:rsid w:val="69FC517F"/>
    <w:rsid w:val="6C0D0621"/>
    <w:rsid w:val="6D97577B"/>
    <w:rsid w:val="6E971ED7"/>
    <w:rsid w:val="6FE648AD"/>
    <w:rsid w:val="70ED4DF5"/>
    <w:rsid w:val="722207E4"/>
    <w:rsid w:val="75377F11"/>
    <w:rsid w:val="76C32053"/>
    <w:rsid w:val="7742551F"/>
    <w:rsid w:val="78283BA0"/>
    <w:rsid w:val="7D7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仿宋_GB2312"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554</Characters>
  <Lines>5</Lines>
  <Paragraphs>1</Paragraphs>
  <TotalTime>32</TotalTime>
  <ScaleCrop>false</ScaleCrop>
  <LinksUpToDate>false</LinksUpToDate>
  <CharactersWithSpaces>554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2022-05-05T00:23:00Z</dcterms:created>
  <dc:creator>乖乖渔oO</dc:creator>
  <cp:lastModifiedBy>乖乖渔oO</cp:lastModifiedBy>
  <dcterms:modified xsi:type="dcterms:W3CDTF">2023-09-22T01:41:40Z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80A8D745FCF042FD82ACAEEF25B3505D_13</vt:lpwstr>
  </property>
</Properties>
</file>