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莆田市</w:t>
      </w:r>
      <w:r>
        <w:rPr>
          <w:rFonts w:hint="eastAsia" w:ascii="黑体" w:eastAsia="黑体"/>
          <w:sz w:val="36"/>
          <w:szCs w:val="36"/>
          <w:lang w:val="en-US" w:eastAsia="zh-CN"/>
        </w:rPr>
        <w:t>城厢区</w:t>
      </w:r>
      <w:r>
        <w:rPr>
          <w:rFonts w:hint="eastAsia" w:ascii="黑体" w:eastAsia="黑体"/>
          <w:sz w:val="36"/>
          <w:szCs w:val="36"/>
        </w:rPr>
        <w:t>教育局关于开展202</w:t>
      </w:r>
      <w:r>
        <w:rPr>
          <w:rFonts w:ascii="黑体" w:eastAsia="黑体"/>
          <w:sz w:val="36"/>
          <w:szCs w:val="36"/>
        </w:rPr>
        <w:t>3</w:t>
      </w:r>
      <w:r>
        <w:rPr>
          <w:rFonts w:hint="eastAsia" w:ascii="黑体" w:eastAsia="黑体"/>
          <w:sz w:val="36"/>
          <w:szCs w:val="36"/>
        </w:rPr>
        <w:t>年</w:t>
      </w:r>
    </w:p>
    <w:p>
      <w:pPr>
        <w:spacing w:after="240"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秋季中小学教师资格认定体检工作的公告</w:t>
      </w:r>
    </w:p>
    <w:bookmarkEnd w:id="0"/>
    <w:p>
      <w:pPr>
        <w:spacing w:line="5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根据《关于印发福建省教师资格申请人员体检标准及办法（2018年修订）的通知》（闽教师〔2018〕20号）精神，现就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城厢区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教育局2023年秋季教师资格认定体检工作有关事项通知如下：</w:t>
      </w:r>
    </w:p>
    <w:p>
      <w:pPr>
        <w:pStyle w:val="15"/>
        <w:numPr>
          <w:ilvl w:val="0"/>
          <w:numId w:val="1"/>
        </w:numPr>
        <w:spacing w:line="580" w:lineRule="exact"/>
        <w:ind w:firstLineChars="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体检安排</w:t>
      </w:r>
    </w:p>
    <w:p>
      <w:pPr>
        <w:spacing w:line="580" w:lineRule="exact"/>
        <w:ind w:firstLine="628" w:firstLineChars="200"/>
        <w:rPr>
          <w:rFonts w:ascii="仿宋_GB2312" w:hAnsi="ˎ̥" w:eastAsia="仿宋_GB2312"/>
          <w:bCs/>
          <w:spacing w:val="-3"/>
          <w:sz w:val="32"/>
          <w:szCs w:val="32"/>
        </w:rPr>
      </w:pPr>
      <w:r>
        <w:rPr>
          <w:rFonts w:hint="eastAsia" w:ascii="仿宋_GB2312" w:hAnsi="ˎ̥" w:eastAsia="仿宋_GB2312"/>
          <w:bCs/>
          <w:spacing w:val="-3"/>
          <w:sz w:val="32"/>
          <w:szCs w:val="32"/>
        </w:rPr>
        <w:t>体检时间：</w:t>
      </w:r>
      <w:r>
        <w:rPr>
          <w:rFonts w:ascii="仿宋_GB2312" w:hAnsi="ˎ̥" w:eastAsia="仿宋_GB2312"/>
          <w:bCs/>
          <w:spacing w:val="-3"/>
          <w:sz w:val="32"/>
          <w:szCs w:val="32"/>
        </w:rPr>
        <w:t>2023</w:t>
      </w:r>
      <w:r>
        <w:rPr>
          <w:rFonts w:hint="eastAsia" w:ascii="仿宋_GB2312" w:hAnsi="ˎ̥" w:eastAsia="仿宋_GB2312"/>
          <w:bCs/>
          <w:spacing w:val="-3"/>
          <w:sz w:val="32"/>
          <w:szCs w:val="32"/>
        </w:rPr>
        <w:t>年</w:t>
      </w:r>
      <w:r>
        <w:rPr>
          <w:rFonts w:ascii="仿宋_GB2312" w:hAnsi="ˎ̥" w:eastAsia="仿宋_GB2312"/>
          <w:bCs/>
          <w:spacing w:val="-3"/>
          <w:sz w:val="32"/>
          <w:szCs w:val="32"/>
        </w:rPr>
        <w:t>10</w:t>
      </w:r>
      <w:r>
        <w:rPr>
          <w:rFonts w:hint="eastAsia" w:ascii="仿宋_GB2312" w:hAnsi="ˎ̥" w:eastAsia="仿宋_GB2312"/>
          <w:bCs/>
          <w:spacing w:val="-3"/>
          <w:sz w:val="32"/>
          <w:szCs w:val="32"/>
        </w:rPr>
        <w:t>月</w:t>
      </w:r>
      <w:r>
        <w:rPr>
          <w:rFonts w:hint="eastAsia" w:ascii="仿宋_GB2312" w:hAnsi="ˎ̥" w:eastAsia="仿宋_GB2312"/>
          <w:bCs/>
          <w:spacing w:val="-3"/>
          <w:sz w:val="32"/>
          <w:szCs w:val="32"/>
          <w:lang w:val="en-US" w:eastAsia="zh-CN"/>
        </w:rPr>
        <w:t>12</w:t>
      </w:r>
      <w:r>
        <w:rPr>
          <w:rFonts w:hint="eastAsia" w:ascii="仿宋_GB2312" w:hAnsi="ˎ̥" w:eastAsia="仿宋_GB2312"/>
          <w:bCs/>
          <w:spacing w:val="-3"/>
          <w:sz w:val="32"/>
          <w:szCs w:val="32"/>
        </w:rPr>
        <w:t>日--</w:t>
      </w:r>
      <w:r>
        <w:rPr>
          <w:rFonts w:ascii="仿宋_GB2312" w:hAnsi="ˎ̥" w:eastAsia="仿宋_GB2312"/>
          <w:bCs/>
          <w:spacing w:val="-3"/>
          <w:sz w:val="32"/>
          <w:szCs w:val="32"/>
        </w:rPr>
        <w:t>2023</w:t>
      </w:r>
      <w:r>
        <w:rPr>
          <w:rFonts w:hint="eastAsia" w:ascii="仿宋_GB2312" w:hAnsi="ˎ̥" w:eastAsia="仿宋_GB2312"/>
          <w:bCs/>
          <w:spacing w:val="-3"/>
          <w:sz w:val="32"/>
          <w:szCs w:val="32"/>
        </w:rPr>
        <w:t>年</w:t>
      </w:r>
      <w:r>
        <w:rPr>
          <w:rFonts w:ascii="仿宋_GB2312" w:hAnsi="ˎ̥" w:eastAsia="仿宋_GB2312"/>
          <w:bCs/>
          <w:spacing w:val="-3"/>
          <w:sz w:val="32"/>
          <w:szCs w:val="32"/>
        </w:rPr>
        <w:t>10</w:t>
      </w:r>
      <w:r>
        <w:rPr>
          <w:rFonts w:hint="eastAsia" w:ascii="仿宋_GB2312" w:hAnsi="ˎ̥" w:eastAsia="仿宋_GB2312"/>
          <w:bCs/>
          <w:spacing w:val="-3"/>
          <w:sz w:val="32"/>
          <w:szCs w:val="32"/>
        </w:rPr>
        <w:t>月</w:t>
      </w:r>
      <w:r>
        <w:rPr>
          <w:rFonts w:ascii="仿宋_GB2312" w:hAnsi="ˎ̥" w:eastAsia="仿宋_GB2312"/>
          <w:bCs/>
          <w:spacing w:val="-3"/>
          <w:sz w:val="32"/>
          <w:szCs w:val="32"/>
        </w:rPr>
        <w:t>14</w:t>
      </w:r>
      <w:r>
        <w:rPr>
          <w:rFonts w:hint="eastAsia" w:ascii="仿宋_GB2312" w:hAnsi="ˎ̥" w:eastAsia="仿宋_GB2312"/>
          <w:bCs/>
          <w:spacing w:val="-3"/>
          <w:sz w:val="32"/>
          <w:szCs w:val="32"/>
        </w:rPr>
        <w:t>日</w:t>
      </w:r>
    </w:p>
    <w:p>
      <w:pPr>
        <w:spacing w:line="580" w:lineRule="exact"/>
        <w:ind w:left="640"/>
        <w:rPr>
          <w:rFonts w:ascii="仿宋_GB2312" w:hAnsi="ˎ̥" w:eastAsia="仿宋_GB2312"/>
          <w:bCs/>
          <w:spacing w:val="-3"/>
          <w:sz w:val="32"/>
          <w:szCs w:val="32"/>
        </w:rPr>
      </w:pPr>
      <w:r>
        <w:rPr>
          <w:rFonts w:hint="eastAsia" w:ascii="仿宋_GB2312" w:hAnsi="ˎ̥" w:eastAsia="仿宋_GB2312"/>
          <w:bCs/>
          <w:spacing w:val="-3"/>
          <w:sz w:val="32"/>
          <w:szCs w:val="32"/>
        </w:rPr>
        <w:t>体检医院：莆田市第一医院</w:t>
      </w:r>
    </w:p>
    <w:p>
      <w:pPr>
        <w:spacing w:line="580" w:lineRule="exact"/>
        <w:ind w:left="640"/>
        <w:rPr>
          <w:rFonts w:ascii="仿宋_GB2312" w:hAnsi="ˎ̥" w:eastAsia="仿宋_GB2312"/>
          <w:bCs/>
          <w:spacing w:val="-3"/>
          <w:sz w:val="32"/>
          <w:szCs w:val="32"/>
        </w:rPr>
      </w:pPr>
      <w:r>
        <w:rPr>
          <w:rFonts w:hint="eastAsia" w:ascii="仿宋_GB2312" w:hAnsi="ˎ̥" w:eastAsia="仿宋_GB2312"/>
          <w:bCs/>
          <w:spacing w:val="-3"/>
          <w:sz w:val="32"/>
          <w:szCs w:val="32"/>
        </w:rPr>
        <w:t>院内地址：1号楼14楼科教科（急诊科大门进右拐电梯直达）</w:t>
      </w:r>
    </w:p>
    <w:p>
      <w:pPr>
        <w:pStyle w:val="15"/>
        <w:numPr>
          <w:ilvl w:val="0"/>
          <w:numId w:val="1"/>
        </w:numPr>
        <w:spacing w:line="580" w:lineRule="exact"/>
        <w:ind w:firstLineChars="0"/>
        <w:rPr>
          <w:rFonts w:ascii="仿宋_GB2312" w:hAnsi="ˎ̥" w:eastAsia="仿宋_GB2312"/>
          <w:b/>
          <w:bCs/>
          <w:spacing w:val="-3"/>
          <w:sz w:val="32"/>
          <w:szCs w:val="32"/>
        </w:rPr>
      </w:pPr>
      <w:r>
        <w:rPr>
          <w:rFonts w:hint="eastAsia" w:ascii="仿宋_GB2312" w:hAnsi="ˎ̥" w:eastAsia="仿宋_GB2312"/>
          <w:b/>
          <w:bCs/>
          <w:spacing w:val="-3"/>
          <w:sz w:val="32"/>
          <w:szCs w:val="32"/>
        </w:rPr>
        <w:t>体检标准</w:t>
      </w:r>
    </w:p>
    <w:p>
      <w:pPr>
        <w:spacing w:line="580" w:lineRule="exact"/>
        <w:ind w:firstLine="566" w:firstLineChars="177"/>
        <w:rPr>
          <w:rFonts w:ascii="仿宋_GB2312" w:hAnsi="ˎ̥" w:eastAsia="仿宋_GB2312"/>
          <w:b/>
          <w:bCs/>
          <w:spacing w:val="-3"/>
          <w:sz w:val="32"/>
          <w:szCs w:val="32"/>
        </w:rPr>
      </w:pPr>
      <w:r>
        <w:rPr>
          <w:rFonts w:hint="eastAsia" w:ascii="仿宋_GB2312" w:hAnsi="ˎ̥" w:eastAsia="仿宋_GB2312"/>
          <w:bCs/>
          <w:sz w:val="32"/>
          <w:szCs w:val="32"/>
        </w:rPr>
        <w:t>体检标准及实施办法按</w:t>
      </w:r>
      <w:r>
        <w:fldChar w:fldCharType="begin"/>
      </w:r>
      <w:r>
        <w:instrText xml:space="preserve"> HYPERLINK "http://jyt.fujian.gov.cn/xxgk/zywj/201805/t20180507_3571423.htm?from=singlemessage" </w:instrText>
      </w:r>
      <w:r>
        <w:fldChar w:fldCharType="separate"/>
      </w:r>
      <w:r>
        <w:rPr>
          <w:rStyle w:val="11"/>
          <w:rFonts w:hint="eastAsia" w:ascii="仿宋_GB2312" w:hAnsi="ˎ̥" w:eastAsia="仿宋_GB2312"/>
          <w:bCs/>
          <w:sz w:val="32"/>
          <w:szCs w:val="32"/>
        </w:rPr>
        <w:t>《关于印发福建省教师资格申请人员体检标准及办法（2018年修订）的通知》</w:t>
      </w:r>
      <w:r>
        <w:rPr>
          <w:rStyle w:val="11"/>
          <w:rFonts w:hint="eastAsia" w:ascii="仿宋_GB2312" w:hAnsi="ˎ̥" w:eastAsia="仿宋_GB2312"/>
          <w:bCs/>
          <w:sz w:val="32"/>
          <w:szCs w:val="32"/>
        </w:rPr>
        <w:fldChar w:fldCharType="end"/>
      </w:r>
      <w:r>
        <w:rPr>
          <w:rFonts w:hint="eastAsia" w:ascii="仿宋_GB2312" w:hAnsi="ˎ̥" w:eastAsia="仿宋_GB2312"/>
          <w:bCs/>
          <w:sz w:val="32"/>
          <w:szCs w:val="32"/>
        </w:rPr>
        <w:t>（闽教师〔2018〕20号）规定执行。</w:t>
      </w:r>
    </w:p>
    <w:p>
      <w:pPr>
        <w:pStyle w:val="15"/>
        <w:numPr>
          <w:ilvl w:val="0"/>
          <w:numId w:val="1"/>
        </w:numPr>
        <w:spacing w:line="580" w:lineRule="exact"/>
        <w:ind w:firstLineChars="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体检对象</w:t>
      </w:r>
    </w:p>
    <w:p>
      <w:pPr>
        <w:spacing w:line="5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符合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初级中学、小学、幼儿园教师资格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教师资格认定条件，在中国教师资格网上选择“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城厢区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教育局”为认定机构且报名成功的申请人，含以下对象：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（一）户籍在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eastAsia="zh-CN"/>
        </w:rPr>
        <w:t>城厢区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或持有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eastAsia="zh-CN"/>
        </w:rPr>
        <w:t>城厢区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居住证（在有限期内）；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　　（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）持有港澳台居民居住证在莆田市学习、工作和生活的，或持有港澳居民来往内地通行证、五年有效期台湾居民来往大陆通行证,在福建省参加中小学教师资格考试的港澳台居民；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　　（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）驻莆部队现役军人（含现役武警）。</w:t>
      </w:r>
    </w:p>
    <w:p>
      <w:pPr>
        <w:spacing w:line="5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不属于以上对象人员将不能认定，体检结果无效</w:t>
      </w:r>
    </w:p>
    <w:p>
      <w:pPr>
        <w:spacing w:line="5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四、体检流程</w:t>
      </w:r>
    </w:p>
    <w:p>
      <w:pPr>
        <w:spacing w:line="580" w:lineRule="exact"/>
        <w:ind w:firstLine="640" w:firstLineChars="200"/>
        <w:rPr>
          <w:rFonts w:ascii="仿宋_GB2312" w:hAnsi="ˎ̥" w:eastAsia="仿宋_GB2312"/>
          <w:bCs/>
          <w:sz w:val="32"/>
          <w:szCs w:val="32"/>
        </w:rPr>
      </w:pPr>
      <w:r>
        <w:rPr>
          <w:rFonts w:hint="eastAsia" w:ascii="仿宋_GB2312" w:hAnsi="ˎ̥" w:eastAsia="仿宋_GB2312"/>
          <w:bCs/>
          <w:sz w:val="32"/>
          <w:szCs w:val="32"/>
        </w:rPr>
        <w:t>（一）体检预约</w:t>
      </w:r>
    </w:p>
    <w:p>
      <w:pPr>
        <w:spacing w:line="580" w:lineRule="exact"/>
        <w:ind w:firstLine="640" w:firstLineChars="200"/>
        <w:rPr>
          <w:rFonts w:ascii="仿宋_GB2312" w:hAnsi="ˎ̥" w:eastAsia="仿宋_GB2312"/>
          <w:bCs/>
          <w:sz w:val="32"/>
          <w:szCs w:val="32"/>
        </w:rPr>
      </w:pPr>
      <w:r>
        <w:rPr>
          <w:rFonts w:hint="eastAsia" w:ascii="仿宋_GB2312" w:hAnsi="ˎ̥" w:eastAsia="仿宋_GB2312"/>
          <w:bCs/>
          <w:sz w:val="32"/>
          <w:szCs w:val="32"/>
        </w:rPr>
        <w:t>请申请人下载惠民宝APP实名认证后，在首页的部门服务中选择【莆田教育局】,点击【体检预约】，预约系统将在2</w:t>
      </w:r>
      <w:r>
        <w:rPr>
          <w:rFonts w:ascii="仿宋_GB2312" w:hAnsi="ˎ̥" w:eastAsia="仿宋_GB2312"/>
          <w:bCs/>
          <w:sz w:val="32"/>
          <w:szCs w:val="32"/>
        </w:rPr>
        <w:t>023</w:t>
      </w:r>
      <w:r>
        <w:rPr>
          <w:rFonts w:hint="eastAsia" w:ascii="仿宋_GB2312" w:hAnsi="ˎ̥" w:eastAsia="仿宋_GB2312"/>
          <w:bCs/>
          <w:sz w:val="32"/>
          <w:szCs w:val="32"/>
        </w:rPr>
        <w:t>年</w:t>
      </w:r>
      <w:r>
        <w:rPr>
          <w:rFonts w:ascii="仿宋_GB2312" w:hAnsi="ˎ̥" w:eastAsia="仿宋_GB2312"/>
          <w:bCs/>
          <w:sz w:val="32"/>
          <w:szCs w:val="32"/>
        </w:rPr>
        <w:t>10</w:t>
      </w:r>
      <w:r>
        <w:rPr>
          <w:rFonts w:hint="eastAsia" w:ascii="仿宋_GB2312" w:hAnsi="ˎ̥" w:eastAsia="仿宋_GB2312"/>
          <w:bCs/>
          <w:sz w:val="32"/>
          <w:szCs w:val="32"/>
        </w:rPr>
        <w:t>月</w:t>
      </w:r>
      <w:r>
        <w:rPr>
          <w:rFonts w:ascii="仿宋_GB2312" w:hAnsi="ˎ̥" w:eastAsia="仿宋_GB2312"/>
          <w:bCs/>
          <w:sz w:val="32"/>
          <w:szCs w:val="32"/>
        </w:rPr>
        <w:t>7</w:t>
      </w:r>
      <w:r>
        <w:rPr>
          <w:rFonts w:hint="eastAsia" w:ascii="仿宋_GB2312" w:hAnsi="ˎ̥" w:eastAsia="仿宋_GB2312"/>
          <w:bCs/>
          <w:sz w:val="32"/>
          <w:szCs w:val="32"/>
        </w:rPr>
        <w:t>日晚8：00开启，并于</w:t>
      </w:r>
      <w:r>
        <w:rPr>
          <w:rFonts w:ascii="仿宋_GB2312" w:hAnsi="ˎ̥" w:eastAsia="仿宋_GB2312"/>
          <w:bCs/>
          <w:sz w:val="32"/>
          <w:szCs w:val="32"/>
        </w:rPr>
        <w:t>10</w:t>
      </w:r>
      <w:r>
        <w:rPr>
          <w:rFonts w:hint="eastAsia" w:ascii="仿宋_GB2312" w:hAnsi="ˎ̥" w:eastAsia="仿宋_GB2312"/>
          <w:bCs/>
          <w:sz w:val="32"/>
          <w:szCs w:val="32"/>
        </w:rPr>
        <w:t>月</w:t>
      </w:r>
      <w:r>
        <w:rPr>
          <w:rFonts w:ascii="仿宋_GB2312" w:hAnsi="ˎ̥" w:eastAsia="仿宋_GB2312"/>
          <w:bCs/>
          <w:sz w:val="32"/>
          <w:szCs w:val="32"/>
        </w:rPr>
        <w:t>13</w:t>
      </w:r>
      <w:r>
        <w:rPr>
          <w:rFonts w:hint="eastAsia" w:ascii="仿宋_GB2312" w:hAnsi="ˎ̥" w:eastAsia="仿宋_GB2312"/>
          <w:bCs/>
          <w:sz w:val="32"/>
          <w:szCs w:val="32"/>
        </w:rPr>
        <w:t>日下午1</w:t>
      </w:r>
      <w:r>
        <w:rPr>
          <w:rFonts w:ascii="仿宋_GB2312" w:hAnsi="ˎ̥" w:eastAsia="仿宋_GB2312"/>
          <w:bCs/>
          <w:sz w:val="32"/>
          <w:szCs w:val="32"/>
        </w:rPr>
        <w:t>5</w:t>
      </w:r>
      <w:r>
        <w:rPr>
          <w:rFonts w:hint="eastAsia" w:ascii="仿宋_GB2312" w:hAnsi="ˎ̥" w:eastAsia="仿宋_GB2312"/>
          <w:bCs/>
          <w:sz w:val="32"/>
          <w:szCs w:val="32"/>
        </w:rPr>
        <w:t>:</w:t>
      </w:r>
      <w:r>
        <w:rPr>
          <w:rFonts w:ascii="仿宋_GB2312" w:hAnsi="ˎ̥" w:eastAsia="仿宋_GB2312"/>
          <w:bCs/>
          <w:sz w:val="32"/>
          <w:szCs w:val="32"/>
        </w:rPr>
        <w:t>00</w:t>
      </w:r>
      <w:r>
        <w:rPr>
          <w:rFonts w:hint="eastAsia" w:ascii="仿宋_GB2312" w:hAnsi="ˎ̥" w:eastAsia="仿宋_GB2312"/>
          <w:bCs/>
          <w:sz w:val="32"/>
          <w:szCs w:val="32"/>
        </w:rPr>
        <w:t>结束，具体请按照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教师资格认定体检预约系统操作说明-申请人（附件1）</w:t>
      </w:r>
      <w:r>
        <w:rPr>
          <w:rFonts w:hint="eastAsia" w:ascii="仿宋_GB2312" w:hAnsi="ˎ̥" w:eastAsia="仿宋_GB2312"/>
          <w:bCs/>
          <w:sz w:val="32"/>
          <w:szCs w:val="32"/>
        </w:rPr>
        <w:t>进行操作。</w:t>
      </w:r>
    </w:p>
    <w:p>
      <w:pPr>
        <w:spacing w:line="580" w:lineRule="exact"/>
        <w:ind w:firstLine="643" w:firstLineChars="200"/>
        <w:rPr>
          <w:rFonts w:ascii="仿宋_GB2312" w:hAnsi="ˎ̥" w:eastAsia="仿宋_GB2312"/>
          <w:b/>
          <w:bCs/>
          <w:sz w:val="32"/>
          <w:szCs w:val="32"/>
        </w:rPr>
      </w:pPr>
      <w:r>
        <w:rPr>
          <w:rFonts w:hint="eastAsia" w:ascii="仿宋_GB2312" w:hAnsi="ˎ̥" w:eastAsia="仿宋_GB2312"/>
          <w:b/>
          <w:bCs/>
          <w:sz w:val="32"/>
          <w:szCs w:val="32"/>
        </w:rPr>
        <w:t>友情提醒：</w:t>
      </w:r>
    </w:p>
    <w:p>
      <w:pPr>
        <w:pStyle w:val="15"/>
        <w:numPr>
          <w:ilvl w:val="0"/>
          <w:numId w:val="2"/>
        </w:numPr>
        <w:spacing w:line="580" w:lineRule="exact"/>
        <w:ind w:firstLineChars="0"/>
        <w:rPr>
          <w:rFonts w:ascii="仿宋_GB2312" w:hAnsi="ˎ̥" w:eastAsia="仿宋_GB2312"/>
          <w:bCs/>
          <w:sz w:val="32"/>
          <w:szCs w:val="32"/>
        </w:rPr>
      </w:pPr>
      <w:r>
        <w:rPr>
          <w:rFonts w:hint="eastAsia" w:ascii="仿宋_GB2312" w:hAnsi="ˎ̥" w:eastAsia="仿宋_GB2312"/>
          <w:bCs/>
          <w:sz w:val="32"/>
          <w:szCs w:val="32"/>
        </w:rPr>
        <w:t>须为申请人本人实名认证并进行体检预约。</w:t>
      </w:r>
    </w:p>
    <w:p>
      <w:pPr>
        <w:pStyle w:val="15"/>
        <w:numPr>
          <w:ilvl w:val="0"/>
          <w:numId w:val="2"/>
        </w:numPr>
        <w:spacing w:line="580" w:lineRule="exact"/>
        <w:ind w:firstLineChars="0"/>
        <w:rPr>
          <w:rFonts w:ascii="仿宋_GB2312" w:hAnsi="ˎ̥" w:eastAsia="仿宋_GB2312"/>
          <w:b/>
          <w:bCs/>
          <w:sz w:val="32"/>
          <w:szCs w:val="32"/>
        </w:rPr>
      </w:pPr>
      <w:r>
        <w:rPr>
          <w:rFonts w:hint="eastAsia" w:ascii="仿宋_GB2312" w:hAnsi="ˎ̥" w:eastAsia="仿宋_GB2312"/>
          <w:bCs/>
          <w:sz w:val="32"/>
          <w:szCs w:val="32"/>
        </w:rPr>
        <w:t>每位</w:t>
      </w:r>
      <w:r>
        <w:rPr>
          <w:rFonts w:ascii="仿宋_GB2312" w:hAnsi="ˎ̥" w:eastAsia="仿宋_GB2312"/>
          <w:bCs/>
          <w:sz w:val="32"/>
          <w:szCs w:val="32"/>
        </w:rPr>
        <w:t>申请</w:t>
      </w:r>
      <w:r>
        <w:rPr>
          <w:rFonts w:hint="eastAsia" w:ascii="仿宋_GB2312" w:hAnsi="ˎ̥" w:eastAsia="仿宋_GB2312"/>
          <w:bCs/>
          <w:sz w:val="32"/>
          <w:szCs w:val="32"/>
        </w:rPr>
        <w:t>人</w:t>
      </w:r>
      <w:r>
        <w:rPr>
          <w:rFonts w:ascii="仿宋_GB2312" w:hAnsi="ˎ̥" w:eastAsia="仿宋_GB2312"/>
          <w:bCs/>
          <w:sz w:val="32"/>
          <w:szCs w:val="32"/>
        </w:rPr>
        <w:t>只能预约一个体检时间，请谨慎</w:t>
      </w:r>
      <w:r>
        <w:rPr>
          <w:rFonts w:hint="eastAsia" w:ascii="仿宋_GB2312" w:hAnsi="ˎ̥" w:eastAsia="仿宋_GB2312"/>
          <w:bCs/>
          <w:sz w:val="32"/>
          <w:szCs w:val="32"/>
        </w:rPr>
        <w:t>选择</w:t>
      </w:r>
      <w:r>
        <w:rPr>
          <w:rFonts w:ascii="仿宋_GB2312" w:hAnsi="ˎ̥" w:eastAsia="仿宋_GB2312"/>
          <w:bCs/>
          <w:sz w:val="32"/>
          <w:szCs w:val="32"/>
        </w:rPr>
        <w:t>，</w:t>
      </w:r>
      <w:r>
        <w:rPr>
          <w:rFonts w:hint="eastAsia" w:ascii="仿宋_GB2312" w:hAnsi="ˎ̥" w:eastAsia="仿宋_GB2312"/>
          <w:bCs/>
          <w:sz w:val="32"/>
          <w:szCs w:val="32"/>
        </w:rPr>
        <w:t>当天15：00后无法预约次日体检。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因申请人个人原因导致预约无效或错过体检的，后果自负，不再组织补检。</w:t>
      </w:r>
    </w:p>
    <w:p>
      <w:pPr>
        <w:pStyle w:val="15"/>
        <w:numPr>
          <w:ilvl w:val="0"/>
          <w:numId w:val="2"/>
        </w:numPr>
        <w:spacing w:line="580" w:lineRule="exact"/>
        <w:ind w:firstLineChars="0"/>
        <w:rPr>
          <w:rFonts w:ascii="仿宋_GB2312" w:hAnsi="ˎ̥" w:eastAsia="仿宋_GB2312"/>
          <w:bCs/>
          <w:sz w:val="32"/>
          <w:szCs w:val="32"/>
        </w:rPr>
      </w:pPr>
      <w:r>
        <w:rPr>
          <w:rFonts w:hint="eastAsia" w:ascii="仿宋_GB2312" w:hAnsi="ˎ̥" w:eastAsia="仿宋_GB2312"/>
          <w:bCs/>
          <w:sz w:val="32"/>
          <w:szCs w:val="32"/>
        </w:rPr>
        <w:t>务必确认本人为</w:t>
      </w:r>
      <w:r>
        <w:rPr>
          <w:rFonts w:hint="eastAsia" w:ascii="仿宋_GB2312" w:hAnsi="ˎ̥" w:eastAsia="仿宋_GB2312"/>
          <w:b/>
          <w:bCs/>
          <w:sz w:val="32"/>
          <w:szCs w:val="32"/>
          <w:lang w:val="en-US" w:eastAsia="zh-CN"/>
        </w:rPr>
        <w:t>城厢区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教育局</w:t>
      </w:r>
      <w:r>
        <w:rPr>
          <w:rFonts w:hint="eastAsia" w:ascii="仿宋_GB2312" w:hAnsi="ˎ̥" w:eastAsia="仿宋_GB2312"/>
          <w:bCs/>
          <w:sz w:val="32"/>
          <w:szCs w:val="32"/>
        </w:rPr>
        <w:t>认定对象且符合教师资格认定条件，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否则体检结果无效。</w:t>
      </w:r>
    </w:p>
    <w:p>
      <w:pPr>
        <w:pStyle w:val="15"/>
        <w:numPr>
          <w:ilvl w:val="0"/>
          <w:numId w:val="2"/>
        </w:numPr>
        <w:spacing w:line="580" w:lineRule="exact"/>
        <w:ind w:firstLineChars="0"/>
        <w:rPr>
          <w:rFonts w:ascii="仿宋_GB2312" w:hAnsi="ˎ̥" w:eastAsia="仿宋_GB2312"/>
          <w:bCs/>
          <w:sz w:val="32"/>
          <w:szCs w:val="32"/>
        </w:rPr>
      </w:pPr>
      <w:r>
        <w:rPr>
          <w:rFonts w:hint="eastAsia" w:ascii="仿宋_GB2312" w:hAnsi="ˎ̥" w:eastAsia="仿宋_GB2312"/>
          <w:bCs/>
          <w:sz w:val="32"/>
          <w:szCs w:val="32"/>
        </w:rPr>
        <w:t>因</w:t>
      </w:r>
      <w:r>
        <w:rPr>
          <w:rFonts w:ascii="仿宋_GB2312" w:hAnsi="ˎ̥" w:eastAsia="仿宋_GB2312"/>
          <w:bCs/>
          <w:sz w:val="32"/>
          <w:szCs w:val="32"/>
        </w:rPr>
        <w:t>医院</w:t>
      </w:r>
      <w:r>
        <w:rPr>
          <w:rFonts w:hint="eastAsia" w:ascii="仿宋_GB2312" w:hAnsi="ˎ̥" w:eastAsia="仿宋_GB2312"/>
          <w:bCs/>
          <w:sz w:val="32"/>
          <w:szCs w:val="32"/>
        </w:rPr>
        <w:t>场地</w:t>
      </w:r>
      <w:r>
        <w:rPr>
          <w:rFonts w:ascii="仿宋_GB2312" w:hAnsi="ˎ̥" w:eastAsia="仿宋_GB2312"/>
          <w:bCs/>
          <w:sz w:val="32"/>
          <w:szCs w:val="32"/>
        </w:rPr>
        <w:t>有限</w:t>
      </w:r>
      <w:r>
        <w:rPr>
          <w:rFonts w:hint="eastAsia" w:ascii="仿宋_GB2312" w:hAnsi="ˎ̥" w:eastAsia="仿宋_GB2312"/>
          <w:bCs/>
          <w:sz w:val="32"/>
          <w:szCs w:val="32"/>
        </w:rPr>
        <w:t>,每天</w:t>
      </w:r>
      <w:r>
        <w:rPr>
          <w:rFonts w:ascii="仿宋_GB2312" w:hAnsi="ˎ̥" w:eastAsia="仿宋_GB2312"/>
          <w:bCs/>
          <w:sz w:val="32"/>
          <w:szCs w:val="32"/>
        </w:rPr>
        <w:t>体检人数设有上限</w:t>
      </w:r>
      <w:r>
        <w:rPr>
          <w:rFonts w:hint="eastAsia" w:ascii="仿宋_GB2312" w:hAnsi="ˎ̥" w:eastAsia="仿宋_GB2312"/>
          <w:bCs/>
          <w:sz w:val="32"/>
          <w:szCs w:val="32"/>
        </w:rPr>
        <w:t>,有</w:t>
      </w:r>
      <w:r>
        <w:rPr>
          <w:rFonts w:ascii="仿宋_GB2312" w:hAnsi="ˎ̥" w:eastAsia="仿宋_GB2312"/>
          <w:bCs/>
          <w:sz w:val="32"/>
          <w:szCs w:val="32"/>
        </w:rPr>
        <w:t>时间条件的</w:t>
      </w:r>
      <w:r>
        <w:rPr>
          <w:rFonts w:hint="eastAsia" w:ascii="仿宋_GB2312" w:hAnsi="ˎ̥" w:eastAsia="仿宋_GB2312"/>
          <w:bCs/>
          <w:sz w:val="32"/>
          <w:szCs w:val="32"/>
        </w:rPr>
        <w:t>申请人建议</w:t>
      </w:r>
      <w:r>
        <w:rPr>
          <w:rFonts w:ascii="仿宋_GB2312" w:hAnsi="ˎ̥" w:eastAsia="仿宋_GB2312"/>
          <w:bCs/>
          <w:sz w:val="32"/>
          <w:szCs w:val="32"/>
        </w:rPr>
        <w:t>避开周末高峰期</w:t>
      </w:r>
      <w:r>
        <w:rPr>
          <w:rFonts w:hint="eastAsia" w:ascii="仿宋_GB2312" w:hAnsi="ˎ̥" w:eastAsia="仿宋_GB2312"/>
          <w:bCs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ˎ̥" w:eastAsia="仿宋_GB2312"/>
          <w:bCs/>
          <w:sz w:val="32"/>
          <w:szCs w:val="32"/>
        </w:rPr>
      </w:pPr>
      <w:r>
        <w:rPr>
          <w:rFonts w:hint="eastAsia" w:ascii="仿宋_GB2312" w:hAnsi="ˎ̥" w:eastAsia="仿宋_GB2312"/>
          <w:bCs/>
          <w:sz w:val="32"/>
          <w:szCs w:val="32"/>
        </w:rPr>
        <w:t>（二）体格检查</w:t>
      </w:r>
    </w:p>
    <w:p>
      <w:pPr>
        <w:spacing w:line="580" w:lineRule="exact"/>
        <w:ind w:firstLine="640" w:firstLineChars="200"/>
        <w:rPr>
          <w:rFonts w:ascii="仿宋_GB2312" w:hAnsi="ˎ̥" w:eastAsia="仿宋_GB2312"/>
          <w:bCs/>
          <w:sz w:val="32"/>
          <w:szCs w:val="32"/>
        </w:rPr>
      </w:pPr>
      <w:r>
        <w:rPr>
          <w:rFonts w:hint="eastAsia" w:ascii="仿宋_GB2312" w:hAnsi="ˎ̥" w:eastAsia="仿宋_GB2312"/>
          <w:bCs/>
          <w:sz w:val="32"/>
          <w:szCs w:val="32"/>
        </w:rPr>
        <w:t>1.申请人应在体检当天早上8：00前空腹到指定医院集中登记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（受检前禁食8-12小时），</w:t>
      </w:r>
      <w:r>
        <w:rPr>
          <w:rFonts w:hint="eastAsia" w:ascii="仿宋_GB2312" w:hAnsi="ˎ̥" w:eastAsia="仿宋_GB2312"/>
          <w:bCs/>
          <w:sz w:val="32"/>
          <w:szCs w:val="32"/>
        </w:rPr>
        <w:t>确认体检信息后应主动向医护人员出示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核销码核销签到</w:t>
      </w:r>
      <w:r>
        <w:rPr>
          <w:rFonts w:hint="eastAsia" w:ascii="仿宋_GB2312" w:hAnsi="ˎ̥" w:eastAsia="仿宋_GB2312"/>
          <w:bCs/>
          <w:sz w:val="32"/>
          <w:szCs w:val="32"/>
        </w:rPr>
        <w:t>。体检费用由医院按其体检收费标准统一收取。如不在规定时间段内到指定体检医院体检的，不再进行补检。</w:t>
      </w:r>
    </w:p>
    <w:p>
      <w:pPr>
        <w:spacing w:line="580" w:lineRule="exact"/>
        <w:ind w:firstLine="640" w:firstLineChars="200"/>
        <w:rPr>
          <w:rFonts w:ascii="仿宋_GB2312" w:hAnsi="ˎ̥" w:eastAsia="仿宋_GB2312"/>
          <w:bCs/>
          <w:sz w:val="32"/>
          <w:szCs w:val="32"/>
        </w:rPr>
      </w:pPr>
      <w:r>
        <w:rPr>
          <w:rFonts w:ascii="仿宋_GB2312" w:hAnsi="ˎ̥" w:eastAsia="仿宋_GB2312"/>
          <w:bCs/>
          <w:sz w:val="32"/>
          <w:szCs w:val="32"/>
        </w:rPr>
        <w:t>2</w:t>
      </w:r>
      <w:r>
        <w:rPr>
          <w:rFonts w:hint="eastAsia" w:ascii="仿宋_GB2312" w:hAnsi="ˎ̥" w:eastAsia="仿宋_GB2312"/>
          <w:bCs/>
          <w:sz w:val="32"/>
          <w:szCs w:val="32"/>
        </w:rPr>
        <w:t>.体检时应携带体检表（下载本公告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附件2</w:t>
      </w:r>
      <w:r>
        <w:rPr>
          <w:rFonts w:hint="eastAsia" w:ascii="仿宋_GB2312" w:hAnsi="ˎ̥" w:eastAsia="仿宋_GB2312"/>
          <w:bCs/>
          <w:sz w:val="32"/>
          <w:szCs w:val="32"/>
        </w:rPr>
        <w:t>，双面打印，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封面右上角写上：认定机构+体检预约编号后四位+姓名+认定学科，第3页先填好并签名</w:t>
      </w:r>
      <w:r>
        <w:rPr>
          <w:rFonts w:hint="eastAsia" w:ascii="仿宋_GB2312" w:hAnsi="ˎ̥" w:eastAsia="仿宋_GB2312"/>
          <w:bCs/>
          <w:sz w:val="32"/>
          <w:szCs w:val="32"/>
        </w:rPr>
        <w:t>）、2张近期免冠正面彩色白底证件照（1张二寸贴在体检表上，1张一寸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宽2.5cm*高3.5cm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ˎ̥" w:eastAsia="仿宋_GB2312"/>
          <w:bCs/>
          <w:sz w:val="32"/>
          <w:szCs w:val="32"/>
        </w:rPr>
        <w:t>用于制作证书贴在体检表最后一页“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照片收集页</w:t>
      </w:r>
      <w:r>
        <w:rPr>
          <w:rFonts w:hint="eastAsia" w:ascii="仿宋_GB2312" w:hAnsi="ˎ̥" w:eastAsia="仿宋_GB2312"/>
          <w:bCs/>
          <w:sz w:val="32"/>
          <w:szCs w:val="32"/>
        </w:rPr>
        <w:t>”处，照片应与网上报名电子照片同一底版）。体检当天着装请尽量穿无金属配饰衣物（如内衣钢圈等），建议女性不穿连衣裙。</w:t>
      </w:r>
    </w:p>
    <w:p>
      <w:pPr>
        <w:spacing w:line="580" w:lineRule="exact"/>
        <w:ind w:firstLine="640" w:firstLineChars="200"/>
        <w:rPr>
          <w:rFonts w:ascii="仿宋_GB2312" w:hAnsi="ˎ̥" w:eastAsia="仿宋_GB2312"/>
          <w:bCs/>
          <w:sz w:val="32"/>
          <w:szCs w:val="32"/>
        </w:rPr>
      </w:pPr>
      <w:r>
        <w:rPr>
          <w:rFonts w:ascii="仿宋_GB2312" w:hAnsi="ˎ̥" w:eastAsia="仿宋_GB2312"/>
          <w:bCs/>
          <w:sz w:val="32"/>
          <w:szCs w:val="32"/>
        </w:rPr>
        <w:t>3</w:t>
      </w:r>
      <w:r>
        <w:rPr>
          <w:rFonts w:hint="eastAsia" w:ascii="仿宋_GB2312" w:hAnsi="ˎ̥" w:eastAsia="仿宋_GB2312"/>
          <w:bCs/>
          <w:sz w:val="32"/>
          <w:szCs w:val="32"/>
        </w:rPr>
        <w:t>.因个人原因（如因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怀孕、备孕</w:t>
      </w:r>
      <w:r>
        <w:rPr>
          <w:rFonts w:hint="eastAsia" w:ascii="仿宋_GB2312" w:hAnsi="ˎ̥" w:eastAsia="仿宋_GB2312"/>
          <w:bCs/>
          <w:sz w:val="32"/>
          <w:szCs w:val="32"/>
        </w:rPr>
        <w:t>无法完成胸部拍片检查等）未完成体检项目的，根据省厅文件要求将无法出具体检合格结论，不能申请教师资格认定。女性遇生理期或个别项目需复查的申请人，后期将安排补检复查，请关注预约系统短信通知。</w:t>
      </w:r>
    </w:p>
    <w:p>
      <w:pPr>
        <w:spacing w:line="580" w:lineRule="exact"/>
        <w:ind w:firstLine="640" w:firstLineChars="200"/>
        <w:rPr>
          <w:rFonts w:ascii="仿宋_GB2312" w:hAnsi="ˎ̥" w:eastAsia="仿宋_GB2312"/>
          <w:bCs/>
          <w:sz w:val="32"/>
          <w:szCs w:val="32"/>
        </w:rPr>
      </w:pPr>
      <w:r>
        <w:rPr>
          <w:rFonts w:hint="eastAsia" w:ascii="仿宋_GB2312" w:hAnsi="ˎ̥" w:eastAsia="仿宋_GB2312"/>
          <w:bCs/>
          <w:sz w:val="32"/>
          <w:szCs w:val="32"/>
        </w:rPr>
        <w:t>4.体检结束后体检表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务必交给护士登记存档，</w:t>
      </w:r>
      <w:r>
        <w:rPr>
          <w:rFonts w:hint="eastAsia" w:ascii="仿宋_GB2312" w:hAnsi="ˎ̥" w:eastAsia="仿宋_GB2312"/>
          <w:bCs/>
          <w:sz w:val="32"/>
          <w:szCs w:val="32"/>
        </w:rPr>
        <w:t>体检结果由体检组织单位统一领取，申请人员自行取得的任何检查材料，均不得作为教师资格认定体检依据。</w:t>
      </w:r>
    </w:p>
    <w:p>
      <w:pPr>
        <w:spacing w:line="58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五、注意事项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（一）</w:t>
      </w:r>
      <w:r>
        <w:rPr>
          <w:rFonts w:hint="eastAsia" w:ascii="仿宋_GB2312" w:hAnsi="ˎ̥" w:eastAsia="仿宋_GB2312"/>
          <w:b/>
          <w:bCs/>
          <w:sz w:val="32"/>
          <w:szCs w:val="32"/>
        </w:rPr>
        <w:t>体检结论仅在当年当次认定教师资格时有效，</w:t>
      </w:r>
      <w:r>
        <w:rPr>
          <w:rFonts w:hint="eastAsia" w:ascii="仿宋_GB2312" w:eastAsia="仿宋_GB2312"/>
          <w:bCs/>
          <w:sz w:val="32"/>
          <w:szCs w:val="32"/>
        </w:rPr>
        <w:t>申请人在</w:t>
      </w:r>
      <w:r>
        <w:rPr>
          <w:rFonts w:ascii="仿宋_GB2312" w:eastAsia="仿宋_GB2312"/>
          <w:bCs/>
          <w:sz w:val="32"/>
          <w:szCs w:val="32"/>
        </w:rPr>
        <w:t>体检前</w:t>
      </w:r>
      <w:r>
        <w:rPr>
          <w:rFonts w:hint="eastAsia" w:ascii="仿宋_GB2312" w:eastAsia="仿宋_GB2312"/>
          <w:bCs/>
          <w:sz w:val="32"/>
          <w:szCs w:val="32"/>
        </w:rPr>
        <w:t>务必确认本人是否符合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城厢区</w:t>
      </w:r>
      <w:r>
        <w:rPr>
          <w:rFonts w:hint="eastAsia" w:ascii="仿宋_GB2312" w:eastAsia="仿宋_GB2312"/>
          <w:bCs/>
          <w:sz w:val="32"/>
          <w:szCs w:val="32"/>
        </w:rPr>
        <w:t>教育局教师资格认定条件。体检结论确定时间跨度较长，请申请人关注惠民宝教师资格认定系统消息及短信通知。</w:t>
      </w:r>
    </w:p>
    <w:p>
      <w:pPr>
        <w:spacing w:line="58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（二）教师资格认定体格检查是一项严肃的工作，请申请人在体检时遵守各个环节规则，实事求是，不得弄虚作假。如发现弄虚作假者，除取消本人认定资格外，对责任人要严肃处理。</w:t>
      </w:r>
      <w:r>
        <w:rPr>
          <w:rFonts w:hint="eastAsia" w:ascii="仿宋_GB2312" w:eastAsia="仿宋_GB2312"/>
          <w:b/>
          <w:bCs/>
          <w:sz w:val="32"/>
          <w:szCs w:val="32"/>
        </w:rPr>
        <w:t>情节严重的将列入教师资格认定限制库，5年内不得重新申请认定教师资格。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（三）请申请人认真按照本公告，及时进行体检预约并准时到制定医院体检，如有疑问，可向认定机构咨询，联系电话：0</w:t>
      </w:r>
      <w:r>
        <w:rPr>
          <w:rFonts w:ascii="仿宋_GB2312" w:eastAsia="仿宋_GB2312"/>
          <w:bCs/>
          <w:sz w:val="32"/>
          <w:szCs w:val="32"/>
        </w:rPr>
        <w:t>594-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2691016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教师资格认定体检预约系统操作说明-申请人</w:t>
      </w:r>
    </w:p>
    <w:p>
      <w:pPr>
        <w:numPr>
          <w:ilvl w:val="0"/>
          <w:numId w:val="0"/>
        </w:numPr>
        <w:spacing w:line="560" w:lineRule="exact"/>
        <w:ind w:leftChars="200" w:firstLine="280" w:firstLineChars="100"/>
        <w:jc w:val="lef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pacing w:val="-20"/>
          <w:sz w:val="32"/>
          <w:szCs w:val="32"/>
        </w:rPr>
        <w:t>福建省教师资格申请人员体检表（双面打印）+照片收集页</w:t>
      </w:r>
    </w:p>
    <w:p>
      <w:pPr>
        <w:numPr>
          <w:ilvl w:val="0"/>
          <w:numId w:val="0"/>
        </w:numPr>
        <w:spacing w:line="560" w:lineRule="exact"/>
        <w:ind w:left="1019" w:leftChars="352" w:hanging="280" w:hangingChars="100"/>
        <w:jc w:val="left"/>
        <w:rPr>
          <w:rFonts w:hint="eastAsia" w:ascii="仿宋_GB2312" w:hAnsi="Times New Roman" w:eastAsia="仿宋_GB2312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Times New Roman" w:eastAsia="仿宋_GB2312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城厢区教育局关于开展2023年秋季中小学教师资格认定工作的</w:t>
      </w:r>
      <w:r>
        <w:rPr>
          <w:rFonts w:hint="eastAsia" w:ascii="仿宋_GB2312" w:eastAsia="仿宋_GB2312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Fonts w:hint="eastAsia" w:ascii="仿宋_GB2312" w:hAnsi="Times New Roman" w:eastAsia="仿宋_GB2312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公告</w:t>
      </w:r>
    </w:p>
    <w:p>
      <w:pPr>
        <w:spacing w:line="560" w:lineRule="exact"/>
        <w:ind w:left="141" w:leftChars="67" w:right="-114" w:firstLine="566" w:firstLineChars="177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320" w:firstLine="5920" w:firstLineChars="185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320"/>
        <w:jc w:val="both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right="32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城厢区</w:t>
      </w:r>
      <w:r>
        <w:rPr>
          <w:rFonts w:hint="eastAsia" w:ascii="仿宋_GB2312" w:eastAsia="仿宋_GB2312"/>
          <w:sz w:val="32"/>
          <w:szCs w:val="32"/>
        </w:rPr>
        <w:t>教育局</w:t>
      </w:r>
    </w:p>
    <w:p>
      <w:pPr>
        <w:spacing w:line="560" w:lineRule="exact"/>
        <w:ind w:firstLine="5600" w:firstLineChars="17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5600" w:firstLineChars="1750"/>
        <w:jc w:val="righ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3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60AC2"/>
    <w:multiLevelType w:val="multilevel"/>
    <w:tmpl w:val="33160AC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黑体" w:hAnsi="黑体" w:eastAsia="黑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A5E2D5F"/>
    <w:multiLevelType w:val="multilevel"/>
    <w:tmpl w:val="7A5E2D5F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iMTNkY2QwZGRkOWZlMTg2NTQ3MGQ3NGY3NjJjZWMifQ=="/>
  </w:docVars>
  <w:rsids>
    <w:rsidRoot w:val="008F3016"/>
    <w:rsid w:val="00006097"/>
    <w:rsid w:val="0001770F"/>
    <w:rsid w:val="00022637"/>
    <w:rsid w:val="00033192"/>
    <w:rsid w:val="00090182"/>
    <w:rsid w:val="00091747"/>
    <w:rsid w:val="000D4B76"/>
    <w:rsid w:val="000E75D0"/>
    <w:rsid w:val="000F795F"/>
    <w:rsid w:val="001461F9"/>
    <w:rsid w:val="001664F7"/>
    <w:rsid w:val="001758B7"/>
    <w:rsid w:val="001A266D"/>
    <w:rsid w:val="001C0970"/>
    <w:rsid w:val="001D6ED9"/>
    <w:rsid w:val="001F2728"/>
    <w:rsid w:val="002464C8"/>
    <w:rsid w:val="00273D8A"/>
    <w:rsid w:val="00282327"/>
    <w:rsid w:val="002843FD"/>
    <w:rsid w:val="002A6449"/>
    <w:rsid w:val="002D311E"/>
    <w:rsid w:val="002E4665"/>
    <w:rsid w:val="002F02D2"/>
    <w:rsid w:val="002F5BAE"/>
    <w:rsid w:val="002F6891"/>
    <w:rsid w:val="00313DE9"/>
    <w:rsid w:val="0031503F"/>
    <w:rsid w:val="003445DB"/>
    <w:rsid w:val="00352990"/>
    <w:rsid w:val="00366BAF"/>
    <w:rsid w:val="003E138E"/>
    <w:rsid w:val="00405B5D"/>
    <w:rsid w:val="00414043"/>
    <w:rsid w:val="00444FCB"/>
    <w:rsid w:val="004561D0"/>
    <w:rsid w:val="00474644"/>
    <w:rsid w:val="00476353"/>
    <w:rsid w:val="00476BAE"/>
    <w:rsid w:val="0048013F"/>
    <w:rsid w:val="0049426F"/>
    <w:rsid w:val="004E3357"/>
    <w:rsid w:val="004F0228"/>
    <w:rsid w:val="0050062A"/>
    <w:rsid w:val="005137B8"/>
    <w:rsid w:val="0053054F"/>
    <w:rsid w:val="00545FB9"/>
    <w:rsid w:val="00562995"/>
    <w:rsid w:val="0059073D"/>
    <w:rsid w:val="00593603"/>
    <w:rsid w:val="005A0011"/>
    <w:rsid w:val="005B288A"/>
    <w:rsid w:val="00647041"/>
    <w:rsid w:val="00661149"/>
    <w:rsid w:val="00680E8B"/>
    <w:rsid w:val="006815E8"/>
    <w:rsid w:val="006B0E2F"/>
    <w:rsid w:val="006B40F0"/>
    <w:rsid w:val="006D0F1B"/>
    <w:rsid w:val="006E1B9A"/>
    <w:rsid w:val="006E5CE3"/>
    <w:rsid w:val="00706F4E"/>
    <w:rsid w:val="00716DD8"/>
    <w:rsid w:val="007346C0"/>
    <w:rsid w:val="007560CF"/>
    <w:rsid w:val="007623D9"/>
    <w:rsid w:val="007A026C"/>
    <w:rsid w:val="007A05ED"/>
    <w:rsid w:val="007B5D90"/>
    <w:rsid w:val="00802CFB"/>
    <w:rsid w:val="00805763"/>
    <w:rsid w:val="00825EAA"/>
    <w:rsid w:val="008316C0"/>
    <w:rsid w:val="00835FC6"/>
    <w:rsid w:val="00845CE7"/>
    <w:rsid w:val="00852A72"/>
    <w:rsid w:val="008724F7"/>
    <w:rsid w:val="008813C7"/>
    <w:rsid w:val="008926DD"/>
    <w:rsid w:val="008A13C8"/>
    <w:rsid w:val="008B5AE2"/>
    <w:rsid w:val="008C6009"/>
    <w:rsid w:val="008F3016"/>
    <w:rsid w:val="00900CFA"/>
    <w:rsid w:val="00922FBF"/>
    <w:rsid w:val="00950491"/>
    <w:rsid w:val="00961E4D"/>
    <w:rsid w:val="0098356F"/>
    <w:rsid w:val="009A6047"/>
    <w:rsid w:val="009B5E18"/>
    <w:rsid w:val="009B5F1D"/>
    <w:rsid w:val="009B7FF1"/>
    <w:rsid w:val="009D5BDA"/>
    <w:rsid w:val="00A469F3"/>
    <w:rsid w:val="00A664F5"/>
    <w:rsid w:val="00AA4BA4"/>
    <w:rsid w:val="00AB1A0F"/>
    <w:rsid w:val="00AB3CD0"/>
    <w:rsid w:val="00AE75D8"/>
    <w:rsid w:val="00B155EA"/>
    <w:rsid w:val="00B373EF"/>
    <w:rsid w:val="00B4466F"/>
    <w:rsid w:val="00B50C98"/>
    <w:rsid w:val="00B66837"/>
    <w:rsid w:val="00B72C49"/>
    <w:rsid w:val="00BB4FC8"/>
    <w:rsid w:val="00BB5547"/>
    <w:rsid w:val="00BC0A93"/>
    <w:rsid w:val="00BE0408"/>
    <w:rsid w:val="00C1354C"/>
    <w:rsid w:val="00C1466E"/>
    <w:rsid w:val="00C20100"/>
    <w:rsid w:val="00C6479E"/>
    <w:rsid w:val="00C83140"/>
    <w:rsid w:val="00CA21D3"/>
    <w:rsid w:val="00CA2BBE"/>
    <w:rsid w:val="00CA34DB"/>
    <w:rsid w:val="00CC2EB7"/>
    <w:rsid w:val="00CC4EC9"/>
    <w:rsid w:val="00CD557F"/>
    <w:rsid w:val="00CD5A50"/>
    <w:rsid w:val="00CE1B77"/>
    <w:rsid w:val="00D24920"/>
    <w:rsid w:val="00D24AD7"/>
    <w:rsid w:val="00D421F1"/>
    <w:rsid w:val="00D64EAC"/>
    <w:rsid w:val="00DA47EA"/>
    <w:rsid w:val="00DA60A3"/>
    <w:rsid w:val="00DB3455"/>
    <w:rsid w:val="00DC6859"/>
    <w:rsid w:val="00DD4D97"/>
    <w:rsid w:val="00E04344"/>
    <w:rsid w:val="00E12202"/>
    <w:rsid w:val="00E1763C"/>
    <w:rsid w:val="00E5253A"/>
    <w:rsid w:val="00E5291C"/>
    <w:rsid w:val="00E572F7"/>
    <w:rsid w:val="00E6645D"/>
    <w:rsid w:val="00E72EC5"/>
    <w:rsid w:val="00E87BD8"/>
    <w:rsid w:val="00E97C98"/>
    <w:rsid w:val="00ED231D"/>
    <w:rsid w:val="00ED2544"/>
    <w:rsid w:val="00EE420D"/>
    <w:rsid w:val="00F02884"/>
    <w:rsid w:val="00F02DE0"/>
    <w:rsid w:val="00F308B2"/>
    <w:rsid w:val="00F42173"/>
    <w:rsid w:val="00F50690"/>
    <w:rsid w:val="00F60046"/>
    <w:rsid w:val="00F737F1"/>
    <w:rsid w:val="00F848C8"/>
    <w:rsid w:val="00F96FCE"/>
    <w:rsid w:val="00FA2ADC"/>
    <w:rsid w:val="00FC6441"/>
    <w:rsid w:val="11B706D9"/>
    <w:rsid w:val="14A108F8"/>
    <w:rsid w:val="19BE3879"/>
    <w:rsid w:val="2E1264F4"/>
    <w:rsid w:val="464949DA"/>
    <w:rsid w:val="56B45894"/>
    <w:rsid w:val="6956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paragraph" w:customStyle="1" w:styleId="14">
    <w:name w:val="Char1"/>
    <w:basedOn w:val="1"/>
    <w:uiPriority w:val="0"/>
    <w:pPr>
      <w:tabs>
        <w:tab w:val="left" w:pos="0"/>
      </w:tabs>
      <w:spacing w:line="360" w:lineRule="auto"/>
    </w:p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269</Words>
  <Characters>1536</Characters>
  <Lines>12</Lines>
  <Paragraphs>3</Paragraphs>
  <TotalTime>0</TotalTime>
  <ScaleCrop>false</ScaleCrop>
  <LinksUpToDate>false</LinksUpToDate>
  <CharactersWithSpaces>1802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2023-04-23T09:21:00Z</dcterms:created>
  <dc:creator>rskcbe</dc:creator>
  <cp:lastModifiedBy>Administrator</cp:lastModifiedBy>
  <cp:lastPrinted>2023-05-18T00:54:00Z</cp:lastPrinted>
  <dcterms:modified xsi:type="dcterms:W3CDTF">2023-09-28T09:34:31Z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E8581DB2D92A4305B8CE2D9D84913611_13</vt:lpwstr>
  </property>
</Properties>
</file>