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160" w:firstLineChars="5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1：</w:t>
      </w:r>
    </w:p>
    <w:p>
      <w:pPr>
        <w:spacing w:line="580" w:lineRule="exact"/>
        <w:ind w:firstLine="3604" w:firstLineChars="850"/>
        <w:rPr>
          <w:rFonts w:ascii="方正小标宋简体" w:eastAsia="方正小标宋简体"/>
          <w:spacing w:val="-8"/>
          <w:sz w:val="44"/>
          <w:szCs w:val="44"/>
        </w:rPr>
      </w:pPr>
      <w:r>
        <w:rPr>
          <w:rFonts w:hint="eastAsia" w:ascii="方正小标宋简体" w:eastAsia="方正小标宋简体"/>
          <w:spacing w:val="-8"/>
          <w:sz w:val="44"/>
          <w:szCs w:val="44"/>
        </w:rPr>
        <w:t>泰安市总工会招聘社会工作专业人才职位表</w:t>
      </w:r>
    </w:p>
    <w:p>
      <w:pPr>
        <w:spacing w:line="580" w:lineRule="exact"/>
        <w:ind w:firstLine="213" w:firstLineChars="50"/>
        <w:rPr>
          <w:rFonts w:ascii="方正小标宋简体" w:hAnsi="仿宋_GB2312" w:eastAsia="方正小标宋简体" w:cs="仿宋_GB2312"/>
          <w:b/>
          <w:bCs/>
          <w:spacing w:val="-8"/>
          <w:kern w:val="1"/>
          <w:sz w:val="44"/>
          <w:szCs w:val="44"/>
        </w:rPr>
      </w:pPr>
    </w:p>
    <w:tbl>
      <w:tblPr>
        <w:tblStyle w:val="5"/>
        <w:tblW w:w="5227" w:type="pct"/>
        <w:tblInd w:w="-5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2"/>
        <w:gridCol w:w="1358"/>
        <w:gridCol w:w="1819"/>
        <w:gridCol w:w="1310"/>
        <w:gridCol w:w="1403"/>
        <w:gridCol w:w="4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招考岗位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exac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市级产业工会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05"/>
                <w:tab w:val="center" w:pos="861"/>
              </w:tabs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ab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ab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0101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baseline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会计学、财务管理、国际商务、工商管理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计算机科学与技术、软件工程、网络工程、信息安全、数字媒体技术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信息与通信工程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法学、知识产权、信用风险管理与法律防控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baseline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研究生：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工商管理（一级学科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）、计算机科学与技术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（一级学科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信息与通信工程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（一级学科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）、法学（一级学科）。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泰山区省庄镇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0201</w:t>
            </w:r>
          </w:p>
        </w:tc>
        <w:tc>
          <w:tcPr>
            <w:tcW w:w="4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以上学历</w:t>
            </w:r>
          </w:p>
        </w:tc>
        <w:tc>
          <w:tcPr>
            <w:tcW w:w="156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泰山区邱家店镇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0301</w:t>
            </w:r>
          </w:p>
        </w:tc>
        <w:tc>
          <w:tcPr>
            <w:tcW w:w="4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0302</w:t>
            </w:r>
          </w:p>
        </w:tc>
        <w:tc>
          <w:tcPr>
            <w:tcW w:w="4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岱岳区石化医药产业工会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0401</w:t>
            </w:r>
          </w:p>
        </w:tc>
        <w:tc>
          <w:tcPr>
            <w:tcW w:w="4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岱岳区农业产业工会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0501</w:t>
            </w:r>
          </w:p>
        </w:tc>
        <w:tc>
          <w:tcPr>
            <w:tcW w:w="4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新泰市果都镇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0601</w:t>
            </w:r>
          </w:p>
        </w:tc>
        <w:tc>
          <w:tcPr>
            <w:tcW w:w="4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新泰市</w:t>
            </w: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以上学历</w:t>
            </w: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56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新泰市循环经济产业园区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0701</w:t>
            </w:r>
          </w:p>
        </w:tc>
        <w:tc>
          <w:tcPr>
            <w:tcW w:w="43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新泰市石油医药化工行业工会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0801</w:t>
            </w:r>
          </w:p>
        </w:tc>
        <w:tc>
          <w:tcPr>
            <w:tcW w:w="43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新泰市国防机械电子工会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0901</w:t>
            </w:r>
          </w:p>
        </w:tc>
        <w:tc>
          <w:tcPr>
            <w:tcW w:w="43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新泰市毛呢产业工会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1001</w:t>
            </w:r>
          </w:p>
        </w:tc>
        <w:tc>
          <w:tcPr>
            <w:tcW w:w="43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肥城市潮泉镇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1101</w:t>
            </w:r>
          </w:p>
        </w:tc>
        <w:tc>
          <w:tcPr>
            <w:tcW w:w="4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肥城市</w:t>
            </w:r>
          </w:p>
        </w:tc>
        <w:tc>
          <w:tcPr>
            <w:tcW w:w="4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5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肥城市桃园镇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1201</w:t>
            </w:r>
          </w:p>
        </w:tc>
        <w:tc>
          <w:tcPr>
            <w:tcW w:w="4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肥城市边院镇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1301</w:t>
            </w:r>
          </w:p>
        </w:tc>
        <w:tc>
          <w:tcPr>
            <w:tcW w:w="4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肥城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仪阳镇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1401</w:t>
            </w:r>
          </w:p>
        </w:tc>
        <w:tc>
          <w:tcPr>
            <w:tcW w:w="4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肥城市王瓜店街道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1501</w:t>
            </w:r>
          </w:p>
        </w:tc>
        <w:tc>
          <w:tcPr>
            <w:tcW w:w="4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宁阳县堽城镇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1601</w:t>
            </w:r>
          </w:p>
        </w:tc>
        <w:tc>
          <w:tcPr>
            <w:tcW w:w="43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宁阳县</w:t>
            </w:r>
          </w:p>
        </w:tc>
        <w:tc>
          <w:tcPr>
            <w:tcW w:w="4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5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宁阳县乡饮乡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1701</w:t>
            </w:r>
          </w:p>
        </w:tc>
        <w:tc>
          <w:tcPr>
            <w:tcW w:w="43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宁阳县伏山镇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1801</w:t>
            </w:r>
          </w:p>
        </w:tc>
        <w:tc>
          <w:tcPr>
            <w:tcW w:w="4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东平县新湖镇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1901</w:t>
            </w:r>
          </w:p>
        </w:tc>
        <w:tc>
          <w:tcPr>
            <w:tcW w:w="430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东平县</w:t>
            </w: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以上学历</w:t>
            </w: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56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东平县东平街道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2001</w:t>
            </w:r>
          </w:p>
        </w:tc>
        <w:tc>
          <w:tcPr>
            <w:tcW w:w="4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东平县彭集街道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2101</w:t>
            </w:r>
          </w:p>
        </w:tc>
        <w:tc>
          <w:tcPr>
            <w:tcW w:w="4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东平县旧县乡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2201</w:t>
            </w:r>
          </w:p>
        </w:tc>
        <w:tc>
          <w:tcPr>
            <w:tcW w:w="4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泰安高新区北集坡街道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2301</w:t>
            </w:r>
          </w:p>
        </w:tc>
        <w:tc>
          <w:tcPr>
            <w:tcW w:w="4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4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5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泰山景区街道管理中心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2401</w:t>
            </w:r>
          </w:p>
        </w:tc>
        <w:tc>
          <w:tcPr>
            <w:tcW w:w="4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5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徂汶景区徂徕镇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2501</w:t>
            </w:r>
          </w:p>
        </w:tc>
        <w:tc>
          <w:tcPr>
            <w:tcW w:w="4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徂汶景区天宝镇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2601</w:t>
            </w:r>
          </w:p>
        </w:tc>
        <w:tc>
          <w:tcPr>
            <w:tcW w:w="4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徂汶景区化马湾乡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2701</w:t>
            </w:r>
          </w:p>
        </w:tc>
        <w:tc>
          <w:tcPr>
            <w:tcW w:w="4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泰安市旅游经济开发区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工会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2801</w:t>
            </w:r>
          </w:p>
        </w:tc>
        <w:tc>
          <w:tcPr>
            <w:tcW w:w="4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56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350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</w:tr>
    </w:tbl>
    <w:p>
      <w:pPr>
        <w:pStyle w:val="4"/>
        <w:shd w:val="clear" w:color="auto" w:fill="FFFFFF"/>
        <w:spacing w:before="0" w:beforeAutospacing="0" w:after="192" w:afterAutospacing="0" w:line="530" w:lineRule="atLeast"/>
        <w:ind w:firstLine="4340" w:firstLineChars="1550"/>
        <w:rPr>
          <w:rFonts w:ascii="仿宋_GB2312" w:hAnsi="Calibri" w:eastAsia="仿宋_GB2312" w:cs="Times New Roman"/>
          <w:color w:val="000000"/>
          <w:kern w:val="2"/>
          <w:sz w:val="28"/>
          <w:szCs w:val="28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123" w:right="1270" w:bottom="1123" w:left="121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6930" w:firstLineChars="3850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MGFhZTU0OTVjNGRjZjAyNDM4ZjE4Y2ZkNzEzYjIifQ=="/>
  </w:docVars>
  <w:rsids>
    <w:rsidRoot w:val="00000000"/>
    <w:rsid w:val="3F2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2023-10-05T05:25:25Z</dcterms:created>
  <dc:creator>Administrator</dc:creator>
  <cp:lastModifiedBy>Administrator</cp:lastModifiedBy>
  <dcterms:modified xsi:type="dcterms:W3CDTF">2023-10-05T05:25:42Z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2EBC9980CCE5488CAD35B6D0D2239EC7_12</vt:lpwstr>
  </property>
</Properties>
</file>