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333333"/>
          <w:kern w:val="0"/>
          <w:sz w:val="32"/>
          <w:szCs w:val="32"/>
          <w:shd w:val="clear" w:color="auto" w:fill="FFFFFF"/>
          <w:lang w:val="en-US" w:eastAsia="zh-CN" w:bidi="ar"/>
        </w:rPr>
      </w:pPr>
      <w:bookmarkStart w:id="0" w:name="_GoBack"/>
      <w:bookmarkEnd w:id="0"/>
      <w:r>
        <w:rPr>
          <w:rFonts w:hint="eastAsia" w:ascii="仿宋_GB2312" w:hAnsi="仿宋_GB2312" w:eastAsia="仿宋_GB2312" w:cs="仿宋_GB2312"/>
          <w:color w:val="333333"/>
          <w:kern w:val="0"/>
          <w:sz w:val="32"/>
          <w:szCs w:val="32"/>
          <w:shd w:val="clear" w:color="auto" w:fill="FFFFFF"/>
          <w:lang w:eastAsia="zh-CN" w:bidi="ar"/>
        </w:rPr>
        <w:t>附件</w:t>
      </w:r>
      <w:r>
        <w:rPr>
          <w:rFonts w:hint="eastAsia" w:ascii="仿宋_GB2312" w:hAnsi="仿宋_GB2312" w:eastAsia="仿宋_GB2312" w:cs="仿宋_GB2312"/>
          <w:color w:val="333333"/>
          <w:kern w:val="0"/>
          <w:sz w:val="32"/>
          <w:szCs w:val="32"/>
          <w:shd w:val="clear" w:color="auto" w:fill="FFFFFF"/>
          <w:lang w:val="en-US" w:eastAsia="zh-CN" w:bidi="ar"/>
        </w:rPr>
        <w:t>1</w:t>
      </w:r>
    </w:p>
    <w:p>
      <w:pPr>
        <w:jc w:val="center"/>
      </w:pPr>
      <w:r>
        <w:rPr>
          <w:rFonts w:hint="eastAsia" w:ascii="仿宋_GB2312" w:hAnsi="仿宋_GB2312" w:eastAsia="仿宋_GB2312" w:cs="仿宋_GB2312"/>
          <w:color w:val="333333"/>
          <w:kern w:val="0"/>
          <w:sz w:val="32"/>
          <w:szCs w:val="32"/>
          <w:shd w:val="clear" w:color="auto" w:fill="FFFFFF"/>
          <w:lang w:bidi="ar"/>
        </w:rPr>
        <w:t>资阳发展投资集团有限公司招聘岗位信息表</w:t>
      </w:r>
    </w:p>
    <w:tbl>
      <w:tblPr>
        <w:tblStyle w:val="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659"/>
        <w:gridCol w:w="1410"/>
        <w:gridCol w:w="675"/>
        <w:gridCol w:w="3390"/>
        <w:gridCol w:w="4035"/>
        <w:gridCol w:w="205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trPr>
        <w:tc>
          <w:tcPr>
            <w:tcW w:w="378" w:type="pct"/>
            <w:noWrap w:val="0"/>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用人公司</w:t>
            </w:r>
          </w:p>
        </w:tc>
        <w:tc>
          <w:tcPr>
            <w:tcW w:w="232" w:type="pct"/>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用人部门</w:t>
            </w:r>
          </w:p>
        </w:tc>
        <w:tc>
          <w:tcPr>
            <w:tcW w:w="497" w:type="pct"/>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岗位</w:t>
            </w:r>
          </w:p>
        </w:tc>
        <w:tc>
          <w:tcPr>
            <w:tcW w:w="238" w:type="pct"/>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招聘人数</w:t>
            </w:r>
          </w:p>
        </w:tc>
        <w:tc>
          <w:tcPr>
            <w:tcW w:w="1196" w:type="pct"/>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学历及专业要求</w:t>
            </w:r>
          </w:p>
        </w:tc>
        <w:tc>
          <w:tcPr>
            <w:tcW w:w="1424" w:type="pct"/>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专业职称及工作经历等相关要求</w:t>
            </w:r>
          </w:p>
        </w:tc>
        <w:tc>
          <w:tcPr>
            <w:tcW w:w="725" w:type="pct"/>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其他条件</w:t>
            </w:r>
          </w:p>
        </w:tc>
        <w:tc>
          <w:tcPr>
            <w:tcW w:w="306" w:type="pct"/>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kern w:val="0"/>
                <w:sz w:val="21"/>
                <w:szCs w:val="21"/>
                <w:u w:val="none"/>
                <w:lang w:val="en-US" w:eastAsia="zh-CN" w:bidi="ar"/>
              </w:rPr>
            </w:pPr>
            <w:r>
              <w:rPr>
                <w:rFonts w:hint="eastAsia" w:ascii="方正黑体_GBK" w:hAnsi="方正黑体_GBK" w:eastAsia="方正黑体_GBK" w:cs="方正黑体_GBK"/>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78" w:type="pct"/>
            <w:vMerge w:val="restar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资阳发展投资集团有限公司</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资阳发展投资集团有限公司</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资阳发展投资集团有限公司</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资阳发展投资集团有限公司</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资阳发展投资集团有限公司</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资阳发展投资集团有限公司</w:t>
            </w:r>
          </w:p>
        </w:tc>
        <w:tc>
          <w:tcPr>
            <w:tcW w:w="232" w:type="pct"/>
            <w:vMerge w:val="restar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对外合作部</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对外合作部</w:t>
            </w: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项目招引专员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硕士研究生及以上学历学位（具</w:t>
            </w:r>
            <w:r>
              <w:rPr>
                <w:rFonts w:hint="eastAsia" w:ascii="方正仿宋_GBK" w:hAnsi="方正仿宋_GBK" w:eastAsia="方正仿宋_GBK" w:cs="方正仿宋_GBK"/>
                <w:i w:val="0"/>
                <w:iCs w:val="0"/>
                <w:color w:val="000000"/>
                <w:kern w:val="0"/>
                <w:sz w:val="18"/>
                <w:szCs w:val="18"/>
                <w:highlight w:val="none"/>
                <w:u w:val="none"/>
                <w:lang w:val="en-US" w:eastAsia="zh-CN" w:bidi="ar"/>
              </w:rPr>
              <w:t>有经济类、工程类等岗位相关中级及以上职称或一级执业资格人员可放宽至本科学历学位</w:t>
            </w:r>
            <w:r>
              <w:rPr>
                <w:rFonts w:hint="eastAsia" w:ascii="方正仿宋_GBK" w:hAnsi="方正仿宋_GBK" w:eastAsia="方正仿宋_GBK" w:cs="方正仿宋_GBK"/>
                <w:i w:val="0"/>
                <w:iCs w:val="0"/>
                <w:color w:val="000000"/>
                <w:kern w:val="0"/>
                <w:sz w:val="18"/>
                <w:szCs w:val="18"/>
                <w:u w:val="none"/>
                <w:lang w:val="en-US" w:eastAsia="zh-CN" w:bidi="ar"/>
              </w:rPr>
              <w:t>）</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1.具有1年以上投资、金融类工作经验；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2.熟悉基金投资流程和法律法规，了解相关招商引资政策；</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3.掌握商务谈判技能，知晓会务接待礼仪。</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投资策划专员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硕士研究生及以上学历学位（具有经济类、工程类等岗位相关中级及以上职称或一级执业资格人员可放宽至本科学历学位）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1.具有1年以上咨询行业、投资、金融类工作经验；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2.熟悉股权投资、基金投资、固定资产投资业务，了解行业动向；</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3.有一定投资分析能力和收益测算经验，参与过投资项目全过程；</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4.能独立完成撰写投资分析报告、基础性可研报告。</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基金管理专员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硕士研究生及以上学历学位（具有经济类、工程类等岗位相关中级及以上职称或一级执业资格人员可放宽至本科学历学位）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1.具有5年及以上投资或基金管理相关工作经验，熟悉基金募投管退全过程；</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2.精通行业相关政策法规以及行业的发展状况与竞争趋势；</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3.较强的逻辑思维能力、判断与决策能力、沟通能力，计划与执行能力。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投资管理专员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硕士研究生及以上学历学位，经济学、法学、工商管理相关专业（具有经济类、会计类等岗位相关中级及以上职称或一级执业资格人员可放宽至本科学历学位）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1.具有3年及以上投资相关岗位工作经验；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2.具有丰富的投资管理、项目管理、财务管理等专业知识及计算机应用技能；</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3.熟悉投资管理基本理论知识和流程，具</w:t>
            </w:r>
            <w:r>
              <w:rPr>
                <w:rFonts w:hint="eastAsia" w:ascii="方正仿宋_GBK" w:hAnsi="方正仿宋_GBK" w:eastAsia="方正仿宋_GBK" w:cs="方正仿宋_GBK"/>
                <w:i w:val="0"/>
                <w:iCs w:val="0"/>
                <w:color w:val="000000"/>
                <w:kern w:val="0"/>
                <w:sz w:val="18"/>
                <w:szCs w:val="18"/>
                <w:highlight w:val="none"/>
                <w:u w:val="none"/>
                <w:lang w:val="en-US" w:eastAsia="zh-CN" w:bidi="ar"/>
              </w:rPr>
              <w:t>备较强</w:t>
            </w:r>
            <w:r>
              <w:rPr>
                <w:rFonts w:hint="eastAsia" w:ascii="方正仿宋_GBK" w:hAnsi="方正仿宋_GBK" w:eastAsia="方正仿宋_GBK" w:cs="方正仿宋_GBK"/>
                <w:i w:val="0"/>
                <w:iCs w:val="0"/>
                <w:color w:val="000000"/>
                <w:kern w:val="0"/>
                <w:sz w:val="18"/>
                <w:szCs w:val="18"/>
                <w:u w:val="none"/>
                <w:lang w:val="en-US" w:eastAsia="zh-CN" w:bidi="ar"/>
              </w:rPr>
              <w:t>的数据分析能力，财务分析测算能力，良好的沟通和文字表达能力，能够独立撰写投资分析报告；</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4.熟悉相关法律、法规、国家相关政策。</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项目管理专员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硕士研究生及以上学历学位，经济学、法学、工商管理相关专业（具有经济类、审计类、工商管理类等岗位相关中级及以上职称或一级执业资格人员可放宽至本科学历学位）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1.具有3年及以上资本运营相关工作经验；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2.具有较好的投资分析、商务谈判、报告撰写能力；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3.熟悉股权投资业务流程和相关法律法规，具有较为扎实的财务分析能力、投资分析能力和执行经验；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4.具有</w:t>
            </w:r>
            <w:r>
              <w:rPr>
                <w:rFonts w:hint="eastAsia" w:ascii="方正仿宋_GBK" w:hAnsi="方正仿宋_GBK" w:eastAsia="方正仿宋_GBK" w:cs="方正仿宋_GBK"/>
                <w:i w:val="0"/>
                <w:iCs w:val="0"/>
                <w:color w:val="000000"/>
                <w:kern w:val="0"/>
                <w:sz w:val="18"/>
                <w:szCs w:val="18"/>
                <w:highlight w:val="none"/>
                <w:u w:val="none"/>
                <w:lang w:val="en-US" w:eastAsia="zh-CN" w:bidi="ar"/>
              </w:rPr>
              <w:t>较强</w:t>
            </w:r>
            <w:r>
              <w:rPr>
                <w:rFonts w:hint="eastAsia" w:ascii="方正仿宋_GBK" w:hAnsi="方正仿宋_GBK" w:eastAsia="方正仿宋_GBK" w:cs="方正仿宋_GBK"/>
                <w:i w:val="0"/>
                <w:iCs w:val="0"/>
                <w:color w:val="000000"/>
                <w:kern w:val="0"/>
                <w:sz w:val="18"/>
                <w:szCs w:val="18"/>
                <w:u w:val="none"/>
                <w:lang w:val="en-US" w:eastAsia="zh-CN" w:bidi="ar"/>
              </w:rPr>
              <w:t>的组织协调能力、研究分析能力、逻辑思维能力。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restar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资产运营部</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合规风控部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固定资产管理专员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硕士研究生及以上学历学位，经济学、法学、工商管理相关专业（具有经济类、审计类、工商管理类岗位相关中级及以上职称或一级执业资格人员可放宽至本科学历学位）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1.具有2年以上行业相关工作经验，熟悉相关政策法规；</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2.具有金融、固定资产相关专业知识。</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股权管理专员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硕士研究生及以上学历学位，经济学、法学、工商管理相关专业（具有经济类、审计类、工商管理类岗位相关中级及以上职称或一级执业资格人员可放宽至本科学历学位）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1.具有金融、投资相关专业知识及2年以上行业相关工作经验；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2.有股权管理经验，了解公司上市基本流程，熟悉相关政策法规。</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风控专员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应用经济学类、审计、法学类、法律、会计学等相关专业（具有经济类、审计类等岗位相关中级及以上职称或具有法律职业资格证书（A证）、注册会计师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1.具有2年以上岗位相关工作经验；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2.具备强烈的风控意识，责任心强；</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3.具有一定的风险研究和分析能力；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4.具有较强的沟通和协调能力，工作严谨。</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稽核审计部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审计专员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应用经济学类、审计、法学类、法律、会计学等相关专业（具有经济类、审计类等岗位相关中级及以上职称或具有法律职业资格证书（A证）、注册会计师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1.具有2年以上岗位相关工作经验，能独立完成内审项目；</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2.熟悉企业内审、内控工作流程；</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3.原则性强，能承受工作压力，综合判断力强，具有较强的沟通能力、团队协作能力及良好的职业道德、敬业精神。</w:t>
            </w:r>
          </w:p>
        </w:tc>
        <w:tc>
          <w:tcPr>
            <w:tcW w:w="725" w:type="pct"/>
            <w:noWrap w:val="0"/>
            <w:vAlign w:val="center"/>
          </w:tcPr>
          <w:p>
            <w:pPr>
              <w:jc w:val="left"/>
              <w:rPr>
                <w:rFonts w:hint="eastAsia" w:ascii="方正仿宋_GBK" w:hAnsi="方正仿宋_GBK" w:eastAsia="方正仿宋_GBK" w:cs="方正仿宋_GBK"/>
                <w:i w:val="0"/>
                <w:iCs w:val="0"/>
                <w:color w:val="000000"/>
                <w:sz w:val="18"/>
                <w:szCs w:val="18"/>
                <w:u w:val="none"/>
              </w:rPr>
            </w:pPr>
          </w:p>
        </w:tc>
        <w:tc>
          <w:tcPr>
            <w:tcW w:w="306" w:type="pct"/>
            <w:noWrap w:val="0"/>
            <w:vAlign w:val="center"/>
          </w:tcPr>
          <w:p>
            <w:pPr>
              <w:jc w:val="left"/>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restar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融资管理中心</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融资主管</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硕士研究生及以上学历学位，经济学、工商管理相关专业（具有经济类、工商管理类等岗位相关中级及以上职称或一级执业资格人员可放宽至本科学历学位）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1.具有3年以上融资相关工作经验，从事过银行、证券、大型国企、央企融资工作者优先；</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2.从业期间曾具有大型成功融资案例工作经验；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3.熟悉各项融资工具、融资流程，了解金融经济方面知识及行业相关政策法规；</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4.具备较强的执行能力、沟通能力和商务谈判能力；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5.具有较强的文字表达能力、理解能力和综合分析问题的能力。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融资专员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硕士研究生及以上学历学位，经济学、工商管理相关专业（具有经济类、工商管理类等岗位相关中级及以上职称或一级执业资格人员可放宽至本科学历学位）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1.具有1年以上岗位相关工作经验，从事过银行、证券、大型国企、央企融资工作者优先；</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2.熟悉企业会计财务工作，了解金融经济方面知识及行业相关政策法规；</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3.具备良好的执行能力、沟通能力和商务谈判能力；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4.具有良好的文字表达能力、理解能力和综合分析问题的能力。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综合管理部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信息技术专员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硕士研究生及以上学历学位（具有经济类、工商管理类、工程类等岗位相关中级及以上职称或一级执业资格人员可放宽至本科学历学位可放宽至本科学历学位）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1、具有企业管理、公司信息化系统的软硬件建设及维护、信息化平台衔接互通、信息安全管理及网络舆情监测经验；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2、掌握各种计算机软硬件，可独立进行安装、调试及故障排除；</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3、精通局域网的维护及网络安全知识，可熟练进行局域网的搭建和网络设备的基本维护和故障处理；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4、工作主动性强、耐心细致、有责任心，具备团队合作精神。</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restar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计划财务部</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计划财务部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会计核算主管</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硕士研究生及以上学历学位，经济学、工商管理相关专业（具有经济类、会计类等岗位相关中级及以上职称或一级执业资格人员可放宽至本科学历学位）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1.具有5年以上岗位相关工作经验；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2.熟悉财税、审计等法律法规；</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3.有较出色的财务分析能力，良好的组织、协调能力。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财务监督专员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硕士研究生及以上学历学位，财务管理、审计学、会计学、税务、财政学专业（具有经济类、审计类、会计类等岗位相关中级及以上职称或一级执业资格人员可放宽至本科学历学位）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1.具有3年以上财务数据分析工作经验，有国企、大型企业、会计师事务所工作经验优先；</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2.具有较强的整体统筹能力、判断和决策能力，工作细致、严谨，具有高度的工作热情、敬业精神和责任感；</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3.熟练使用Office等办公软件，具有较强的沟通协调能力。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noWrap/>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资金管理部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出纳专员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硕士研究生及以上学历学位，经济学、工商管理相关专业（具有经济类、会计类等岗位相关中级及以上职称或一级执业资格人员可放宽至本科学历学位）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1.具有2年及以上相关工作经验；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2.具有会计从业资格证或相关职称；</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3.熟悉财务软件及office办公软件操作，了解企业会计准则；</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4.熟知国家财经法律法规政策，熟练操作财务软件；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5.具有良好的团队合作精神和职业道德精神，具有严谨的工作作风和较强的保密意识。</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noWrap/>
            <w:vAlign w:val="center"/>
          </w:tcPr>
          <w:p>
            <w:pPr>
              <w:jc w:val="center"/>
              <w:rPr>
                <w:rFonts w:hint="eastAsia" w:ascii="方正仿宋_GBK" w:hAnsi="方正仿宋_GBK" w:eastAsia="方正仿宋_GBK" w:cs="方正仿宋_GBK"/>
                <w:i w:val="0"/>
                <w:iCs w:val="0"/>
                <w:color w:val="000000"/>
                <w:sz w:val="21"/>
                <w:szCs w:val="21"/>
                <w:u w:val="none"/>
                <w:lang w:eastAsia="zh-CN"/>
              </w:rPr>
            </w:pPr>
            <w:r>
              <w:rPr>
                <w:rFonts w:hint="eastAsia" w:ascii="方正仿宋_GBK" w:hAnsi="方正仿宋_GBK" w:eastAsia="方正仿宋_GBK" w:cs="方正仿宋_GBK"/>
                <w:i w:val="0"/>
                <w:iCs w:val="0"/>
                <w:color w:val="000000"/>
                <w:sz w:val="21"/>
                <w:szCs w:val="21"/>
                <w:u w:val="none"/>
                <w:lang w:eastAsia="zh-CN"/>
              </w:rPr>
              <w:t>战略规划部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主业管理专员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硕士研究生及以上学历学位（具有经济类、工商管理类等岗位相关中级及以上职称或一级执业资格人员可放宽至本科学历学位）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1.具有2年及以上岗位相关工作经验；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2.熟悉地方国有企业常见业务，熟悉业务目标分解、标杆研究、市场研究、业务赋能等；</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3.具有较强的沟通协调能力；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4.具有业务管理或大型企业运营管理工作经验的优先。</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restart"/>
            <w:noWrap/>
            <w:vAlign w:val="center"/>
          </w:tcPr>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人力资源部</w:t>
            </w: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薪酬专员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硕士研究生及以上学历学位（具有经济类、工商管理类、人力资源类岗位相关中级及以上职称或一级执业资格人员可放宽至本科学历学位）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1.具有2年以上岗位相关工作经验；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2.熟悉薪酬绩效各项工作的操作流程并能熟练运用，能独立操作绩效考核体系</w:t>
            </w:r>
            <w:r>
              <w:rPr>
                <w:rFonts w:hint="eastAsia" w:ascii="方正仿宋_GBK" w:hAnsi="方正仿宋_GBK" w:eastAsia="方正仿宋_GBK" w:cs="方正仿宋_GBK"/>
                <w:i w:val="0"/>
                <w:iCs w:val="0"/>
                <w:color w:val="000000"/>
                <w:kern w:val="0"/>
                <w:sz w:val="18"/>
                <w:szCs w:val="18"/>
                <w:highlight w:val="none"/>
                <w:u w:val="none"/>
                <w:lang w:val="en-US" w:eastAsia="zh-CN" w:bidi="ar"/>
              </w:rPr>
              <w:t>；</w:t>
            </w:r>
            <w:r>
              <w:rPr>
                <w:rFonts w:hint="eastAsia" w:ascii="方正仿宋_GBK" w:hAnsi="方正仿宋_GBK" w:eastAsia="方正仿宋_GBK" w:cs="方正仿宋_GBK"/>
                <w:i w:val="0"/>
                <w:iCs w:val="0"/>
                <w:color w:val="000000"/>
                <w:kern w:val="0"/>
                <w:sz w:val="18"/>
                <w:szCs w:val="18"/>
                <w:highlight w:val="none"/>
                <w:u w:val="none"/>
                <w:lang w:val="en-US" w:eastAsia="zh-CN" w:bidi="ar"/>
              </w:rPr>
              <w:br w:type="textWrapping"/>
            </w:r>
            <w:r>
              <w:rPr>
                <w:rFonts w:hint="eastAsia" w:ascii="方正仿宋_GBK" w:hAnsi="方正仿宋_GBK" w:eastAsia="方正仿宋_GBK" w:cs="方正仿宋_GBK"/>
                <w:i w:val="0"/>
                <w:iCs w:val="0"/>
                <w:color w:val="000000"/>
                <w:kern w:val="0"/>
                <w:sz w:val="18"/>
                <w:szCs w:val="18"/>
                <w:highlight w:val="none"/>
                <w:u w:val="none"/>
                <w:lang w:val="en-US" w:eastAsia="zh-CN" w:bidi="ar"/>
              </w:rPr>
              <w:t>3.具有较强的逻辑思维能力和数据处理、分析能力，以及良好的数据敏感度和保密意识。</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p>
            <w:pPr>
              <w:keepNext w:val="0"/>
              <w:keepLines w:val="0"/>
              <w:widowControl/>
              <w:suppressLineNumbers w:val="0"/>
              <w:ind w:firstLine="180" w:firstLineChars="10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培训专员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硕士研究生及以上学历学位（具有经济类、工商管理类、人力资源类岗位相关中级及以上职称或一级执业资格人员可放宽至本科学历学位）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1.具有2年以上岗位相关工作经验；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2.具有人力资源相关专业知识，能够主导培训工作，有清晰的培训工作思路；</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3.具有较强的组织协调能力，善于营造内部培训气氛，注重培训实施落地；</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4.具备较强的语言组织能力、沟通能力及团队配合能力。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干部管理专员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硕士研究生及以上学历学位（具有经济类、工商管理类、人力资源类岗位相关中级及以上职称或一级执业资格人员可放宽至本科学历学位）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1.具有2年以上岗位相关工作经验；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2.具有企业干部队伍构建和梯队搭建、人才管理经验；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3.熟悉国有企业干部选拔规范标准；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4.具备较强的思维逻辑能力、沟通能力及团队配合能力；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5.性格沉稳、思维缜密、抗压能力强，具有较为强烈的保密意识。</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纪委办公室</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纪检专员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硕士研究生及以上学历学位，管理学、法学相关专业（具有工商管理类、审计类相关中级及以上职称或法律职业资格证书（A证）可放宽至本科学历学位）</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1.中共党员，政治素质高，纪律规矩意识强；</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2.具有较强的公文写作能力、语言表达能力和组织协调能力；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3.具有党建、纪检工作经验者优先。</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restar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资阳发展苌庆实业有限公司</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资阳发展苌庆实业有限公司</w:t>
            </w: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资阳发展苌庆实业有限公司</w:t>
            </w: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tc>
        <w:tc>
          <w:tcPr>
            <w:tcW w:w="232" w:type="pct"/>
            <w:vMerge w:val="restar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财务管理部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出纳专员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本科及以上学历学位，会计或财务管理等相关专业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1.具有会计基础知识，熟悉各类银行网银系统及结算业务，能熟练操作财务软件；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2.有良好的学习沟通能力和团队合作精神；</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3.有会计职称或注册会计师资格证优先。</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会计专员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本科及以上学历学位，会计或财务管理等相关专业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1.具有财务管理或会计工作经验，有国企岗位相关实践经历优先；</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2.熟悉国家财务法律法规，具备制定财务管理制度及实施财务工作流程的能力；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3.熟悉常用的财务管理软件；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4.有会计职称或者注册会计师资格证优先。</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restar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风险</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合规</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部</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风险</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合规</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部</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风险合规专员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本科及以上学历学位，经济学、法学、工商管理相关专业</w:t>
            </w:r>
          </w:p>
        </w:tc>
        <w:tc>
          <w:tcPr>
            <w:tcW w:w="1424" w:type="pct"/>
            <w:noWrap w:val="0"/>
            <w:vAlign w:val="center"/>
          </w:tcPr>
          <w:p>
            <w:pPr>
              <w:keepNext w:val="0"/>
              <w:keepLines w:val="0"/>
              <w:widowControl/>
              <w:numPr>
                <w:ilvl w:val="0"/>
                <w:numId w:val="0"/>
              </w:numPr>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1.具有2年以上公司合规、法务、审计岗位工作经验；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2.具备基础会计知识和丰富的法律知识；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3.熟悉国企风险合规管理要求，具有央企、国企从业经历，中共党员优先。</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招采主管</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本科及以上学历学位，经济、金融、财会、建筑等相关专业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1.具有2年及以上招投标工作经验，熟悉招标投标流程；</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2.有较强的行业研究功底和能力；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3.具有工程管理类中级及以上职称；</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4.具有建筑相关职业资格证书，熟悉现行招标投标、合同法律法规政策。</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投后管理岗</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本科及以上学历，审计、金融、投资、法律、财会等相关专业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1.对风险投资、创业投资有深刻的理解及丰富的实践经验；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2.熟识风险投资业务及相应的投资流程和投后管理工作；</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3.具备较强的风险识别能力；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4.具备很好的职业操守和责任心，善于沟通，执行力强，遵纪守法。</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综合管理部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党务纪检专员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本科及以上学历学位，思想政治教育、历史学、哲学、管理学、社会研究等相关专业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1.中共党员，有国企党建党务工作经验优先；</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2.熟悉党的章程、党内制度及党务知识，擅长行政管理和公文撰写，能熟练运用办公软件；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3.具备较强的责任心，良好的语言沟通、协调组织和抗压能力。</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restar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供应链事业部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副部长</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本科及以上学历学位，供应链管理、市场营销学、物流管理专业</w:t>
            </w:r>
          </w:p>
        </w:tc>
        <w:tc>
          <w:tcPr>
            <w:tcW w:w="1424" w:type="pct"/>
            <w:noWrap w:val="0"/>
            <w:vAlign w:val="center"/>
          </w:tcPr>
          <w:p>
            <w:pPr>
              <w:keepNext w:val="0"/>
              <w:keepLines w:val="0"/>
              <w:widowControl/>
              <w:numPr>
                <w:ilvl w:val="0"/>
                <w:numId w:val="0"/>
              </w:numPr>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1.具有5年以上国企相关工作经验，中共党员优先；</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2.熟悉国企商贸公司采购、销售相关流程。</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项目管理专员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本科及以上学历学位，市场营销学、金融学、电子商务管理、管理学等专业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1.熟悉、了解、掌握各类物资规格、型号、参数等技术标准相关要求；</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2.熟练运用office、excel、ppt等各类办公软件；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3.具有一定的文字写作能力，较强的语言表达能力。</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销售专员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本科及以上学历学位，市场营销学、金融学、电子商务管理等专业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1.具备一定的市场分析及判断能力，良好的客户服务意识；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2.具有较强的沟通协调能力、人际关系处理能力和组织能力；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3.有一定的销售技巧及销售经验，市场营销经验及渠道拓展经验。</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工程管理主管</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本科及以上学历学位，工程类专业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1.具有2年及以上工程管理工作经验；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2.具有机电类工程师职称及资格证书；</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3.熟悉国家和地方相关法规、政策，熟悉各专业施工图，施工管理和相关的施工规范及验收要求；</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4.较好的沟通协调能力，能吃苦耐劳，责任心强，具有团队合作精神；</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5.熟练运用word、excel、ppt等各类办公软件。</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资阳发展苌睿人力资源服务有限公司</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资阳发展苌睿人力资源服务有限公司</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资阳发展苌睿人力资源服务有限公司</w:t>
            </w: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tc>
        <w:tc>
          <w:tcPr>
            <w:tcW w:w="232" w:type="pct"/>
            <w:vMerge w:val="restar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运营管理中心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lang w:val="en-US" w:eastAsia="zh-CN"/>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运营管理中心</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文秘专员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本科及以上学历学位，文秘、汉语言文学、行政管理等相关专业</w:t>
            </w:r>
          </w:p>
        </w:tc>
        <w:tc>
          <w:tcPr>
            <w:tcW w:w="1424"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1.有较强的协作能力和协调能力；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2.熟悉word、excel、ppt等办公自动化软件；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3.形象气质佳。</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宣传专员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本科及以上学历学位，新闻、中文、新媒体等相关专业</w:t>
            </w:r>
          </w:p>
        </w:tc>
        <w:tc>
          <w:tcPr>
            <w:tcW w:w="1424"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1.具有较强的文字功底，具备较强的语言表达、新媒体技术应用能力；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2.具有较强的纪律观念和规矩意识，品行端正、作风正派；</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3.有新闻宣传或新闻策划经历优先。</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法务专员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本科及以上学历学位，法律等相关专业</w:t>
            </w:r>
          </w:p>
        </w:tc>
        <w:tc>
          <w:tcPr>
            <w:tcW w:w="1424"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1.已取得法律职业资格证书或已通过国家统一法律职业资格考试；</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2.熟悉国有企业各项工作相关法律法规，具备较强的实操能力及规矩意识。</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人事专员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1196"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本科及以上学历学位，人力资源管理等相关专业</w:t>
            </w:r>
          </w:p>
        </w:tc>
        <w:tc>
          <w:tcPr>
            <w:tcW w:w="1424" w:type="pct"/>
            <w:noWrap w:val="0"/>
            <w:vAlign w:val="center"/>
          </w:tcPr>
          <w:p>
            <w:pPr>
              <w:keepNext w:val="0"/>
              <w:keepLines w:val="0"/>
              <w:widowControl/>
              <w:numPr>
                <w:ilvl w:val="0"/>
                <w:numId w:val="0"/>
              </w:numPr>
              <w:suppressLineNumbers w:val="0"/>
              <w:jc w:val="both"/>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1.具有较强的沟通和组织协调能力；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2.精通各类办公软件，工作积极主动；</w:t>
            </w:r>
          </w:p>
          <w:p>
            <w:pPr>
              <w:keepNext w:val="0"/>
              <w:keepLines w:val="0"/>
              <w:widowControl/>
              <w:numPr>
                <w:ilvl w:val="0"/>
                <w:numId w:val="0"/>
              </w:numPr>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3.具有一定责任心及较强的学习能力。</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审计专员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本科及以上学历学位，审计、财务会计等财经相关专业</w:t>
            </w:r>
          </w:p>
        </w:tc>
        <w:tc>
          <w:tcPr>
            <w:tcW w:w="1424"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1.具有认同内部审计的价值观和工作理念，秉持独立、客观、公正的职业操守；</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2.具有良好的学习创新能力，具备良好的承压能力及团队合作精神；</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3.具有较强的发现、分析和判断问题能力，擅长针对内部控制提出有效改进方案。</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出纳专员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本科及以上学历学位，会计、财务等相关专业</w:t>
            </w:r>
          </w:p>
        </w:tc>
        <w:tc>
          <w:tcPr>
            <w:tcW w:w="1424"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1.具备初级职称及以上；</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2.熟悉财务软件及office办公软件操作，了解企业会计准则；</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3.熟知国家财经法律法规政策，熟练操作财务软件；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4.具有良好的团队合作精神和职业道德、严谨的工作作风、保密意识强。</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投融资专员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本科及以上学历学位，财务、金融等相关专业</w:t>
            </w:r>
          </w:p>
        </w:tc>
        <w:tc>
          <w:tcPr>
            <w:tcW w:w="1424"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1.熟练掌握财务、税收、金融有关政策法规；</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2.能够独立完成项目前期项目调查及撰写报告；</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3.具有较强的学习能力及团队精神、可承受工作压力；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4.持有金融、投资类相关证书者优先。</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网络及信息安全专员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本科及以上学历学位，计算机及信息安全相关专业</w:t>
            </w:r>
          </w:p>
        </w:tc>
        <w:tc>
          <w:tcPr>
            <w:tcW w:w="1424" w:type="pct"/>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1.熟悉计算机网络和网络安全相关知识；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2.持有计算机相关证书；</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3.具有较强的学习与沟通能力，良好的服务意识，工作主动，富有责任心和团队精神。</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政</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鑫</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餐</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饮</w:t>
            </w: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政</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鑫</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餐</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饮</w:t>
            </w:r>
          </w:p>
        </w:tc>
        <w:tc>
          <w:tcPr>
            <w:tcW w:w="497"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副总经理（酒店方向）</w:t>
            </w:r>
          </w:p>
        </w:tc>
        <w:tc>
          <w:tcPr>
            <w:tcW w:w="238"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本科及以上学历学位，旅游管理教育、行政管理、酒店管理、市场营销、人力资源等相关专业</w:t>
            </w:r>
          </w:p>
        </w:tc>
        <w:tc>
          <w:tcPr>
            <w:tcW w:w="1424" w:type="pct"/>
            <w:noWrap w:val="0"/>
            <w:vAlign w:val="center"/>
          </w:tcPr>
          <w:p>
            <w:pPr>
              <w:keepNext w:val="0"/>
              <w:keepLines w:val="0"/>
              <w:widowControl/>
              <w:numPr>
                <w:ilvl w:val="0"/>
                <w:numId w:val="0"/>
              </w:numPr>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1.具有中大型企业及机关事业单位工作经历；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2.熟悉餐饮服务相关业务及政策，具备优质的行业资源和战略思维；</w:t>
            </w:r>
          </w:p>
          <w:p>
            <w:pPr>
              <w:keepNext w:val="0"/>
              <w:keepLines w:val="0"/>
              <w:widowControl/>
              <w:numPr>
                <w:ilvl w:val="0"/>
                <w:numId w:val="0"/>
              </w:numPr>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3.具有较好的经营意识、风险意识、廉洁意识、大局意识。</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副总经理（物业方向）</w:t>
            </w:r>
          </w:p>
        </w:tc>
        <w:tc>
          <w:tcPr>
            <w:tcW w:w="238"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本科及以上学历学位，物业管理、酒店管理、市场营销、人力资源等相关专业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1.具有5年及以上综合性物业或酒店管理经验；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2.熟悉酒店、物业等管理的相关业务及政策，具备独立管理体系建设能力。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综合管理部副部长</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本科及以上学历学位，工商管理类、公共管理类、旅游管理教育等综合管理类专业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1.具有中大型企业或行政机关事业单位办公室、综合管理部管理工作经历；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2.写作能力强，具有一定的战略思维；</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3.具备较高的统筹协调能力、执行力、抗压力、大局意识。</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人事专员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本科及以上学历学位，人力资源管理等相关专业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1.具有3年及以上相关工作经历；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2.具有二级以上人力资源管理师职称；</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3.熟悉人力资源薪酬绩效管理，熟练运用办公系统，具有较强的执行力、抗压力，熟悉劳动人事、企业管理等相关政策及操作程序，能独当一面开展综合性工作。</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会计专员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本科及以上学历学位，会计或财务金融相关专业</w:t>
            </w:r>
          </w:p>
        </w:tc>
        <w:tc>
          <w:tcPr>
            <w:tcW w:w="1424" w:type="pct"/>
            <w:noWrap w:val="0"/>
            <w:vAlign w:val="center"/>
          </w:tcPr>
          <w:p>
            <w:pPr>
              <w:keepNext w:val="0"/>
              <w:keepLines w:val="0"/>
              <w:widowControl/>
              <w:numPr>
                <w:ilvl w:val="0"/>
                <w:numId w:val="0"/>
              </w:numPr>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1.具有5年及以上相关工作经验；</w:t>
            </w:r>
          </w:p>
          <w:p>
            <w:pPr>
              <w:keepNext w:val="0"/>
              <w:keepLines w:val="0"/>
              <w:widowControl/>
              <w:numPr>
                <w:ilvl w:val="0"/>
                <w:numId w:val="0"/>
              </w:numPr>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2.持有中级职称及以上，熟练运用办公系统；</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3.熟知国家财经法律法规政策，熟练操作财务软件；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4.具有良好的团队合作精神和职业道德、严谨的工作作风、保密意识强。</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法务专员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本科及以上学历学位，法律等相关专业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1.具有5年及以上法务工作经验；</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2.已取得法律职业资格证书或已通过国家统一法律职业资格考试；</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3.熟悉国有企业各项工作相关法律法规，具有较强的实操能力和规矩意识。</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市场部副部长</w:t>
            </w:r>
          </w:p>
        </w:tc>
        <w:tc>
          <w:tcPr>
            <w:tcW w:w="238"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本科及以上学历学位，市场营销、国际贸易等专业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1.具有5年及以上中大型餐饮、食堂管理工作经历；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2.熟悉项目谈判、项目筹备以及项目落地全流程管理体系。</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项目部副部长</w:t>
            </w:r>
          </w:p>
        </w:tc>
        <w:tc>
          <w:tcPr>
            <w:tcW w:w="238"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本科及以上学历学位，工商管理、市场营销、经济学等专业</w:t>
            </w:r>
          </w:p>
        </w:tc>
        <w:tc>
          <w:tcPr>
            <w:tcW w:w="1424" w:type="pct"/>
            <w:noWrap w:val="0"/>
            <w:vAlign w:val="center"/>
          </w:tcPr>
          <w:p>
            <w:pPr>
              <w:keepNext w:val="0"/>
              <w:keepLines w:val="0"/>
              <w:widowControl/>
              <w:numPr>
                <w:ilvl w:val="0"/>
                <w:numId w:val="0"/>
              </w:numPr>
              <w:suppressLineNumbers w:val="0"/>
              <w:jc w:val="left"/>
              <w:textAlignment w:val="center"/>
              <w:rPr>
                <w:rFonts w:hint="default"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1.具备5年以及上中大型酒店物业管理工作经历，中共党员优先；</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2.有较高的统筹协调能力、执行力、抗压力、大局意识。</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安全专员</w:t>
            </w:r>
          </w:p>
        </w:tc>
        <w:tc>
          <w:tcPr>
            <w:tcW w:w="238"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本科及以上学历学位，食品质量与安全专业、公共卫生管理专业等专业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1.具有5年及以上食品安全管理经历；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2.具备较高的责任意识和管控能力。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restart"/>
            <w:noWrap w:val="0"/>
            <w:vAlign w:val="center"/>
          </w:tcPr>
          <w:p>
            <w:pPr>
              <w:keepNext w:val="0"/>
              <w:keepLines w:val="0"/>
              <w:widowControl/>
              <w:suppressLineNumbers w:val="0"/>
              <w:jc w:val="left"/>
              <w:rPr>
                <w:rFonts w:hint="eastAsia" w:ascii="方正仿宋_GBK" w:hAnsi="方正仿宋_GBK" w:eastAsia="方正仿宋_GBK" w:cs="方正仿宋_GBK"/>
                <w:i w:val="0"/>
                <w:iCs w:val="0"/>
                <w:color w:val="0000FF"/>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资阳投控资产运营有限公司</w:t>
            </w:r>
          </w:p>
        </w:tc>
        <w:tc>
          <w:tcPr>
            <w:tcW w:w="232"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资产管理部</w:t>
            </w:r>
          </w:p>
        </w:tc>
        <w:tc>
          <w:tcPr>
            <w:tcW w:w="497"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资产管理专员</w:t>
            </w:r>
          </w:p>
        </w:tc>
        <w:tc>
          <w:tcPr>
            <w:tcW w:w="238"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本科及以上学历学位，建筑工程相关专业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1.熟悉国家建筑工程或资产管理相关政策、法律法规；</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2.具有良好的团队合作精神和职业道德、严谨的工作作风、保密意识强；</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3.具有二级建造师或工程师技术职称以上优先。</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投资运营部</w:t>
            </w:r>
          </w:p>
        </w:tc>
        <w:tc>
          <w:tcPr>
            <w:tcW w:w="497"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投资运营专员</w:t>
            </w:r>
          </w:p>
        </w:tc>
        <w:tc>
          <w:tcPr>
            <w:tcW w:w="238"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本科及以上学历学位，投资运营、市场营销相关专业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1.对产业投资、股权投资流程及风险把控有较深认识；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2.熟悉国家相关政策、法律法规及国有企业投资公司相关管理办法；</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3.具有投融资、招投标等工作经验者优先。</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78"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资阳市保障房建设有限公司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232"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财务管理部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出纳专员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本科及以上学历学位，财务、税务、统计等</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1.具有财务相关工作经验；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2.熟悉财务软件及office办公软件操作，了解企业会计准则；</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3.熟知国家财经法律法规政策，熟练操作财务软件；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4.具有良好的团队合作精神和职业道德、严谨的工作作风、保密意识强；</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5.具有中级会计师职称及以上优先。</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78"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restar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资产管理部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资产管理专员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本科及以上学历学位，工程类相关专业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1.具有建筑工程相关工作经验；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2.熟悉资产管理流程，具备一定的物资管理专业知识和技能；</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3.具备较好的沟通表达能力，较好的组织协调能力和应变能力；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4.具有市政工程二级建造师以上执业资格优先。</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投资运营专员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本科及以上学历学位，投资运营、市场营销相关专业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1.具有投资运营、市场营销相关经验；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2.具有良好的团队合作精神和职业道德、严谨的工作作风、保密意识强。</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bl>
    <w:p/>
    <w:tbl>
      <w:tblPr>
        <w:tblStyle w:val="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659"/>
        <w:gridCol w:w="1410"/>
        <w:gridCol w:w="675"/>
        <w:gridCol w:w="3390"/>
        <w:gridCol w:w="4035"/>
        <w:gridCol w:w="205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78" w:type="pct"/>
            <w:vMerge w:val="restar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资阳发展苌兴产业投资有限公司</w:t>
            </w: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资阳发展苌兴产业投资有限公司</w:t>
            </w:r>
          </w:p>
          <w:p>
            <w:pPr>
              <w:pStyle w:val="3"/>
              <w:ind w:left="0" w:leftChars="0" w:firstLine="0" w:firstLineChars="0"/>
              <w:jc w:val="center"/>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p>
            <w:pPr>
              <w:pStyle w:val="3"/>
              <w:ind w:left="0" w:leftChars="0" w:firstLine="0" w:firstLineChars="0"/>
              <w:jc w:val="both"/>
              <w:rPr>
                <w:rFonts w:hint="eastAsia" w:ascii="方正仿宋_GBK" w:hAnsi="方正仿宋_GBK" w:eastAsia="方正仿宋_GBK" w:cs="方正仿宋_GBK"/>
                <w:i w:val="0"/>
                <w:iCs w:val="0"/>
                <w:color w:val="000000"/>
                <w:kern w:val="0"/>
                <w:sz w:val="21"/>
                <w:szCs w:val="21"/>
                <w:u w:val="none"/>
                <w:lang w:val="en-US" w:eastAsia="zh-CN" w:bidi="ar"/>
              </w:rPr>
            </w:pPr>
          </w:p>
        </w:tc>
        <w:tc>
          <w:tcPr>
            <w:tcW w:w="232" w:type="pct"/>
            <w:vMerge w:val="restar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产业投资部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投资经理</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本科及以上学历学位，经济、金融、会计等相关专业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1.具有3年及以上相关工作经验，对产业投资、股权投资流程及风险把控有较深认识；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2.熟悉国家相关政策、法律法规及国有企业投资公司相关管理办法；</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3.文案功底较强，熟悉办公软件的使用；</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4.为人诚实、正直，勤奋、责任心强；</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5.性格外向、反应敏捷、表达能力强，具有较强的沟通能力及交际技巧，具有亲和力。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投资助理</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本科及以上学历学位，经济、金融、会计等相关专业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1.文案功底较强，熟悉办公软件的使用；</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2.为人诚实、正直，勤奋、责任心强；</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3.性格外向、反应敏捷、表达能力强，具有较强的沟通能力及交际技巧，具有亲和力。</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restar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投资管理部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投后管理</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本科及以上学历学位，经济、金融、会计等相关专业</w:t>
            </w:r>
          </w:p>
        </w:tc>
        <w:tc>
          <w:tcPr>
            <w:tcW w:w="1424" w:type="pct"/>
            <w:noWrap w:val="0"/>
            <w:vAlign w:val="center"/>
          </w:tcPr>
          <w:p>
            <w:pPr>
              <w:keepNext w:val="0"/>
              <w:keepLines w:val="0"/>
              <w:widowControl/>
              <w:numPr>
                <w:ilvl w:val="0"/>
                <w:numId w:val="0"/>
              </w:numPr>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1.具有2年及以上行业相关工作经验；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2.熟悉金融、投资相关专业知识，熟悉相关政策法规；</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3.具有基金、券商、银行等金融机构工作经验者、持有基金从业资格者优先。</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投资经理</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本科及以上学历学位，经济、金融、会计等相关专业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1.具有2年及以上相关工作经验，对产业投资、股权投资流程及风险把控有较深认识；</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2.熟悉国家相关政策、法律法规及国有企业投资公司相关管理办法；</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3.具有投融资、招投标等工作经验者优先；</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4.持有证券基金从业资格。</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法务合规</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本科及以上学历学位，法律、审计等相关专业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1.具有2年及以上基金、券商、银行等金融机构工作经验者优先；</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2.熟悉金融、投资相关专业知识及熟悉相关政策法规；</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3.具有基金从业资格者优先。</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restart"/>
            <w:noWrap/>
            <w:vAlign w:val="center"/>
          </w:tcPr>
          <w:p>
            <w:pPr>
              <w:jc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sz w:val="21"/>
                <w:szCs w:val="21"/>
                <w:u w:val="none"/>
              </w:rPr>
              <w:t>产业服务部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基金管理岗</w:t>
            </w:r>
          </w:p>
        </w:tc>
        <w:tc>
          <w:tcPr>
            <w:tcW w:w="238" w:type="pct"/>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本科及以上学历学位，经济、金融、会计等相关专业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1.具有2年以上证券、基金、期货投资管理等相关工作经验；</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2.具有灵敏的市场嗅觉，以及较高的逻辑思维和分析能力；</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3.熟悉基金募投管退全过程，了解基金退出风险，对有效规避风险有工作思路；</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4.过往五年未从事过民间借贷、民间融资、小额理财、小额借贷、担保、保理、典当、融资租赁、网络借贷信息中介、众筹、场外配资、房地产开发、交易平台等与私募基金管理相冲突的业务；</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5.证券基金从业资格。</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vMerge w:val="continue"/>
            <w:noWrap/>
            <w:vAlign w:val="center"/>
          </w:tcPr>
          <w:p>
            <w:pPr>
              <w:jc w:val="center"/>
              <w:rPr>
                <w:rFonts w:hint="eastAsia" w:ascii="方正仿宋_GBK" w:hAnsi="方正仿宋_GBK" w:eastAsia="方正仿宋_GBK" w:cs="方正仿宋_GBK"/>
                <w:i w:val="0"/>
                <w:iCs w:val="0"/>
                <w:color w:val="000000"/>
                <w:sz w:val="21"/>
                <w:szCs w:val="21"/>
                <w:u w:val="none"/>
              </w:rPr>
            </w:pP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产业研究岗</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本科及以上学历学位，产业经济、区域经济、企业管理、经济学、管理学等相关专业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1.熟悉行业发展趋势、行业政策，具备独立开展战略研究、产业研究、撰写研究报告的能力；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2.具有优秀的文字表达能力，有较强的理解能力、沟通能力以及洞察力；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3.逻辑思维清晰、目标感强、执行力强、抗压能力强；</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4.反应灵敏，能快速的响应和处理应急事件；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5.熟练运用基本办公软件。</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78" w:type="pct"/>
            <w:vMerge w:val="continue"/>
            <w:noWrap w:val="0"/>
            <w:textDirection w:val="tbRlV"/>
            <w:vAlign w:val="center"/>
          </w:tcPr>
          <w:p>
            <w:pPr>
              <w:jc w:val="center"/>
              <w:rPr>
                <w:rFonts w:hint="eastAsia" w:ascii="方正仿宋_GBK" w:hAnsi="方正仿宋_GBK" w:eastAsia="方正仿宋_GBK" w:cs="方正仿宋_GBK"/>
                <w:i w:val="0"/>
                <w:iCs w:val="0"/>
                <w:color w:val="000000"/>
                <w:sz w:val="21"/>
                <w:szCs w:val="21"/>
                <w:u w:val="none"/>
              </w:rPr>
            </w:pPr>
          </w:p>
        </w:tc>
        <w:tc>
          <w:tcPr>
            <w:tcW w:w="232"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综合管理部</w:t>
            </w:r>
          </w:p>
        </w:tc>
        <w:tc>
          <w:tcPr>
            <w:tcW w:w="497" w:type="pct"/>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财务岗</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本科及以上学历学位，会计、财务管理等相关专业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1.具有3年及以上岗位相关工作经验；</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2.熟悉财务核算、报表编制、纳税申报等；</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3.熟悉财务常用办公软件；</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4.持有中级会计及以上职称。</w:t>
            </w:r>
          </w:p>
        </w:tc>
        <w:tc>
          <w:tcPr>
            <w:tcW w:w="725" w:type="pct"/>
            <w:noWrap/>
            <w:vAlign w:val="center"/>
          </w:tcPr>
          <w:p>
            <w:pPr>
              <w:rPr>
                <w:rFonts w:hint="eastAsia" w:ascii="方正仿宋_GBK" w:hAnsi="方正仿宋_GBK" w:eastAsia="方正仿宋_GBK" w:cs="方正仿宋_GBK"/>
                <w:i w:val="0"/>
                <w:iCs w:val="0"/>
                <w:color w:val="000000"/>
                <w:sz w:val="18"/>
                <w:szCs w:val="18"/>
                <w:u w:val="none"/>
              </w:rPr>
            </w:pPr>
          </w:p>
        </w:tc>
        <w:tc>
          <w:tcPr>
            <w:tcW w:w="306" w:type="pct"/>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7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资阳空港私募基金管理有限责任公司</w:t>
            </w:r>
          </w:p>
        </w:tc>
        <w:tc>
          <w:tcPr>
            <w:tcW w:w="232" w:type="pct"/>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lang w:eastAsia="zh-CN"/>
              </w:rPr>
            </w:pPr>
            <w:r>
              <w:rPr>
                <w:rFonts w:hint="eastAsia" w:ascii="方正仿宋_GBK" w:hAnsi="方正仿宋_GBK" w:eastAsia="方正仿宋_GBK" w:cs="方正仿宋_GBK"/>
                <w:i w:val="0"/>
                <w:iCs w:val="0"/>
                <w:color w:val="000000"/>
                <w:sz w:val="21"/>
                <w:szCs w:val="21"/>
                <w:u w:val="none"/>
                <w:lang w:eastAsia="zh-CN"/>
              </w:rPr>
              <w:t>投资管理部</w:t>
            </w:r>
          </w:p>
        </w:tc>
        <w:tc>
          <w:tcPr>
            <w:tcW w:w="497"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投资专员</w:t>
            </w:r>
          </w:p>
        </w:tc>
        <w:tc>
          <w:tcPr>
            <w:tcW w:w="238"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119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本科及以上学历学位，经济、金融、财会等相关专业</w:t>
            </w:r>
          </w:p>
        </w:tc>
        <w:tc>
          <w:tcPr>
            <w:tcW w:w="1424"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1.具有良好的研究分析潜质、法务或财务分析能力；</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2.熟悉投资相关业务流程或金融法律法规；</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3.有投行、基金、投资公司工作经历者优先；</w:t>
            </w:r>
            <w:r>
              <w:rPr>
                <w:rFonts w:hint="eastAsia" w:ascii="方正仿宋_GBK" w:hAnsi="方正仿宋_GBK" w:eastAsia="方正仿宋_GBK" w:cs="方正仿宋_GBK"/>
                <w:i w:val="0"/>
                <w:iCs w:val="0"/>
                <w:color w:val="000000"/>
                <w:kern w:val="0"/>
                <w:sz w:val="18"/>
                <w:szCs w:val="18"/>
                <w:u w:val="none"/>
                <w:lang w:val="en-US" w:eastAsia="zh-CN" w:bidi="ar"/>
              </w:rPr>
              <w:br w:type="textWrapping"/>
            </w:r>
            <w:r>
              <w:rPr>
                <w:rFonts w:hint="eastAsia" w:ascii="方正仿宋_GBK" w:hAnsi="方正仿宋_GBK" w:eastAsia="方正仿宋_GBK" w:cs="方正仿宋_GBK"/>
                <w:i w:val="0"/>
                <w:iCs w:val="0"/>
                <w:color w:val="000000"/>
                <w:kern w:val="0"/>
                <w:sz w:val="18"/>
                <w:szCs w:val="18"/>
                <w:u w:val="none"/>
                <w:lang w:val="en-US" w:eastAsia="zh-CN" w:bidi="ar"/>
              </w:rPr>
              <w:t>4.性格外向、反应敏捷、表达能力强，具有较强的沟通能力及交际技巧，具有亲和力。</w:t>
            </w:r>
          </w:p>
        </w:tc>
        <w:tc>
          <w:tcPr>
            <w:tcW w:w="725"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毕业年度或离校2年内未就业高校毕业生（同等条件下脱贫家庭、低保家庭、零就业家庭及残疾高校毕业生优先）</w:t>
            </w:r>
          </w:p>
        </w:tc>
        <w:tc>
          <w:tcPr>
            <w:tcW w:w="306" w:type="pct"/>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1" w:usb1="08000000" w:usb2="00000000" w:usb3="00000000" w:csb0="00040000" w:csb1="00000000"/>
  </w:font>
  <w:font w:name="方正仿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A46E7D"/>
    <w:rsid w:val="31BD6093"/>
    <w:rsid w:val="3DA68FB8"/>
    <w:rsid w:val="45E92E1E"/>
    <w:rsid w:val="4F7F4001"/>
    <w:rsid w:val="55DEFAD9"/>
    <w:rsid w:val="57CBA2CD"/>
    <w:rsid w:val="6FD37452"/>
    <w:rsid w:val="77179BFC"/>
    <w:rsid w:val="775D5208"/>
    <w:rsid w:val="77F7081F"/>
    <w:rsid w:val="78ADE0C8"/>
    <w:rsid w:val="7CE91C0E"/>
    <w:rsid w:val="7DDF748F"/>
    <w:rsid w:val="7E1EA580"/>
    <w:rsid w:val="7EDBF624"/>
    <w:rsid w:val="7FD37517"/>
    <w:rsid w:val="7FFE30A5"/>
    <w:rsid w:val="9BDEF714"/>
    <w:rsid w:val="9BEFEE0C"/>
    <w:rsid w:val="9FFF0819"/>
    <w:rsid w:val="A7FD44E2"/>
    <w:rsid w:val="ABEF3DDF"/>
    <w:rsid w:val="B5DF24BD"/>
    <w:rsid w:val="BF77302C"/>
    <w:rsid w:val="BFFF25A5"/>
    <w:rsid w:val="CED778F0"/>
    <w:rsid w:val="E3BB0FC2"/>
    <w:rsid w:val="E7FF5865"/>
    <w:rsid w:val="EA7F15F1"/>
    <w:rsid w:val="EDB615E2"/>
    <w:rsid w:val="EFBF1780"/>
    <w:rsid w:val="EFFBFCF9"/>
    <w:rsid w:val="F1BF3F05"/>
    <w:rsid w:val="F1F42F9E"/>
    <w:rsid w:val="F5FF0A56"/>
    <w:rsid w:val="F5FFCC60"/>
    <w:rsid w:val="F7FF0621"/>
    <w:rsid w:val="FB5E8E65"/>
    <w:rsid w:val="FD77FBC1"/>
    <w:rsid w:val="FEDF0BC4"/>
    <w:rsid w:val="FF9F12F5"/>
    <w:rsid w:val="FFDFE0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9480</Words>
  <Characters>9736</Characters>
  <Lines>0</Lines>
  <Paragraphs>0</Paragraphs>
  <TotalTime>30</TotalTime>
  <ScaleCrop>false</ScaleCrop>
  <LinksUpToDate>false</LinksUpToDate>
  <CharactersWithSpaces>9736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2023-09-26T19:02:01Z</dcterms:created>
  <dc:creator>user</dc:creator>
  <cp:lastModifiedBy>Administrator</cp:lastModifiedBy>
  <cp:lastPrinted>2023-09-26T01:53:39Z</cp:lastPrinted>
  <dcterms:modified xsi:type="dcterms:W3CDTF">2023-09-26T02:57:51Z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89A3F6494D7046A08F9605D11A273B4C_13</vt:lpwstr>
  </property>
</Properties>
</file>