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重庆市万州区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罗田</w:t>
      </w:r>
      <w:r>
        <w:rPr>
          <w:rFonts w:ascii="Times New Roman" w:hAnsi="Times New Roman" w:eastAsia="方正仿宋_GBK" w:cs="Times New Roman"/>
          <w:sz w:val="32"/>
          <w:szCs w:val="32"/>
        </w:rPr>
        <w:t>镇人民政府202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年公开招聘社区专职干部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岗位情况一览表</w:t>
      </w:r>
    </w:p>
    <w:tbl>
      <w:tblPr>
        <w:tblStyle w:val="4"/>
        <w:tblpPr w:leftFromText="180" w:rightFromText="180" w:vertAnchor="text" w:horzAnchor="page" w:tblpX="687" w:tblpY="506"/>
        <w:tblOverlap w:val="never"/>
        <w:tblW w:w="14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90"/>
        <w:gridCol w:w="1095"/>
        <w:gridCol w:w="1091"/>
        <w:gridCol w:w="1339"/>
        <w:gridCol w:w="2606"/>
        <w:gridCol w:w="1504"/>
        <w:gridCol w:w="339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0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招聘</w:t>
            </w:r>
          </w:p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社区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招聘人数</w:t>
            </w:r>
          </w:p>
        </w:tc>
        <w:tc>
          <w:tcPr>
            <w:tcW w:w="109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要求</w:t>
            </w:r>
          </w:p>
        </w:tc>
        <w:tc>
          <w:tcPr>
            <w:tcW w:w="1091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1339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60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其他要求</w:t>
            </w:r>
          </w:p>
        </w:tc>
        <w:tc>
          <w:tcPr>
            <w:tcW w:w="150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笔试及面试比例</w:t>
            </w:r>
          </w:p>
        </w:tc>
        <w:tc>
          <w:tcPr>
            <w:tcW w:w="3390" w:type="dxa"/>
            <w:vAlign w:val="center"/>
          </w:tcPr>
          <w:p>
            <w:pPr>
              <w:pStyle w:val="6"/>
              <w:spacing w:line="560" w:lineRule="exact"/>
              <w:ind w:firstLine="321" w:firstLineChars="100"/>
              <w:jc w:val="both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加分条件</w:t>
            </w:r>
          </w:p>
        </w:tc>
        <w:tc>
          <w:tcPr>
            <w:tcW w:w="1594" w:type="dxa"/>
            <w:vAlign w:val="center"/>
          </w:tcPr>
          <w:p>
            <w:pPr>
              <w:pStyle w:val="6"/>
              <w:spacing w:line="560" w:lineRule="exact"/>
              <w:ind w:firstLine="321" w:firstLineChars="100"/>
              <w:jc w:val="both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90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中山社区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大专及以上</w:t>
            </w:r>
          </w:p>
        </w:tc>
        <w:tc>
          <w:tcPr>
            <w:tcW w:w="1091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不限</w:t>
            </w:r>
          </w:p>
        </w:tc>
        <w:tc>
          <w:tcPr>
            <w:tcW w:w="1339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18周岁以上，40周岁以下</w:t>
            </w:r>
          </w:p>
        </w:tc>
        <w:tc>
          <w:tcPr>
            <w:tcW w:w="2606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户籍在罗田镇、父母或配偶户籍在罗田镇，或在罗田镇居住满一年及以上。</w:t>
            </w:r>
          </w:p>
        </w:tc>
        <w:tc>
          <w:tcPr>
            <w:tcW w:w="150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1：3</w:t>
            </w:r>
          </w:p>
        </w:tc>
        <w:tc>
          <w:tcPr>
            <w:tcW w:w="3390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获得区级、市级、国家级表彰奖励的分别加2分、4分、6分；持有初级、中级、高级社会工作者职业资格证书的分别加2分、4分、6分。以上加分可累计计算（以获得的最高表彰奖励和资格证书为准），计入笔试成绩。</w:t>
            </w:r>
          </w:p>
        </w:tc>
        <w:tc>
          <w:tcPr>
            <w:tcW w:w="1594" w:type="dxa"/>
            <w:vAlign w:val="center"/>
          </w:tcPr>
          <w:p>
            <w:pPr>
              <w:pStyle w:val="6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rPr>
          <w:rFonts w:eastAsia="方正仿宋_GBK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zkwNjA3N2NjMjc5MWM5YWU0N2E5NTllZjcwZmIifQ=="/>
  </w:docVars>
  <w:rsids>
    <w:rsidRoot w:val="01CF143D"/>
    <w:rsid w:val="01C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2023-09-20T06:48:00Z</dcterms:created>
  <dc:creator>颂</dc:creator>
  <cp:lastModifiedBy>颂</cp:lastModifiedBy>
  <dcterms:modified xsi:type="dcterms:W3CDTF">2023-09-20T06:49:13Z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43B1D19295BE49FC86E50E6D79BFCAB0_11</vt:lpwstr>
  </property>
</Properties>
</file>