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hint="default" w:eastAsia="宋体"/>
          <w:sz w:val="24"/>
          <w:lang w:val="en-US" w:eastAsia="zh-CN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val="en-US" w:eastAsia="zh-CN"/>
        </w:rPr>
        <w:t xml:space="preserve">                                  </w:t>
      </w:r>
      <w:r>
        <w:rPr>
          <w:sz w:val="24"/>
        </w:rPr>
        <w:t xml:space="preserve">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356"/>
        <w:gridCol w:w="1518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 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119E2"/>
    <w:rsid w:val="1E8932AB"/>
    <w:rsid w:val="45814D32"/>
    <w:rsid w:val="483674E4"/>
    <w:rsid w:val="597847AD"/>
    <w:rsid w:val="6D8119E2"/>
    <w:rsid w:val="76EFC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2023-03-29T16:13:00Z</dcterms:created>
  <dc:creator>群哥也</dc:creator>
  <cp:lastModifiedBy>htyl</cp:lastModifiedBy>
  <dcterms:modified xsi:type="dcterms:W3CDTF">2023-09-25T01:42:57Z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5A44BFC831694CCDA1E3F128F3FFCABB_13</vt:lpwstr>
  </property>
</Properties>
</file>