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专职消防员招录体能测试测试项目及标准</w:t>
      </w:r>
    </w:p>
    <w:p>
      <w:pPr>
        <w:spacing w:line="560" w:lineRule="exact"/>
        <w:rPr>
          <w:rFonts w:hint="eastAsia" w:ascii="Times New Roman" w:hAnsi="Times New Roman" w:eastAsia="方正仿宋_GBK"/>
          <w:b w:val="0"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一、1500米跑          分值：1分至10分。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对应成绩：8′00″、7′55″、7′50″、7′45″、7′40″、7′35″、7′30″、7′25″、7′20″、7′15″。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二、俯卧撑（2分钟）   分值：1分至10分。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对应成绩：34个、36个、38个、40个、42个、46个、50个、56个、62个、68个。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三、仰卧起坐（3分钟） 分值：1分至10分。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对应成绩：49个、52个、55个、58个、61个、64个、67个、70个、73个、76个。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方正仿宋_GBK"/>
          <w:b/>
          <w:sz w:val="32"/>
          <w:szCs w:val="32"/>
        </w:rPr>
      </w:pPr>
      <w:r>
        <w:rPr>
          <w:rFonts w:hint="eastAsia" w:ascii="Times New Roman" w:hAnsi="Times New Roman" w:eastAsia="方正仿宋_GBK"/>
          <w:b/>
          <w:sz w:val="32"/>
          <w:szCs w:val="32"/>
        </w:rPr>
        <w:t>四、立定跳远          分值：1分至10分。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对应成绩：2米、2.05米、2.1米、2.15米、2.2米、2.25米、2.3米、2.35米、2.4米、2.45米。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上述4个测试科目，有一个科目达不到最低标准（1分）的，视为不合格。个人成绩，按4个科目总和成绩排名。</w:t>
      </w:r>
    </w:p>
    <w:p>
      <w:pPr>
        <w:spacing w:line="560" w:lineRule="exact"/>
        <w:ind w:right="128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right="128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right="128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right="128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right="128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right="128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right="128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ind w:right="1280"/>
        <w:jc w:val="right"/>
        <w:rPr>
          <w:rFonts w:ascii="Times New Roman" w:hAnsi="Times New Roman" w:eastAsia="方正仿宋_GBK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B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2023-09-22T02:30:41Z</dcterms:created>
  <dc:creator>Administrator</dc:creator>
  <cp:lastModifiedBy>Administrator</cp:lastModifiedBy>
  <dcterms:modified xsi:type="dcterms:W3CDTF">2023-09-22T02:30:49Z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