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5568"/>
          <w:tab w:val="left" w:pos="7053"/>
          <w:tab w:val="right" w:pos="8420"/>
          <w:tab w:val="right" w:pos="9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2023年瑞昌市大学生乡村医生需求表</w:t>
      </w:r>
    </w:p>
    <w:bookmarkEnd w:id="0"/>
    <w:tbl>
      <w:tblPr>
        <w:tblStyle w:val="5"/>
        <w:tblpPr w:leftFromText="180" w:rightFromText="180" w:vertAnchor="text" w:horzAnchor="page" w:tblpX="1557" w:tblpY="561"/>
        <w:tblOverlap w:val="never"/>
        <w:tblW w:w="96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460"/>
        <w:gridCol w:w="1605"/>
        <w:gridCol w:w="100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0"/>
                <w:lang w:val="en-US" w:eastAsia="zh-CN" w:bidi="ar"/>
              </w:rPr>
              <w:t>村卫生室名称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行政村名称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用人计划数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高丰镇中心卫生院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青丰村卫生室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青丰村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符合医师资格考试报名资格规定中临床、中医类别报名专业的人员。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洪下乡卫生院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高露村卫生室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高露村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洪一乡卫生院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朱湾村卫生室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朱湾村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洪一乡卫生院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边山村卫生室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边山村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码头镇流庄卫生院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赤庄村卫生室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赤庄村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肇陈镇中心卫生院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大禾塘村卫生室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大禾塘村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横立山乡卫生院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1"/>
                <w:lang w:val="en-US" w:eastAsia="zh-CN" w:bidi="ar"/>
              </w:rPr>
              <w:t>光辉村卫生室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光辉村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568"/>
          <w:tab w:val="left" w:pos="7053"/>
          <w:tab w:val="right" w:pos="8420"/>
          <w:tab w:val="right" w:pos="9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5568"/>
          <w:tab w:val="left" w:pos="7053"/>
          <w:tab w:val="right" w:pos="8420"/>
          <w:tab w:val="right" w:pos="9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sectPr>
      <w:pgSz w:w="11900" w:h="16820"/>
      <w:pgMar w:top="1440" w:right="1803" w:bottom="1440" w:left="1803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955FD8-E434-475A-953F-7A2CF89550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03E3BE7-B3F3-4C06-800D-C564898AAE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964F323-5235-473F-A4E2-446D34C61EE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zA0NWIzYzc5MGZhZmMyMjg5MzMwYjZjMjdhNDcifQ=="/>
  </w:docVars>
  <w:rsids>
    <w:rsidRoot w:val="26D43569"/>
    <w:rsid w:val="0405748B"/>
    <w:rsid w:val="042E2C72"/>
    <w:rsid w:val="0A23066B"/>
    <w:rsid w:val="16E720A1"/>
    <w:rsid w:val="18C4102C"/>
    <w:rsid w:val="1C9B22E3"/>
    <w:rsid w:val="1DB62E9E"/>
    <w:rsid w:val="1E6B5027"/>
    <w:rsid w:val="256E67E6"/>
    <w:rsid w:val="26D43569"/>
    <w:rsid w:val="384022A6"/>
    <w:rsid w:val="3B67468B"/>
    <w:rsid w:val="3D9F1928"/>
    <w:rsid w:val="43043580"/>
    <w:rsid w:val="457C5BB5"/>
    <w:rsid w:val="46806706"/>
    <w:rsid w:val="496E758F"/>
    <w:rsid w:val="4B5D4A84"/>
    <w:rsid w:val="58046CD4"/>
    <w:rsid w:val="585568E5"/>
    <w:rsid w:val="654F4FE5"/>
    <w:rsid w:val="6CD32363"/>
    <w:rsid w:val="734F6AD8"/>
    <w:rsid w:val="7BB55CA1"/>
    <w:rsid w:val="7CA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2023-09-12T02:14:00Z</dcterms:created>
  <dc:creator>sample_刘</dc:creator>
  <cp:lastModifiedBy>@Auapig</cp:lastModifiedBy>
  <cp:lastPrinted>2023-09-13T04:21:00Z</cp:lastPrinted>
  <dcterms:modified xsi:type="dcterms:W3CDTF">2023-09-15T07:50:33Z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B2534A8DD5E944DEB780BE4B713F9E67_13</vt:lpwstr>
  </property>
</Properties>
</file>