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</w:rPr>
        <w:t>附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表3-1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  <w:t>履历量化评分表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>（审计法务部副经理岗位）</w:t>
      </w:r>
    </w:p>
    <w:p>
      <w:pPr>
        <w:spacing w:line="480" w:lineRule="exact"/>
        <w:ind w:left="-718" w:leftChars="-342"/>
        <w:rPr>
          <w:rFonts w:hint="default" w:ascii="Times New Roman" w:hAnsi="Times New Roman" w:eastAsia="楷体_GB2312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28"/>
          <w:szCs w:val="28"/>
        </w:rPr>
        <w:t>姓名：</w:t>
      </w:r>
      <w:r>
        <w:rPr>
          <w:rFonts w:ascii="Times New Roman" w:hAnsi="Times New Roman" w:eastAsia="楷体_GB2312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eastAsia="楷体_GB2312"/>
          <w:b w:val="0"/>
          <w:bCs w:val="0"/>
          <w:color w:val="auto"/>
          <w:sz w:val="28"/>
          <w:szCs w:val="28"/>
          <w:lang w:val="en-US" w:eastAsia="zh-CN"/>
        </w:rPr>
        <w:t xml:space="preserve">              填报日期：</w:t>
      </w:r>
    </w:p>
    <w:tbl>
      <w:tblPr>
        <w:tblStyle w:val="9"/>
        <w:tblW w:w="109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09"/>
        <w:gridCol w:w="2962"/>
        <w:gridCol w:w="675"/>
        <w:gridCol w:w="689"/>
        <w:gridCol w:w="745"/>
        <w:gridCol w:w="36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lang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序号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指标权重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评　分　标　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分值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自评分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单位评分</w:t>
            </w:r>
          </w:p>
        </w:tc>
        <w:tc>
          <w:tcPr>
            <w:tcW w:w="36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说　　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1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学历（30分）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博士研究生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1.以最高学历计算，不重复计算，双学历不累计；2.国（境）外获得的学历，需经国家教育部学历学位认证中心认证；3非全日制学历扣2分。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pacing w:val="-30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硕士研究生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25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本科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2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职称、证书（25分）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一级造价师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副高级及以上职称</w:t>
            </w:r>
            <w:r>
              <w:rPr>
                <w:rFonts w:hint="eastAsia"/>
                <w:color w:val="auto"/>
                <w:lang w:val="en-US" w:eastAsia="zh-CN"/>
              </w:rPr>
              <w:t>加10分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中级职称</w:t>
            </w:r>
            <w:r>
              <w:rPr>
                <w:rFonts w:hint="eastAsia"/>
                <w:color w:val="auto"/>
                <w:lang w:val="en-US" w:eastAsia="zh-CN"/>
              </w:rPr>
              <w:t>加5分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3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职务（15分）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担任部门负责人职务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担任项目负责人职务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任现职满2周年及以上加5分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3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工作经验及资历（30分）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10年及以上审计工作经验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以社保经历和工作经历证明为准，工作经历证明由社保缴纳单位提供。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8年及以上审计工作经验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5年及以上审计工作经验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4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加分（20分）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获得省部级以上荣誉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+10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所有荣誉以证书发放机关的级别确认称号的层次，同一项目就高计分，不重复计分，不同荣誉可累计。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default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加分上限为20分。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default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负责的项目获奖指的是本人担任项目负责人，参与的项目获奖指的是获奖项中载明参与人姓名。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获得市级、厅级荣誉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+8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获得区县级荣誉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+5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负责的项目获省级奖项及以上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+6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参与项目获省级奖项及以上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+3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负责的项目获市级奖项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+4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参与的项目获市级奖项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负责的项目获区县级奖项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+2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参与的项目获区县级奖项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+1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2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合</w:t>
            </w:r>
            <w:r>
              <w:rPr>
                <w:rFonts w:ascii="Times New Roman" w:hAnsi="Times New Roman" w:eastAsia="黑体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计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36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2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本人签名确认</w:t>
            </w:r>
          </w:p>
        </w:tc>
        <w:tc>
          <w:tcPr>
            <w:tcW w:w="57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2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集团考核人员签名确认</w:t>
            </w:r>
          </w:p>
        </w:tc>
        <w:tc>
          <w:tcPr>
            <w:tcW w:w="57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color w:val="auto"/>
        </w:rPr>
        <w:br w:type="page"/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</w:rPr>
        <w:t>附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表3-2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  <w:t>履历量化评分表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>（工程管理部副经理岗位）</w:t>
      </w:r>
    </w:p>
    <w:p>
      <w:pPr>
        <w:spacing w:line="480" w:lineRule="exact"/>
        <w:ind w:left="-718" w:leftChars="-342"/>
        <w:rPr>
          <w:rFonts w:hint="default" w:ascii="Times New Roman" w:hAnsi="Times New Roman" w:eastAsia="楷体_GB2312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28"/>
          <w:szCs w:val="28"/>
        </w:rPr>
        <w:t>姓名：</w:t>
      </w:r>
      <w:r>
        <w:rPr>
          <w:rFonts w:ascii="Times New Roman" w:hAnsi="Times New Roman" w:eastAsia="楷体_GB2312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</w:t>
      </w:r>
      <w:r>
        <w:rPr>
          <w:rFonts w:hint="eastAsia" w:eastAsia="楷体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填报日期：</w:t>
      </w:r>
    </w:p>
    <w:tbl>
      <w:tblPr>
        <w:tblStyle w:val="9"/>
        <w:tblW w:w="109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09"/>
        <w:gridCol w:w="3001"/>
        <w:gridCol w:w="660"/>
        <w:gridCol w:w="665"/>
        <w:gridCol w:w="745"/>
        <w:gridCol w:w="36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lang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序号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指标权重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评　分　标　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分值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自评分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单位评分</w:t>
            </w:r>
          </w:p>
        </w:tc>
        <w:tc>
          <w:tcPr>
            <w:tcW w:w="36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说　　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1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学历（30分）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博士研究生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1.以最高学历计算，不重复计算，双学历不累计；2.国（境）外获得的学历，需经国家教育部学历学位认证中心认证；3非全日制学历扣2分。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pacing w:val="-30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硕士研究生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25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本科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2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职称、证书（25分）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正高级职称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需要公路工程相关职称或从业资格证书。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副高级职称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中级职称或一级建造师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3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职务（15分）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担任二级及以上企业部门负责人职务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担任项目负责人职务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任现职满2年及以上加5分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3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工作经验及资历（30分）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10年及以上公路施工管理经验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以社保经历和工作经历证明为准，工作经历证明由社保缴纳单位提供。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8年及以上公路施工管理经验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5年及以上公路施工管理经验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4.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加分（20分）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获得省部级以上荣誉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+10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1.所有荣誉以证书发放机关的级别确认称号的层次，同一项目就高计分，不重复计分，不同荣誉可累计。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2.加分上限为20分。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3.负责的项目获奖指的是本人担任项目负责人，参与的项目获奖指的是获奖项中载明参与人姓名。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获得市级、厅级荣誉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获得区县级荣誉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负责的项目获省级奖项及以上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+6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参与项目获省级奖项及以上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负责的项目获市级奖项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+4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参与的项目获市级奖项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+2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负责的项目获区县级奖项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+2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参与的项目获区县级奖项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+1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合</w:t>
            </w:r>
            <w:r>
              <w:rPr>
                <w:rFonts w:ascii="Times New Roman" w:hAnsi="Times New Roman" w:eastAsia="黑体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计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36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本人签名确认</w:t>
            </w:r>
          </w:p>
        </w:tc>
        <w:tc>
          <w:tcPr>
            <w:tcW w:w="56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3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集团考核人员签名确认</w:t>
            </w:r>
          </w:p>
        </w:tc>
        <w:tc>
          <w:tcPr>
            <w:tcW w:w="56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sectPr>
      <w:footerReference r:id="rId3" w:type="default"/>
      <w:pgSz w:w="11906" w:h="16838"/>
      <w:pgMar w:top="1814" w:right="1474" w:bottom="1701" w:left="1587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299ADC"/>
    <w:multiLevelType w:val="singleLevel"/>
    <w:tmpl w:val="35299A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MTA0YzM2Njc4NTRlNmIxNTcwNGFlNjBkNTRjMDEifQ=="/>
  </w:docVars>
  <w:rsids>
    <w:rsidRoot w:val="00BD00C9"/>
    <w:rsid w:val="00181694"/>
    <w:rsid w:val="00381AA2"/>
    <w:rsid w:val="003C7105"/>
    <w:rsid w:val="0045172E"/>
    <w:rsid w:val="00BD00C9"/>
    <w:rsid w:val="00C422B3"/>
    <w:rsid w:val="00D456DA"/>
    <w:rsid w:val="059544FD"/>
    <w:rsid w:val="09335EC9"/>
    <w:rsid w:val="09C22966"/>
    <w:rsid w:val="0A27015B"/>
    <w:rsid w:val="0A426D43"/>
    <w:rsid w:val="11511F61"/>
    <w:rsid w:val="14357918"/>
    <w:rsid w:val="16113A6D"/>
    <w:rsid w:val="199D3F96"/>
    <w:rsid w:val="1CCE090A"/>
    <w:rsid w:val="1DFF436B"/>
    <w:rsid w:val="1E2A6014"/>
    <w:rsid w:val="20FA7F20"/>
    <w:rsid w:val="22BF6DB0"/>
    <w:rsid w:val="292F61F3"/>
    <w:rsid w:val="2A0F6EB6"/>
    <w:rsid w:val="2A992557"/>
    <w:rsid w:val="30640F12"/>
    <w:rsid w:val="307A28D5"/>
    <w:rsid w:val="30D75B88"/>
    <w:rsid w:val="30E24D97"/>
    <w:rsid w:val="34991CDD"/>
    <w:rsid w:val="36065568"/>
    <w:rsid w:val="3A882F00"/>
    <w:rsid w:val="3BD069FD"/>
    <w:rsid w:val="3DFF22A5"/>
    <w:rsid w:val="3EFE5326"/>
    <w:rsid w:val="407C603F"/>
    <w:rsid w:val="436F39FE"/>
    <w:rsid w:val="438020AF"/>
    <w:rsid w:val="446C58FC"/>
    <w:rsid w:val="4567537E"/>
    <w:rsid w:val="4660625B"/>
    <w:rsid w:val="4A1E2EE1"/>
    <w:rsid w:val="4BA00514"/>
    <w:rsid w:val="4C066EC9"/>
    <w:rsid w:val="4DB3893F"/>
    <w:rsid w:val="5131326A"/>
    <w:rsid w:val="51AC0513"/>
    <w:rsid w:val="51CC4711"/>
    <w:rsid w:val="53EC1B7C"/>
    <w:rsid w:val="54B1015B"/>
    <w:rsid w:val="55B31E70"/>
    <w:rsid w:val="56E30533"/>
    <w:rsid w:val="576454B8"/>
    <w:rsid w:val="58FE1654"/>
    <w:rsid w:val="5A625C12"/>
    <w:rsid w:val="5FDC5EDE"/>
    <w:rsid w:val="60A2320D"/>
    <w:rsid w:val="622639C9"/>
    <w:rsid w:val="62F13FD7"/>
    <w:rsid w:val="636213AF"/>
    <w:rsid w:val="63B8769C"/>
    <w:rsid w:val="654F3237"/>
    <w:rsid w:val="659F7D1B"/>
    <w:rsid w:val="66AF53E7"/>
    <w:rsid w:val="66CF2882"/>
    <w:rsid w:val="698C4F6D"/>
    <w:rsid w:val="6E737F96"/>
    <w:rsid w:val="6EA42632"/>
    <w:rsid w:val="70EC3176"/>
    <w:rsid w:val="71FA48B0"/>
    <w:rsid w:val="73643253"/>
    <w:rsid w:val="78B611AB"/>
    <w:rsid w:val="7A202342"/>
    <w:rsid w:val="7ABF281A"/>
    <w:rsid w:val="7BFB3B5F"/>
    <w:rsid w:val="7CD126DF"/>
    <w:rsid w:val="7CEF7382"/>
    <w:rsid w:val="7D494CE4"/>
    <w:rsid w:val="7E025C62"/>
    <w:rsid w:val="7FFA7B18"/>
    <w:rsid w:val="7FFFB85C"/>
    <w:rsid w:val="AE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spacing w:after="0"/>
      <w:ind w:firstLine="420" w:firstLineChars="200"/>
    </w:pPr>
    <w:rPr>
      <w:rFonts w:eastAsia="宋体"/>
      <w:sz w:val="21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font91"/>
    <w:basedOn w:val="10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15">
    <w:name w:val="font101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6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2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2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20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21">
    <w:name w:val="公文标题"/>
    <w:basedOn w:val="3"/>
    <w:qFormat/>
    <w:uiPriority w:val="99"/>
    <w:pPr>
      <w:spacing w:line="64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6961</Words>
  <Characters>7266</Characters>
  <Lines>1</Lines>
  <Paragraphs>1</Paragraphs>
  <TotalTime>79</TotalTime>
  <ScaleCrop>false</ScaleCrop>
  <LinksUpToDate>false</LinksUpToDate>
  <CharactersWithSpaces>7474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2022-10-01T20:24:00Z</dcterms:created>
  <dc:creator>HQQ</dc:creator>
  <cp:lastModifiedBy>Cathie</cp:lastModifiedBy>
  <cp:lastPrinted>2023-09-11T06:44:00Z</cp:lastPrinted>
  <dcterms:modified xsi:type="dcterms:W3CDTF">2023-09-12T01:47:20Z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3A3A66722A954D6592F7D44CE987F047_13</vt:lpwstr>
  </property>
</Properties>
</file>