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6"/>
        </w:rPr>
        <w:t>专业参考目录</w:t>
      </w:r>
    </w:p>
    <w:tbl>
      <w:tblPr>
        <w:tblStyle w:val="4"/>
        <w:tblpPr w:leftFromText="180" w:rightFromText="180" w:vertAnchor="page" w:horzAnchor="margin" w:tblpX="-318" w:tblpY="2941"/>
        <w:tblW w:w="15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4998"/>
        <w:gridCol w:w="4602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类别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研究生专业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本科专业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15"/>
                <w:szCs w:val="15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（一）哲学类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哲学，逻辑学，宗教学，伦理学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（二）经济学类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经济管理，经济信息管理，物流管理，资产评估管理，邮电经济管理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（三）财政学类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财政学，税收学，税务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财税，财政学，税收学，税务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财政，税务，财税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（四）金融学类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金融学，保险学，金融工程，投资学，金融，保险，资产评估，应用金融，金融与管理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（五）经济与贸易类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国际贸易学，服务贸易学，国际商务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国际经济与贸易,贸易经济,国际文化贸易，国际贸易，国际商务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（六）法学类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（七）政治学类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（八）社会学类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社会学，人口学，人类学，民俗学，社会工作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社会学，社会工作，社会工作与管理，人类学，女性学，家政学，人口学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（九）民族学类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民族学，宗教学，中国少数民族语言文学，民族理论与民族政策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（十）马克思主义理论类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（十一）公安学类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（十二）司法执行及技术类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物证技术学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狱政管理，刑事执行，劳教管理，罪犯教育，罪犯心理矫治，监所管理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（十三）教育学类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（十四）心理学类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基础心理学，发展与教育心理学，应用心理学，认知神经科学，应用心理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心理学，应用心理学，基础心理学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（十五）体育学类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（十六）中国语言文学类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（十七）外国语言文学类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（十八）新闻传播学类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新闻学，传播学，新闻与传播，出版，编辑出版学，媒体与文化分析专业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（十九）历史学类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（二十）数学类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基础数学，计算数学，概率论与数理统计，应用数学，运筹学与控制论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（二十一）物理学类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（二十二）化学类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化学，应用化学，化学生物学，分子科学与工程，化学教育，放射化学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（二十三）天文学类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天体物理，天体测量与天体力学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天文学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（二十四）地理科学类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地理，地理学，自然地理学，人文地理学，地图学与地理信息系统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（二十五）海洋科学类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物理海洋学，海洋化学，海洋生物学，海洋地质，海岸带综合管理，海洋物理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（二十六）大气科学类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气象学，大气物理学与大气环境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大气科学，应用气象学，气象学，气候学，大气物理学与大气环境 ，农业气象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（二十七）地球物理学类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固体地球物理学，空间物理学，应用地球物理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地球物理学，地球与空间科学，空间科学与技术，空间物理学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（二十八） 地质学类 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矿物学、岩石学、矿床学，地球化学，古生物学及地层学，构造地质学，第四纪地质学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地质学，地球化学，构造地质学，古生物学及地层学，地球化学，地球信息科学与技术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（二十九） 生物科学类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（三十）系统理论类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系统理论，系统分析与集成，科学技术史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系统理论，系统科学与工程，科学技术史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（三十一） 统计学类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统计学，应用统计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 统计学，统计，应用统计学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（三十二）力学类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一般力学与力学基础，固体力学，流体力学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理论与应用力学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（三十三）工程力学类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工程力学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工程力学，工程结构分析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（三十四）机械类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（三十五）仪器仪表类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精密仪器及机械，测试计量技术及仪器，仪器仪表工程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（三十六）材料类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（三十七）能源动力类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（三十八）电气类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（三十九）电子信息类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（四十） 自动化类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自动化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（四十一）计算机类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（四十二）土木类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（四十三）水利类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（四十四）测绘类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（四十五）化工与制药类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（四十六）地质类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矿产普查与勘探，地球探测与信息技术，地质工程，核资源与核勘察工程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（四十七）矿业类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（四十八）纺织类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纺织工程，纺织材料与纺织品设计，纺织化学与染整工程，服装设计与工程，服装工程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（四十九）轻工类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制浆造纸工程，制糖工程，发酵工程，皮革化学与工程，轻工技术与工程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皮革工程，轻化工程，包装工程，印刷工程，数字印刷，印刷技术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（五十）交通运输类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（五十一）海洋工程类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船舶与海洋结构物设计制造，轮机工程，水声工程，船舶与海洋工程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（五十二）航空航天类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（五十三）武器类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（五十四）核工程类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（五十五）农业工程类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（五十六）林业工程类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森林工程，木材科学与技术，林产化学加工，林业工程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木材科学与工程，森林工程 林产化工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（五十七）环境科学与工程类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（五十八）生物医学工程类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生物医学工程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生物医学工程，假肢矫形工程，医疗器械工程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（五十九）食品工程类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（六十）建筑类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（六十一）安全科学与工程类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安全科学与工程，安全工程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安全工程，安全科学与工程，雷电防护科学与技术，灾害防治工程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（六十二）生物工程类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生物工程，微生物学与生化药学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生物工程，生物制药，生物系统工程，轻工生物技术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（六十三）公安技术类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（六十四）交叉类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工业设计工程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工业设计，数字媒体,数字媒体技术，影视艺术技术，数字游戏设计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工业设计，数字媒体技术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（六十五）植物生产类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（六十六）自然保护与环境生态类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环境科学与工程，环境科学，环境工程，水土保持与荒漠化防治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（六十七）动物生产类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动物科学，蚕学，蜂学，动物生物技术，畜禽生产教育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（六十八）动物医学类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兽医学，基础兽医学，预防兽医学，临床兽医学，兽医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动物医学,动物药学,动植物检疫，畜牧兽医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（六十九）林学类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（七十）水产类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水产，水产养殖，捕捞学，渔业资源，渔业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水产养殖学，海洋渔业科学与技术，水族科学与技术，水产养殖教育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（七十一）草学类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草业科学，草学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草学，草业科学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（七十二）基础医学类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（七十三）临床医学类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临床医学，麻醉学，放射医学，精神医学，精神病学与精神卫生，儿科医学，精神医学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临床医学，麻醉学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（七十四）口腔医学类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口腔基础医学，口腔临床医学，口腔医学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口腔医学，口腔修复工艺学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-6"/>
                <w:kern w:val="0"/>
                <w:sz w:val="15"/>
                <w:szCs w:val="15"/>
              </w:rPr>
              <w:t>（七十五）公共卫生与预防医学类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医学营养，卫生检验与检疫技术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（七十六）中医学类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（七十七）中西医结合类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中西医结合基础，中西医结合临床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中西医临床医学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（七十八）药学类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药物化学，药剂学，生药学，药物分析学，微生物与生化药学，药理学，药学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（七十九）中药学类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（八十）法医学类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（八十一）医学技术类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医学技术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（八十二）护理学类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护理学，护理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护理，助产，高等护理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（八十三）管理科学与工程类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管理科学与工程，项目管理等工程硕士专业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工程造价管理，房地产经营与估价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（八十四）工商管理类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（八十五）农业经济管理类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农业经济管理，林业经济管理，农业推广硕士专业（农村与区域发展）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农林经济管理，农村区域发展，农业经营管理教育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（八十六）公共管理类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（八十七）图书情报与档案管理类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图书馆学，情报学，档案学，图书情报硕士专业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图书馆学，档案学，信息资源管理，科技档案，图书发行出版学，档案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（八十八）物流管理与工程类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物流工程等工程硕士专业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物流管理，物流工程，采购管理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（八十九）工业工程类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工业工程，工业设计工程等工程硕士专业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工业工程，标准化工程，质量管理工程，总图设计与工业运输，产品质量工程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（九十）服务业管理类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旅游管理硕士专业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（九十一）艺术学理论类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艺术学，艺术学理论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艺术学，艺术史论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（九十二）音乐与舞蹈学类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音乐学，舞蹈学，音乐与舞蹈学， 艺术硕士专业（音乐，舞蹈）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（九十三）戏剧与影视学类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（九十四）美术学类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美术学，艺术硕士专业（美术）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绘画，雕塑，美术学，摄影，中国画，油画 ，版画，壁画，中国画与书法，书法学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（九十五）设计学类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设计学，设计艺术学，艺术（艺术设计）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（九十六）军事学类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军事保密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（九十七）军事测绘与控制类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（九十八）军制学类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军事组织编制学，军队管理学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军队财务管理，装备经济管理，军队审计，军队采办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部队政治工作，部队财务会计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（九十九）军队指挥学类</w:t>
            </w:r>
          </w:p>
        </w:tc>
        <w:tc>
          <w:tcPr>
            <w:tcW w:w="4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4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</w:rPr>
              <w:t>航空救生专业，军事指挥，武警指挥，部队后勤管理</w:t>
            </w:r>
          </w:p>
        </w:tc>
      </w:tr>
    </w:tbl>
    <w:p>
      <w:pPr>
        <w:spacing w:line="400" w:lineRule="exact"/>
        <w:jc w:val="both"/>
        <w:rPr>
          <w:rFonts w:hint="default" w:ascii="Times New Roman" w:hAnsi="Times New Roman" w:eastAsia="方正小标宋简体" w:cs="Times New Roman"/>
          <w:sz w:val="32"/>
          <w:szCs w:val="3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964" w:right="1417" w:bottom="96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4552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4552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WRiYmY3NzI2MmEwMzUwYTIzZGIxMTU5MTA0YTgifQ=="/>
  </w:docVars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C4397"/>
    <w:rsid w:val="001E7D83"/>
    <w:rsid w:val="00271112"/>
    <w:rsid w:val="002A1E69"/>
    <w:rsid w:val="002C6D31"/>
    <w:rsid w:val="002D0E25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74E83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  <w:rsid w:val="0A8A2498"/>
    <w:rsid w:val="132D60B6"/>
    <w:rsid w:val="16571D55"/>
    <w:rsid w:val="1E8B71AF"/>
    <w:rsid w:val="44B32553"/>
    <w:rsid w:val="4E8A3862"/>
    <w:rsid w:val="59154F80"/>
    <w:rsid w:val="7C621E30"/>
    <w:rsid w:val="FFFE8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33</Pages>
  <Words>3062</Words>
  <Characters>17458</Characters>
  <Lines>145</Lines>
  <Paragraphs>40</Paragraphs>
  <TotalTime>8</TotalTime>
  <ScaleCrop>false</ScaleCrop>
  <LinksUpToDate>false</LinksUpToDate>
  <CharactersWithSpaces>20480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2020-09-04T20:14:00Z</dcterms:created>
  <dc:creator>何如霞</dc:creator>
  <cp:lastModifiedBy>寻找my戈多</cp:lastModifiedBy>
  <dcterms:modified xsi:type="dcterms:W3CDTF">2022-09-28T09:45:53Z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A506CAB4DD3C4DD0A75E2A424E750720</vt:lpwstr>
  </property>
</Properties>
</file>