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11"/>
        <w:gridCol w:w="1438"/>
        <w:gridCol w:w="758"/>
        <w:gridCol w:w="1546"/>
        <w:gridCol w:w="2075"/>
        <w:gridCol w:w="1755"/>
        <w:gridCol w:w="1440"/>
        <w:gridCol w:w="1435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</w:rPr>
              <w:t>附件2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44"/>
                <w:szCs w:val="44"/>
              </w:rPr>
              <w:t>合浦县妇幼保健院公开招聘临时聘用人员计划表（非医学类）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用人单位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招聘人数</w:t>
            </w:r>
            <w:bookmarkStart w:id="0" w:name="_GoBack"/>
            <w:bookmarkEnd w:id="0"/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岗位简介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专业（学科）类别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学历要求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年龄要求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</w:rPr>
              <w:t>报名地址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合浦县妇幼保健院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消防控制工作人员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从事消防控制室工作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大专及以上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18周岁以上35周岁以下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</w:rPr>
              <w:t>具有中级消防设施操作员证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合浦县廉州镇解放路6号；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0779-7284360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合浦县妇幼保健院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办公室文员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从事文员工作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大专及以上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18周岁以上35周岁以下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</w:rPr>
              <w:t>熟悉电脑操作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合浦县廉州镇解放路6号；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0779-7284360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合浦县妇幼保健院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收费员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从事收费员工作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大专及以上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18周岁以上40周岁以下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合浦县廉州镇解放路6号；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0779-7284360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</w:rPr>
              <w:t>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合浦县妇幼保健院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信息科工作人员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从事信息和网络管理工作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计算机科学与技术类、电子商务类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大专及以上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18周岁以上35周岁以下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</w:rPr>
              <w:t>熟悉计算机软硬件、医院信息系统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合浦县廉州镇解放路6号；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0779-7284360</w:t>
            </w:r>
          </w:p>
        </w:tc>
      </w:tr>
    </w:tbl>
    <w:p/>
    <w:sectPr>
      <w:pgSz w:w="16838" w:h="11906" w:orient="landscape"/>
      <w:pgMar w:top="1519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0023D"/>
    <w:rsid w:val="44EF1658"/>
    <w:rsid w:val="4C50023D"/>
    <w:rsid w:val="615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2023-09-14T09:14:00Z</dcterms:created>
  <dc:creator>Administrator</dc:creator>
  <cp:lastModifiedBy>Administrator</cp:lastModifiedBy>
  <dcterms:modified xsi:type="dcterms:W3CDTF">2023-09-14T09:16:23Z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885D09993A24478D9254342DCC675E0E</vt:lpwstr>
  </property>
</Properties>
</file>