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jc w:val="both"/>
        <w:textAlignment w:val="auto"/>
        <w:outlineLvl w:val="9"/>
        <w:rPr>
          <w:rFonts w:hint="default" w:ascii="楷体" w:hAnsi="楷体" w:eastAsia="楷体" w:cs="楷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b/>
          <w:color w:val="00000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20" w:lineRule="exact"/>
        <w:jc w:val="center"/>
        <w:textAlignment w:val="auto"/>
        <w:outlineLvl w:val="9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24"/>
        </w:rPr>
        <w:t>　　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>（一）</w:t>
      </w:r>
      <w:r>
        <w:rPr>
          <w:rFonts w:hint="eastAsia" w:ascii="仿宋" w:hAnsi="仿宋" w:eastAsia="仿宋" w:cs="仿宋"/>
          <w:kern w:val="0"/>
          <w:sz w:val="24"/>
        </w:rPr>
        <w:t>考生必须携带有效居民身份证原件、面试通知书，在规定时间内参加面试，违者视为自动弃权，取消面试资格。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（二）</w:t>
      </w:r>
      <w:r>
        <w:rPr>
          <w:rFonts w:hint="eastAsia" w:ascii="仿宋" w:hAnsi="仿宋" w:eastAsia="仿宋" w:cs="仿宋"/>
          <w:kern w:val="0"/>
          <w:sz w:val="24"/>
        </w:rPr>
        <w:t>考生必须遵守面试考场纪律，自觉维护考场秩序，服从面试工作人员管理，诚信参加面试，不得以任何理由违反规定，影响面试。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（三）</w:t>
      </w:r>
      <w:r>
        <w:rPr>
          <w:rFonts w:hint="eastAsia" w:ascii="仿宋" w:hAnsi="仿宋" w:eastAsia="仿宋" w:cs="仿宋"/>
          <w:kern w:val="0"/>
          <w:sz w:val="24"/>
        </w:rPr>
        <w:t>考生不得穿制服或穿带有特别标志的服装。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（四）</w:t>
      </w:r>
      <w:r>
        <w:rPr>
          <w:rFonts w:hint="eastAsia" w:ascii="仿宋" w:hAnsi="仿宋" w:eastAsia="仿宋" w:cs="仿宋"/>
          <w:kern w:val="0"/>
          <w:sz w:val="24"/>
        </w:rPr>
        <w:t>考生须在面试当天上午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24"/>
        </w:rPr>
        <w:t>:30前到达候考室报到、抽签，按抽签确定的面试序号参加面试。抽签开始时仍未到达候考室的，剩余签号为该考生面试序号。超过8：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4"/>
        </w:rPr>
        <w:t>0（含8：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4"/>
        </w:rPr>
        <w:t>0）到达的考生不再允许进入候考室，按自动放弃面试资格处理。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（五）</w:t>
      </w:r>
      <w:r>
        <w:rPr>
          <w:rFonts w:hint="eastAsia" w:ascii="仿宋" w:hAnsi="仿宋" w:eastAsia="仿宋" w:cs="仿宋"/>
          <w:kern w:val="0"/>
          <w:sz w:val="24"/>
        </w:rPr>
        <w:t>考生进入候考室后，在抽签前要主动将各种电子、通信、计算、存储等设备关闭电源后，连同提包交工作人员集中保管。严禁将手机等禁止使用和携带的设备带至候考室座位或面试考场内。如有违反，给予取消本次面试资格处理。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（六）</w:t>
      </w:r>
      <w:r>
        <w:rPr>
          <w:rFonts w:hint="eastAsia" w:ascii="仿宋" w:hAnsi="仿宋" w:eastAsia="仿宋" w:cs="仿宋"/>
          <w:kern w:val="0"/>
          <w:sz w:val="24"/>
        </w:rPr>
        <w:t>考生一经进入候考室后，不得擅自离开，不得随意出入候考室。在候考过程中，考生需要上卫生间的，须经监督人员许可，并经检查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</w:rPr>
        <w:t>没有携带手机等物品的情况下，在监督人员现场监督下才能进入卫生间。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（七）</w:t>
      </w:r>
      <w:r>
        <w:rPr>
          <w:rFonts w:hint="eastAsia" w:ascii="仿宋" w:hAnsi="仿宋" w:eastAsia="仿宋" w:cs="仿宋"/>
          <w:kern w:val="0"/>
          <w:sz w:val="24"/>
        </w:rPr>
        <w:t>考生在面试时不得携带任何与面试有关的物品和资料进入面试考场；面试结束后，不得将试题和草稿纸带出考场，不能向外界透露面试的任何内容和程序。如有违反，给予本次面试成绩无效处理。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（八）</w:t>
      </w:r>
      <w:r>
        <w:rPr>
          <w:rFonts w:hint="eastAsia" w:ascii="仿宋" w:hAnsi="仿宋" w:eastAsia="仿宋" w:cs="仿宋"/>
          <w:kern w:val="0"/>
          <w:sz w:val="24"/>
        </w:rPr>
        <w:t>面试时间为每题单独计时，考生可在规定的时间内进行必要的准备和思考。在每题规定的时间用完后，考生应停止答题。如规定时间仍有剩余，考生表示“答题完毕”，不再补充的，可转入下一题的提问。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（九）</w:t>
      </w:r>
      <w:r>
        <w:rPr>
          <w:rFonts w:hint="eastAsia" w:ascii="仿宋" w:hAnsi="仿宋" w:eastAsia="仿宋" w:cs="仿宋"/>
          <w:kern w:val="0"/>
          <w:sz w:val="24"/>
        </w:rPr>
        <w:t>考生在面试时，只能报自己的面试序号，不得以任何方式向考官或考场内工作人员透露本人姓名、父母信息、籍贯、毕业院校、工作单位、报考单位、报考职位等个人信息。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凡透露本人姓名的，面试成绩按零分处理，其余按扣3分处理。</w:t>
      </w:r>
      <w:r>
        <w:rPr>
          <w:rFonts w:hint="eastAsia" w:ascii="仿宋" w:hAnsi="仿宋" w:eastAsia="仿宋" w:cs="仿宋"/>
          <w:color w:val="000000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（十）</w:t>
      </w:r>
      <w:r>
        <w:rPr>
          <w:rFonts w:hint="eastAsia" w:ascii="仿宋" w:hAnsi="仿宋" w:eastAsia="仿宋" w:cs="仿宋"/>
          <w:kern w:val="0"/>
          <w:sz w:val="24"/>
        </w:rPr>
        <w:t>考生面试结束后，由引领员引导到指定区域后自行离开，不得再返回候考室和考场，违者按违纪处理。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（十一）</w:t>
      </w:r>
      <w:r>
        <w:rPr>
          <w:rFonts w:hint="eastAsia" w:ascii="仿宋" w:hAnsi="仿宋" w:eastAsia="仿宋" w:cs="仿宋"/>
          <w:kern w:val="0"/>
          <w:sz w:val="24"/>
        </w:rPr>
        <w:t>面试成绩在面试结束后的当天18：00前在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北流市城北街道办事处</w:t>
      </w:r>
      <w:r>
        <w:rPr>
          <w:rFonts w:hint="eastAsia" w:ascii="仿宋" w:hAnsi="仿宋" w:eastAsia="仿宋" w:cs="仿宋"/>
          <w:kern w:val="0"/>
          <w:sz w:val="24"/>
        </w:rPr>
        <w:t>张贴公布。</w:t>
      </w:r>
      <w:r>
        <w:rPr>
          <w:rFonts w:hint="eastAsia" w:ascii="仿宋" w:hAnsi="仿宋" w:eastAsia="仿宋" w:cs="仿宋"/>
          <w:kern w:val="0"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4"/>
        </w:rPr>
        <w:t>　　（十二）</w:t>
      </w:r>
      <w:r>
        <w:rPr>
          <w:rFonts w:hint="eastAsia" w:ascii="仿宋" w:hAnsi="仿宋" w:eastAsia="仿宋" w:cs="仿宋"/>
          <w:kern w:val="0"/>
          <w:sz w:val="24"/>
        </w:rPr>
        <w:t>考生对面试如有什么问题或疑问，可直接电话或书面向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北流市城北街道办事处</w:t>
      </w:r>
      <w:r>
        <w:rPr>
          <w:rFonts w:hint="eastAsia" w:ascii="仿宋" w:hAnsi="仿宋" w:eastAsia="仿宋" w:cs="仿宋"/>
          <w:kern w:val="0"/>
          <w:sz w:val="24"/>
        </w:rPr>
        <w:t>反映。考生不能在网络上发布未经核实、没有事实依据的信息。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F7B7F"/>
    <w:rsid w:val="25E972D1"/>
    <w:rsid w:val="2B593AFD"/>
    <w:rsid w:val="33DF7B7F"/>
    <w:rsid w:val="45D11BF4"/>
    <w:rsid w:val="5C1175AD"/>
    <w:rsid w:val="6E7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2021-07-15T04:25:00Z</dcterms:created>
  <dc:creator>Administrator</dc:creator>
  <cp:lastModifiedBy>Administrator</cp:lastModifiedBy>
  <cp:lastPrinted>2023-08-30T08:06:36Z</cp:lastPrinted>
  <dcterms:modified xsi:type="dcterms:W3CDTF">2023-08-30T08:06:38Z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B0B314EEACB94EB2BD12F0973B6A6AB7</vt:lpwstr>
  </property>
</Properties>
</file>