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Style w:val="8"/>
          <w:rFonts w:hint="default" w:ascii="仿宋" w:hAnsi="仿宋" w:eastAsia="仿宋" w:cs="仿宋"/>
          <w:kern w:val="0"/>
          <w:sz w:val="28"/>
          <w:szCs w:val="28"/>
          <w:lang w:val="en-US" w:eastAsia="zh-CN"/>
        </w:rPr>
      </w:pPr>
      <w:r>
        <w:rPr>
          <w:rStyle w:val="8"/>
          <w:rFonts w:hint="eastAsia" w:ascii="仿宋" w:hAnsi="仿宋" w:eastAsia="仿宋" w:cs="仿宋"/>
          <w:kern w:val="0"/>
          <w:sz w:val="28"/>
          <w:szCs w:val="28"/>
          <w:lang w:val="en-US" w:eastAsia="zh-CN"/>
        </w:rPr>
        <w:t>附件1：</w:t>
      </w:r>
      <w:bookmarkStart w:id="0" w:name="_GoBack"/>
      <w:bookmarkEnd w:id="0"/>
    </w:p>
    <w:tbl>
      <w:tblPr>
        <w:tblStyle w:val="5"/>
        <w:tblW w:w="14386" w:type="dxa"/>
        <w:jc w:val="center"/>
        <w:tblLayout w:type="fixed"/>
        <w:tblCellMar>
          <w:top w:w="0" w:type="dxa"/>
          <w:left w:w="108" w:type="dxa"/>
          <w:bottom w:w="0" w:type="dxa"/>
          <w:right w:w="108" w:type="dxa"/>
        </w:tblCellMar>
      </w:tblPr>
      <w:tblGrid>
        <w:gridCol w:w="623"/>
        <w:gridCol w:w="720"/>
        <w:gridCol w:w="5565"/>
        <w:gridCol w:w="7014"/>
        <w:gridCol w:w="464"/>
      </w:tblGrid>
      <w:tr>
        <w:tblPrEx>
          <w:tblCellMar>
            <w:top w:w="0" w:type="dxa"/>
            <w:left w:w="108" w:type="dxa"/>
            <w:bottom w:w="0" w:type="dxa"/>
            <w:right w:w="108" w:type="dxa"/>
          </w:tblCellMar>
        </w:tblPrEx>
        <w:trPr>
          <w:trHeight w:val="1175" w:hRule="atLeast"/>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序号</w:t>
            </w:r>
          </w:p>
        </w:tc>
        <w:tc>
          <w:tcPr>
            <w:tcW w:w="720" w:type="dxa"/>
            <w:tcBorders>
              <w:top w:val="single" w:color="000000" w:sz="4" w:space="0"/>
              <w:left w:val="single" w:color="000000" w:sz="4" w:space="0"/>
              <w:bottom w:val="nil"/>
              <w:right w:val="single" w:color="auto"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招聘岗位</w:t>
            </w:r>
          </w:p>
        </w:tc>
        <w:tc>
          <w:tcPr>
            <w:tcW w:w="5565" w:type="dxa"/>
            <w:tcBorders>
              <w:top w:val="single" w:color="000000" w:sz="4" w:space="0"/>
              <w:left w:val="single" w:color="auto" w:sz="4" w:space="0"/>
              <w:bottom w:val="nil"/>
              <w:right w:val="single" w:color="auto" w:sz="4" w:space="0"/>
            </w:tcBorders>
            <w:vAlign w:val="center"/>
          </w:tcPr>
          <w:p>
            <w:pPr>
              <w:widowControl/>
              <w:jc w:val="center"/>
              <w:textAlignment w:val="center"/>
              <w:rPr>
                <w:rFonts w:hint="default" w:ascii="宋体" w:eastAsia="宋体" w:cs="宋体"/>
                <w:b/>
                <w:bCs/>
                <w:color w:val="000000"/>
                <w:kern w:val="0"/>
                <w:sz w:val="20"/>
                <w:szCs w:val="20"/>
                <w:lang w:val="en-US" w:eastAsia="zh-CN"/>
              </w:rPr>
            </w:pPr>
            <w:r>
              <w:rPr>
                <w:rFonts w:hint="eastAsia" w:ascii="宋体" w:cs="宋体"/>
                <w:b/>
                <w:bCs/>
                <w:color w:val="000000"/>
                <w:kern w:val="0"/>
                <w:sz w:val="20"/>
                <w:szCs w:val="20"/>
                <w:lang w:val="en-US" w:eastAsia="zh-CN"/>
              </w:rPr>
              <w:t>岗位职责</w:t>
            </w:r>
          </w:p>
        </w:tc>
        <w:tc>
          <w:tcPr>
            <w:tcW w:w="7014"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Calibri" w:eastAsia="宋体" w:cs="宋体"/>
                <w:b/>
                <w:bCs/>
                <w:color w:val="000000"/>
                <w:kern w:val="0"/>
                <w:sz w:val="20"/>
                <w:szCs w:val="20"/>
                <w:lang w:val="en-US" w:eastAsia="zh-CN" w:bidi="ar-SA"/>
              </w:rPr>
            </w:pPr>
            <w:r>
              <w:rPr>
                <w:rFonts w:hint="eastAsia" w:ascii="宋体" w:hAnsi="宋体" w:cs="宋体"/>
                <w:b/>
                <w:bCs/>
                <w:color w:val="000000"/>
                <w:kern w:val="0"/>
                <w:sz w:val="20"/>
                <w:szCs w:val="20"/>
              </w:rPr>
              <w:t>任职条件</w:t>
            </w:r>
          </w:p>
        </w:tc>
        <w:tc>
          <w:tcPr>
            <w:tcW w:w="464"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cs="宋体"/>
                <w:b/>
                <w:bCs/>
                <w:color w:val="000000"/>
                <w:kern w:val="0"/>
                <w:sz w:val="20"/>
                <w:szCs w:val="20"/>
              </w:rPr>
            </w:pPr>
            <w:r>
              <w:rPr>
                <w:rFonts w:hint="eastAsia" w:ascii="宋体" w:hAnsi="宋体" w:cs="宋体"/>
                <w:b/>
                <w:bCs/>
                <w:color w:val="000000"/>
                <w:kern w:val="0"/>
                <w:sz w:val="20"/>
                <w:szCs w:val="20"/>
              </w:rPr>
              <w:t>招聘</w:t>
            </w:r>
          </w:p>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人数</w:t>
            </w:r>
          </w:p>
        </w:tc>
      </w:tr>
      <w:tr>
        <w:tblPrEx>
          <w:tblCellMar>
            <w:top w:w="0" w:type="dxa"/>
            <w:left w:w="108" w:type="dxa"/>
            <w:bottom w:w="0" w:type="dxa"/>
            <w:right w:w="108" w:type="dxa"/>
          </w:tblCellMar>
        </w:tblPrEx>
        <w:trPr>
          <w:trHeight w:val="3725" w:hRule="atLeast"/>
          <w:jc w:val="center"/>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宋体" w:cs="宋体"/>
                <w:color w:val="auto"/>
                <w:sz w:val="20"/>
                <w:szCs w:val="20"/>
              </w:rPr>
            </w:pPr>
            <w:r>
              <w:rPr>
                <w:rFonts w:ascii="宋体" w:hAnsi="宋体" w:cs="宋体"/>
                <w:color w:val="auto"/>
                <w:sz w:val="20"/>
                <w:szCs w:val="20"/>
              </w:rPr>
              <w:t>1</w:t>
            </w:r>
          </w:p>
        </w:tc>
        <w:tc>
          <w:tcPr>
            <w:tcW w:w="720" w:type="dxa"/>
            <w:tcBorders>
              <w:top w:val="single" w:color="000000" w:sz="4" w:space="0"/>
              <w:left w:val="single" w:color="000000" w:sz="4" w:space="0"/>
              <w:bottom w:val="single" w:color="000000" w:sz="4" w:space="0"/>
              <w:right w:val="single" w:color="auto" w:sz="4" w:space="0"/>
            </w:tcBorders>
            <w:noWrap/>
            <w:vAlign w:val="center"/>
          </w:tcPr>
          <w:p>
            <w:pPr>
              <w:widowControl/>
              <w:spacing w:line="260" w:lineRule="exact"/>
              <w:jc w:val="center"/>
              <w:textAlignment w:val="center"/>
              <w:rPr>
                <w:rFonts w:ascii="宋体" w:cs="宋体"/>
                <w:color w:val="auto"/>
                <w:sz w:val="20"/>
                <w:szCs w:val="20"/>
              </w:rPr>
            </w:pPr>
            <w:r>
              <w:rPr>
                <w:rFonts w:hint="eastAsia" w:ascii="宋体" w:hAnsi="宋体" w:cs="宋体"/>
                <w:color w:val="auto"/>
                <w:sz w:val="20"/>
                <w:szCs w:val="20"/>
              </w:rPr>
              <w:t>场馆接待讲解岗</w:t>
            </w:r>
          </w:p>
        </w:tc>
        <w:tc>
          <w:tcPr>
            <w:tcW w:w="5565" w:type="dxa"/>
            <w:tcBorders>
              <w:top w:val="single" w:color="000000" w:sz="4" w:space="0"/>
              <w:left w:val="single" w:color="auto" w:sz="4" w:space="0"/>
              <w:bottom w:val="single" w:color="000000" w:sz="4" w:space="0"/>
              <w:right w:val="single" w:color="auto" w:sz="4" w:space="0"/>
            </w:tcBorders>
            <w:noWrap/>
            <w:vAlign w:val="center"/>
          </w:tcPr>
          <w:p>
            <w:pPr>
              <w:widowControl/>
              <w:spacing w:line="260" w:lineRule="exact"/>
              <w:jc w:val="both"/>
              <w:textAlignment w:val="center"/>
              <w:rPr>
                <w:rFonts w:hint="default" w:ascii="宋体" w:eastAsia="宋体" w:cs="宋体"/>
                <w:color w:val="auto"/>
                <w:kern w:val="0"/>
                <w:sz w:val="20"/>
                <w:szCs w:val="20"/>
                <w:lang w:val="en-US" w:eastAsia="zh-CN"/>
              </w:rPr>
            </w:pPr>
            <w:r>
              <w:rPr>
                <w:rFonts w:hint="default" w:ascii="宋体" w:eastAsia="宋体" w:cs="宋体"/>
                <w:color w:val="auto"/>
                <w:kern w:val="0"/>
                <w:sz w:val="20"/>
                <w:szCs w:val="20"/>
                <w:lang w:val="en-US" w:eastAsia="zh-CN"/>
              </w:rPr>
              <w:t>1</w:t>
            </w:r>
            <w:r>
              <w:rPr>
                <w:rFonts w:hint="eastAsia" w:ascii="宋体" w:cs="宋体"/>
                <w:color w:val="auto"/>
                <w:kern w:val="0"/>
                <w:sz w:val="20"/>
                <w:szCs w:val="20"/>
                <w:lang w:val="en-US" w:eastAsia="zh-CN"/>
              </w:rPr>
              <w:t>、</w:t>
            </w:r>
            <w:r>
              <w:rPr>
                <w:rFonts w:hint="default" w:ascii="宋体" w:eastAsia="宋体" w:cs="宋体"/>
                <w:color w:val="auto"/>
                <w:kern w:val="0"/>
                <w:sz w:val="20"/>
                <w:szCs w:val="20"/>
                <w:lang w:val="en-US" w:eastAsia="zh-CN"/>
              </w:rPr>
              <w:t>负责基地日常讲解、导览工作；</w:t>
            </w:r>
          </w:p>
          <w:p>
            <w:pPr>
              <w:widowControl/>
              <w:spacing w:line="260" w:lineRule="exact"/>
              <w:jc w:val="both"/>
              <w:textAlignment w:val="center"/>
              <w:rPr>
                <w:rFonts w:hint="default" w:ascii="宋体" w:eastAsia="宋体" w:cs="宋体"/>
                <w:color w:val="auto"/>
                <w:kern w:val="0"/>
                <w:sz w:val="20"/>
                <w:szCs w:val="20"/>
                <w:lang w:val="en-US" w:eastAsia="zh-CN"/>
              </w:rPr>
            </w:pPr>
            <w:r>
              <w:rPr>
                <w:rFonts w:hint="default" w:ascii="宋体" w:eastAsia="宋体" w:cs="宋体"/>
                <w:color w:val="auto"/>
                <w:kern w:val="0"/>
                <w:sz w:val="20"/>
                <w:szCs w:val="20"/>
                <w:lang w:val="en-US" w:eastAsia="zh-CN"/>
              </w:rPr>
              <w:t>2</w:t>
            </w:r>
            <w:r>
              <w:rPr>
                <w:rFonts w:hint="eastAsia" w:ascii="宋体" w:cs="宋体"/>
                <w:color w:val="auto"/>
                <w:kern w:val="0"/>
                <w:sz w:val="20"/>
                <w:szCs w:val="20"/>
                <w:lang w:val="en-US" w:eastAsia="zh-CN"/>
              </w:rPr>
              <w:t>、</w:t>
            </w:r>
            <w:r>
              <w:rPr>
                <w:rFonts w:hint="default" w:ascii="宋体" w:eastAsia="宋体" w:cs="宋体"/>
                <w:color w:val="auto"/>
                <w:kern w:val="0"/>
                <w:sz w:val="20"/>
                <w:szCs w:val="20"/>
                <w:lang w:val="en-US" w:eastAsia="zh-CN"/>
              </w:rPr>
              <w:t>协助基地宣介工作；</w:t>
            </w:r>
          </w:p>
          <w:p>
            <w:pPr>
              <w:widowControl/>
              <w:spacing w:line="260" w:lineRule="exact"/>
              <w:jc w:val="both"/>
              <w:textAlignment w:val="center"/>
              <w:rPr>
                <w:rFonts w:hint="default" w:ascii="宋体" w:eastAsia="宋体" w:cs="宋体"/>
                <w:color w:val="auto"/>
                <w:kern w:val="0"/>
                <w:sz w:val="20"/>
                <w:szCs w:val="20"/>
                <w:lang w:val="en-US" w:eastAsia="zh-CN"/>
              </w:rPr>
            </w:pPr>
            <w:r>
              <w:rPr>
                <w:rFonts w:hint="default" w:ascii="宋体" w:eastAsia="宋体" w:cs="宋体"/>
                <w:color w:val="auto"/>
                <w:kern w:val="0"/>
                <w:sz w:val="20"/>
                <w:szCs w:val="20"/>
                <w:lang w:val="en-US" w:eastAsia="zh-CN"/>
              </w:rPr>
              <w:t>3</w:t>
            </w:r>
            <w:r>
              <w:rPr>
                <w:rFonts w:hint="eastAsia" w:ascii="宋体" w:cs="宋体"/>
                <w:color w:val="auto"/>
                <w:kern w:val="0"/>
                <w:sz w:val="20"/>
                <w:szCs w:val="20"/>
                <w:lang w:val="en-US" w:eastAsia="zh-CN"/>
              </w:rPr>
              <w:t>、</w:t>
            </w:r>
            <w:r>
              <w:rPr>
                <w:rFonts w:hint="default" w:ascii="宋体" w:eastAsia="宋体" w:cs="宋体"/>
                <w:color w:val="auto"/>
                <w:kern w:val="0"/>
                <w:sz w:val="20"/>
                <w:szCs w:val="20"/>
                <w:lang w:val="en-US" w:eastAsia="zh-CN"/>
              </w:rPr>
              <w:t>针对不同受众，编写个性化讲解词；</w:t>
            </w:r>
          </w:p>
          <w:p>
            <w:pPr>
              <w:widowControl/>
              <w:spacing w:line="260" w:lineRule="exact"/>
              <w:jc w:val="both"/>
              <w:textAlignment w:val="center"/>
              <w:rPr>
                <w:rFonts w:hint="default" w:ascii="宋体" w:eastAsia="宋体" w:cs="宋体"/>
                <w:color w:val="auto"/>
                <w:kern w:val="0"/>
                <w:sz w:val="20"/>
                <w:szCs w:val="20"/>
                <w:lang w:val="en-US" w:eastAsia="zh-CN"/>
              </w:rPr>
            </w:pPr>
            <w:r>
              <w:rPr>
                <w:rFonts w:hint="default" w:ascii="宋体" w:eastAsia="宋体" w:cs="宋体"/>
                <w:color w:val="auto"/>
                <w:kern w:val="0"/>
                <w:sz w:val="20"/>
                <w:szCs w:val="20"/>
                <w:lang w:val="en-US" w:eastAsia="zh-CN"/>
              </w:rPr>
              <w:t>4</w:t>
            </w:r>
            <w:r>
              <w:rPr>
                <w:rFonts w:hint="eastAsia" w:ascii="宋体" w:cs="宋体"/>
                <w:color w:val="auto"/>
                <w:kern w:val="0"/>
                <w:sz w:val="20"/>
                <w:szCs w:val="20"/>
                <w:lang w:val="en-US" w:eastAsia="zh-CN"/>
              </w:rPr>
              <w:t>、</w:t>
            </w:r>
            <w:r>
              <w:rPr>
                <w:rFonts w:hint="default" w:ascii="宋体" w:eastAsia="宋体" w:cs="宋体"/>
                <w:color w:val="auto"/>
                <w:kern w:val="0"/>
                <w:sz w:val="20"/>
                <w:szCs w:val="20"/>
                <w:lang w:val="en-US" w:eastAsia="zh-CN"/>
              </w:rPr>
              <w:t>协助基地行政、商务接待配合工作；</w:t>
            </w:r>
          </w:p>
          <w:p>
            <w:pPr>
              <w:widowControl/>
              <w:spacing w:line="260" w:lineRule="exact"/>
              <w:jc w:val="both"/>
              <w:textAlignment w:val="center"/>
              <w:rPr>
                <w:rFonts w:hint="default" w:ascii="宋体" w:eastAsia="宋体" w:cs="宋体"/>
                <w:color w:val="auto"/>
                <w:kern w:val="0"/>
                <w:sz w:val="20"/>
                <w:szCs w:val="20"/>
                <w:lang w:val="en-US" w:eastAsia="zh-CN"/>
              </w:rPr>
            </w:pPr>
            <w:r>
              <w:rPr>
                <w:rFonts w:hint="default" w:ascii="宋体" w:eastAsia="宋体" w:cs="宋体"/>
                <w:color w:val="auto"/>
                <w:kern w:val="0"/>
                <w:sz w:val="20"/>
                <w:szCs w:val="20"/>
                <w:lang w:val="en-US" w:eastAsia="zh-CN"/>
              </w:rPr>
              <w:t>5</w:t>
            </w:r>
            <w:r>
              <w:rPr>
                <w:rFonts w:hint="eastAsia" w:ascii="宋体" w:cs="宋体"/>
                <w:color w:val="auto"/>
                <w:kern w:val="0"/>
                <w:sz w:val="20"/>
                <w:szCs w:val="20"/>
                <w:lang w:val="en-US" w:eastAsia="zh-CN"/>
              </w:rPr>
              <w:t>、</w:t>
            </w:r>
            <w:r>
              <w:rPr>
                <w:rFonts w:hint="default" w:ascii="宋体" w:eastAsia="宋体" w:cs="宋体"/>
                <w:color w:val="auto"/>
                <w:kern w:val="0"/>
                <w:sz w:val="20"/>
                <w:szCs w:val="20"/>
                <w:lang w:val="en-US" w:eastAsia="zh-CN"/>
              </w:rPr>
              <w:t>负责维持场馆的整体秩序工作；</w:t>
            </w:r>
          </w:p>
          <w:p>
            <w:pPr>
              <w:widowControl/>
              <w:spacing w:line="260" w:lineRule="exact"/>
              <w:jc w:val="both"/>
              <w:textAlignment w:val="center"/>
              <w:rPr>
                <w:rFonts w:hint="default" w:ascii="宋体" w:eastAsia="宋体" w:cs="宋体"/>
                <w:color w:val="auto"/>
                <w:kern w:val="0"/>
                <w:sz w:val="20"/>
                <w:szCs w:val="20"/>
                <w:lang w:val="en-US" w:eastAsia="zh-CN"/>
              </w:rPr>
            </w:pPr>
            <w:r>
              <w:rPr>
                <w:rFonts w:hint="default" w:ascii="宋体" w:eastAsia="宋体" w:cs="宋体"/>
                <w:color w:val="auto"/>
                <w:kern w:val="0"/>
                <w:sz w:val="20"/>
                <w:szCs w:val="20"/>
                <w:lang w:val="en-US" w:eastAsia="zh-CN"/>
              </w:rPr>
              <w:t>6</w:t>
            </w:r>
            <w:r>
              <w:rPr>
                <w:rFonts w:hint="eastAsia" w:ascii="宋体" w:cs="宋体"/>
                <w:color w:val="auto"/>
                <w:kern w:val="0"/>
                <w:sz w:val="20"/>
                <w:szCs w:val="20"/>
                <w:lang w:val="en-US" w:eastAsia="zh-CN"/>
              </w:rPr>
              <w:t>、</w:t>
            </w:r>
            <w:r>
              <w:rPr>
                <w:rFonts w:hint="default" w:ascii="宋体" w:eastAsia="宋体" w:cs="宋体"/>
                <w:color w:val="auto"/>
                <w:kern w:val="0"/>
                <w:sz w:val="20"/>
                <w:szCs w:val="20"/>
                <w:lang w:val="en-US" w:eastAsia="zh-CN"/>
              </w:rPr>
              <w:t>协助公司定期开展基地人员讲解能</w:t>
            </w:r>
          </w:p>
          <w:p>
            <w:pPr>
              <w:widowControl/>
              <w:spacing w:line="260" w:lineRule="exact"/>
              <w:jc w:val="both"/>
              <w:textAlignment w:val="center"/>
              <w:rPr>
                <w:rFonts w:hint="default" w:ascii="宋体" w:eastAsia="宋体" w:cs="宋体"/>
                <w:color w:val="auto"/>
                <w:kern w:val="0"/>
                <w:sz w:val="20"/>
                <w:szCs w:val="20"/>
                <w:lang w:val="en-US" w:eastAsia="zh-CN"/>
              </w:rPr>
            </w:pPr>
            <w:r>
              <w:rPr>
                <w:rFonts w:hint="default" w:ascii="宋体" w:eastAsia="宋体" w:cs="宋体"/>
                <w:color w:val="auto"/>
                <w:kern w:val="0"/>
                <w:sz w:val="20"/>
                <w:szCs w:val="20"/>
                <w:lang w:val="en-US" w:eastAsia="zh-CN"/>
              </w:rPr>
              <w:t>力的培训;</w:t>
            </w:r>
          </w:p>
          <w:p>
            <w:pPr>
              <w:widowControl/>
              <w:numPr>
                <w:ilvl w:val="0"/>
                <w:numId w:val="1"/>
              </w:numPr>
              <w:spacing w:line="260" w:lineRule="exact"/>
              <w:jc w:val="both"/>
              <w:textAlignment w:val="center"/>
              <w:rPr>
                <w:rFonts w:hint="default" w:ascii="宋体" w:eastAsia="宋体" w:cs="宋体"/>
                <w:color w:val="auto"/>
                <w:kern w:val="0"/>
                <w:sz w:val="20"/>
                <w:szCs w:val="20"/>
                <w:lang w:val="en-US" w:eastAsia="zh-CN"/>
              </w:rPr>
            </w:pPr>
            <w:r>
              <w:rPr>
                <w:rFonts w:hint="default" w:ascii="宋体" w:eastAsia="宋体" w:cs="宋体"/>
                <w:color w:val="auto"/>
                <w:kern w:val="0"/>
                <w:sz w:val="20"/>
                <w:szCs w:val="20"/>
                <w:lang w:val="en-US" w:eastAsia="zh-CN"/>
              </w:rPr>
              <w:t>协助配合公司及部门做好适当的项</w:t>
            </w:r>
          </w:p>
          <w:p>
            <w:pPr>
              <w:widowControl/>
              <w:numPr>
                <w:ilvl w:val="0"/>
                <w:numId w:val="0"/>
              </w:numPr>
              <w:spacing w:line="260" w:lineRule="exact"/>
              <w:jc w:val="both"/>
              <w:textAlignment w:val="center"/>
              <w:rPr>
                <w:rFonts w:hint="default" w:ascii="宋体" w:eastAsia="宋体" w:cs="宋体"/>
                <w:color w:val="auto"/>
                <w:kern w:val="0"/>
                <w:sz w:val="20"/>
                <w:szCs w:val="20"/>
                <w:lang w:val="en-US" w:eastAsia="zh-CN"/>
              </w:rPr>
            </w:pPr>
            <w:r>
              <w:rPr>
                <w:rFonts w:hint="default" w:ascii="宋体" w:eastAsia="宋体" w:cs="宋体"/>
                <w:color w:val="auto"/>
                <w:kern w:val="0"/>
                <w:sz w:val="20"/>
                <w:szCs w:val="20"/>
                <w:lang w:val="en-US" w:eastAsia="zh-CN"/>
              </w:rPr>
              <w:t>目宣传工作；</w:t>
            </w:r>
          </w:p>
          <w:p>
            <w:pPr>
              <w:widowControl/>
              <w:numPr>
                <w:ilvl w:val="0"/>
                <w:numId w:val="1"/>
              </w:numPr>
              <w:spacing w:line="260" w:lineRule="exact"/>
              <w:ind w:left="0" w:leftChars="0" w:firstLine="0" w:firstLineChars="0"/>
              <w:jc w:val="both"/>
              <w:textAlignment w:val="center"/>
              <w:rPr>
                <w:rFonts w:hint="default" w:ascii="宋体" w:eastAsia="宋体" w:cs="宋体"/>
                <w:color w:val="auto"/>
                <w:kern w:val="0"/>
                <w:sz w:val="20"/>
                <w:szCs w:val="20"/>
                <w:lang w:val="en-US" w:eastAsia="zh-CN"/>
              </w:rPr>
            </w:pPr>
            <w:r>
              <w:rPr>
                <w:rFonts w:hint="default" w:ascii="宋体" w:eastAsia="宋体" w:cs="宋体"/>
                <w:color w:val="auto"/>
                <w:kern w:val="0"/>
                <w:sz w:val="20"/>
                <w:szCs w:val="20"/>
                <w:lang w:val="en-US" w:eastAsia="zh-CN"/>
              </w:rPr>
              <w:t>负责突发情况下，游客的规范解释及安全疏散工作；</w:t>
            </w:r>
          </w:p>
          <w:p>
            <w:pPr>
              <w:widowControl/>
              <w:spacing w:line="260" w:lineRule="exact"/>
              <w:jc w:val="both"/>
              <w:textAlignment w:val="center"/>
              <w:rPr>
                <w:rFonts w:hint="default" w:ascii="宋体" w:eastAsia="宋体" w:cs="宋体"/>
                <w:color w:val="auto"/>
                <w:kern w:val="0"/>
                <w:sz w:val="20"/>
                <w:szCs w:val="20"/>
                <w:lang w:val="en-US" w:eastAsia="zh-CN"/>
              </w:rPr>
            </w:pPr>
            <w:r>
              <w:rPr>
                <w:rFonts w:hint="default" w:ascii="宋体" w:eastAsia="宋体" w:cs="宋体"/>
                <w:color w:val="auto"/>
                <w:kern w:val="0"/>
                <w:sz w:val="20"/>
                <w:szCs w:val="20"/>
                <w:lang w:val="en-US" w:eastAsia="zh-CN"/>
              </w:rPr>
              <w:t>9、协助配合其他部门做好相关工作，完成领导安排的其他工作。</w:t>
            </w:r>
          </w:p>
        </w:tc>
        <w:tc>
          <w:tcPr>
            <w:tcW w:w="70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宋体" w:cs="宋体"/>
                <w:color w:val="auto"/>
                <w:sz w:val="20"/>
                <w:szCs w:val="20"/>
              </w:rPr>
            </w:pPr>
            <w:r>
              <w:rPr>
                <w:rFonts w:hint="eastAsia" w:ascii="宋体" w:cs="宋体"/>
                <w:color w:val="auto"/>
                <w:sz w:val="20"/>
                <w:szCs w:val="20"/>
              </w:rPr>
              <w:t>1.学历：本科及以上学历；</w:t>
            </w:r>
          </w:p>
          <w:p>
            <w:pPr>
              <w:widowControl/>
              <w:spacing w:line="260" w:lineRule="exact"/>
              <w:jc w:val="left"/>
              <w:textAlignment w:val="center"/>
              <w:rPr>
                <w:rFonts w:hint="eastAsia" w:ascii="宋体" w:cs="宋体"/>
                <w:color w:val="auto"/>
                <w:sz w:val="20"/>
                <w:szCs w:val="20"/>
              </w:rPr>
            </w:pPr>
            <w:r>
              <w:rPr>
                <w:rFonts w:hint="eastAsia" w:ascii="宋体" w:cs="宋体"/>
                <w:color w:val="auto"/>
                <w:sz w:val="20"/>
                <w:szCs w:val="20"/>
              </w:rPr>
              <w:t>2.年龄：35周岁以下；</w:t>
            </w:r>
          </w:p>
          <w:p>
            <w:pPr>
              <w:widowControl/>
              <w:spacing w:line="260" w:lineRule="exact"/>
              <w:jc w:val="left"/>
              <w:textAlignment w:val="center"/>
              <w:rPr>
                <w:rFonts w:hint="eastAsia" w:ascii="宋体" w:cs="宋体"/>
                <w:color w:val="auto"/>
                <w:sz w:val="20"/>
                <w:szCs w:val="20"/>
              </w:rPr>
            </w:pPr>
            <w:r>
              <w:rPr>
                <w:rFonts w:hint="eastAsia" w:ascii="宋体" w:cs="宋体"/>
                <w:color w:val="auto"/>
                <w:sz w:val="20"/>
                <w:szCs w:val="20"/>
              </w:rPr>
              <w:t>3.专业：播音主持、英语、中文等相关专业优先考虑；</w:t>
            </w:r>
          </w:p>
          <w:p>
            <w:pPr>
              <w:widowControl/>
              <w:spacing w:line="260" w:lineRule="exact"/>
              <w:jc w:val="left"/>
              <w:textAlignment w:val="center"/>
              <w:rPr>
                <w:rFonts w:hint="eastAsia" w:ascii="宋体" w:cs="宋体"/>
                <w:color w:val="auto"/>
                <w:sz w:val="20"/>
                <w:szCs w:val="20"/>
              </w:rPr>
            </w:pPr>
            <w:r>
              <w:rPr>
                <w:rFonts w:hint="eastAsia" w:ascii="宋体" w:cs="宋体"/>
                <w:color w:val="auto"/>
                <w:sz w:val="20"/>
                <w:szCs w:val="20"/>
              </w:rPr>
              <w:t>4.五官端正，形象气质佳，仪表端庄，性格开朗，有亲和力，女性身高1.65米以上:男性身高1.75以上；</w:t>
            </w:r>
          </w:p>
          <w:p>
            <w:pPr>
              <w:widowControl/>
              <w:spacing w:line="260" w:lineRule="exact"/>
              <w:jc w:val="left"/>
              <w:textAlignment w:val="center"/>
              <w:rPr>
                <w:rFonts w:hint="eastAsia" w:ascii="宋体" w:cs="宋体"/>
                <w:color w:val="auto"/>
                <w:sz w:val="20"/>
                <w:szCs w:val="20"/>
              </w:rPr>
            </w:pPr>
            <w:r>
              <w:rPr>
                <w:rFonts w:hint="eastAsia" w:ascii="宋体" w:cs="宋体"/>
                <w:color w:val="auto"/>
                <w:sz w:val="20"/>
                <w:szCs w:val="20"/>
              </w:rPr>
              <w:t>5.有较强的语言表达、写作及组织协调能力，普通话二级甲等及以上，英语或其他外语口语流利；</w:t>
            </w:r>
          </w:p>
          <w:p>
            <w:pPr>
              <w:widowControl/>
              <w:spacing w:line="260" w:lineRule="exact"/>
              <w:jc w:val="left"/>
              <w:textAlignment w:val="center"/>
              <w:rPr>
                <w:rFonts w:hint="eastAsia" w:ascii="宋体" w:cs="宋体"/>
                <w:color w:val="auto"/>
                <w:sz w:val="20"/>
                <w:szCs w:val="20"/>
              </w:rPr>
            </w:pPr>
            <w:r>
              <w:rPr>
                <w:rFonts w:hint="eastAsia" w:ascii="宋体" w:cs="宋体"/>
                <w:color w:val="auto"/>
                <w:sz w:val="20"/>
                <w:szCs w:val="20"/>
              </w:rPr>
              <w:t>6.熟练运用office等办公软件；</w:t>
            </w:r>
          </w:p>
          <w:p>
            <w:pPr>
              <w:widowControl/>
              <w:spacing w:line="260" w:lineRule="exact"/>
              <w:jc w:val="left"/>
              <w:textAlignment w:val="center"/>
              <w:rPr>
                <w:rFonts w:ascii="宋体" w:cs="宋体"/>
                <w:color w:val="auto"/>
                <w:sz w:val="20"/>
                <w:szCs w:val="20"/>
              </w:rPr>
            </w:pPr>
            <w:r>
              <w:rPr>
                <w:rFonts w:hint="eastAsia" w:ascii="宋体" w:cs="宋体"/>
                <w:color w:val="auto"/>
                <w:sz w:val="20"/>
                <w:szCs w:val="20"/>
              </w:rPr>
              <w:t>7.心理素质稳定，职业道德高尚，有较强的应急处理能力；                   8.具备数字化、物联网的思维方式考虑和解决问题，熟练运用office等办公软件。</w:t>
            </w:r>
          </w:p>
        </w:tc>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hint="eastAsia" w:ascii="宋体" w:eastAsia="宋体" w:cs="宋体"/>
                <w:color w:val="auto"/>
                <w:sz w:val="20"/>
                <w:szCs w:val="20"/>
                <w:lang w:val="en-US" w:eastAsia="zh-CN"/>
              </w:rPr>
            </w:pPr>
            <w:r>
              <w:rPr>
                <w:rFonts w:hint="eastAsia" w:ascii="宋体" w:cs="宋体"/>
                <w:color w:val="auto"/>
                <w:sz w:val="20"/>
                <w:szCs w:val="20"/>
                <w:lang w:val="en-US" w:eastAsia="zh-CN"/>
              </w:rPr>
              <w:t>2</w:t>
            </w:r>
          </w:p>
        </w:tc>
      </w:tr>
      <w:tr>
        <w:tblPrEx>
          <w:tblCellMar>
            <w:top w:w="0" w:type="dxa"/>
            <w:left w:w="108" w:type="dxa"/>
            <w:bottom w:w="0" w:type="dxa"/>
            <w:right w:w="108" w:type="dxa"/>
          </w:tblCellMar>
        </w:tblPrEx>
        <w:trPr>
          <w:trHeight w:val="4946" w:hRule="atLeast"/>
          <w:jc w:val="center"/>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2</w:t>
            </w:r>
          </w:p>
        </w:tc>
        <w:tc>
          <w:tcPr>
            <w:tcW w:w="720" w:type="dxa"/>
            <w:tcBorders>
              <w:top w:val="single" w:color="000000" w:sz="4" w:space="0"/>
              <w:left w:val="single" w:color="000000" w:sz="4" w:space="0"/>
              <w:bottom w:val="single" w:color="000000" w:sz="4" w:space="0"/>
              <w:right w:val="single" w:color="auto" w:sz="4" w:space="0"/>
            </w:tcBorders>
            <w:noWrap/>
            <w:vAlign w:val="center"/>
          </w:tcPr>
          <w:p>
            <w:pPr>
              <w:widowControl/>
              <w:spacing w:line="26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信息系统管理岗</w:t>
            </w:r>
          </w:p>
        </w:tc>
        <w:tc>
          <w:tcPr>
            <w:tcW w:w="5565" w:type="dxa"/>
            <w:tcBorders>
              <w:top w:val="single" w:color="000000" w:sz="4" w:space="0"/>
              <w:left w:val="single" w:color="auto" w:sz="4" w:space="0"/>
              <w:bottom w:val="single" w:color="000000" w:sz="4" w:space="0"/>
              <w:right w:val="single" w:color="auto" w:sz="4" w:space="0"/>
            </w:tcBorders>
            <w:noWrap/>
            <w:vAlign w:val="center"/>
          </w:tcPr>
          <w:p>
            <w:pPr>
              <w:widowControl/>
              <w:numPr>
                <w:ilvl w:val="0"/>
                <w:numId w:val="0"/>
              </w:numPr>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1、负责公司数字化设备设施的管理、维</w:t>
            </w:r>
          </w:p>
          <w:p>
            <w:pPr>
              <w:widowControl/>
              <w:numPr>
                <w:ilvl w:val="0"/>
                <w:numId w:val="0"/>
              </w:numPr>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护及技术支持等工作；</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2、负责公司网络与硬件系统的正常运转及保证网络安全工作；</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3、负责公司智能化服务平台及应用系统</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的维护、升级等日常工作；</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4、负责公司相关软硬件的维护和升级等</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日常工作；</w:t>
            </w:r>
          </w:p>
          <w:p>
            <w:pPr>
              <w:widowControl/>
              <w:numPr>
                <w:ilvl w:val="0"/>
                <w:numId w:val="2"/>
              </w:numPr>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协助负责公司新媒体渠道的运营、管</w:t>
            </w:r>
          </w:p>
          <w:p>
            <w:pPr>
              <w:widowControl/>
              <w:numPr>
                <w:ilvl w:val="0"/>
                <w:numId w:val="0"/>
              </w:numPr>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理和维护；</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6.完成领导安排的其他工作。</w:t>
            </w:r>
          </w:p>
        </w:tc>
        <w:tc>
          <w:tcPr>
            <w:tcW w:w="70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1.学历：本科及以上学历；</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2.年龄：40周岁以下男性；</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3.专业：计算机及应用，信息管理与信息系统，网络工程，电子科学与技术等相关专业；</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4.具备较强的计算机软硬件、网络设备、软件应用开发、安装、配置、管理等相关知识；</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5.具备三层网络的组网、配置管理能力，具备网络故障的分析、判断、解决能力；</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6.具备物联网知识，了解Modbus、TCP/IP、Socket协议，熟悉网络及弱电；</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7.具备较强的实践能力、沟通协调能力和团队合作精神，善于处于突发事件；</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8.具有5年及以上相关工作经验（具有助理工程师或获取专业资格论证及以上职称者优先）；</w:t>
            </w:r>
          </w:p>
          <w:p>
            <w:pPr>
              <w:widowControl/>
              <w:spacing w:line="260" w:lineRule="exact"/>
              <w:jc w:val="left"/>
              <w:textAlignment w:val="center"/>
              <w:rPr>
                <w:rFonts w:ascii="宋体" w:hAnsi="宋体" w:cs="宋体"/>
                <w:color w:val="auto"/>
                <w:sz w:val="20"/>
                <w:szCs w:val="20"/>
              </w:rPr>
            </w:pPr>
            <w:r>
              <w:rPr>
                <w:rFonts w:hint="eastAsia" w:ascii="宋体" w:hAnsi="宋体" w:cs="宋体"/>
                <w:color w:val="auto"/>
                <w:sz w:val="20"/>
                <w:szCs w:val="20"/>
              </w:rPr>
              <w:t>9.学习专研能力强，认真踏实、责任心强，爱岗敬业，吃苦耐劳。</w:t>
            </w:r>
          </w:p>
        </w:tc>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1</w:t>
            </w:r>
          </w:p>
        </w:tc>
      </w:tr>
      <w:tr>
        <w:tblPrEx>
          <w:tblCellMar>
            <w:top w:w="0" w:type="dxa"/>
            <w:left w:w="108" w:type="dxa"/>
            <w:bottom w:w="0" w:type="dxa"/>
            <w:right w:w="108" w:type="dxa"/>
          </w:tblCellMar>
        </w:tblPrEx>
        <w:trPr>
          <w:trHeight w:val="1045" w:hRule="atLeast"/>
          <w:jc w:val="center"/>
        </w:trPr>
        <w:tc>
          <w:tcPr>
            <w:tcW w:w="623" w:type="dxa"/>
            <w:tcBorders>
              <w:top w:val="single" w:color="000000" w:sz="4" w:space="0"/>
              <w:left w:val="single" w:color="000000" w:sz="4" w:space="0"/>
              <w:bottom w:val="single" w:color="auto" w:sz="4" w:space="0"/>
              <w:right w:val="single" w:color="000000" w:sz="4" w:space="0"/>
            </w:tcBorders>
            <w:noWrap/>
            <w:vAlign w:val="center"/>
          </w:tcPr>
          <w:p>
            <w:pPr>
              <w:widowControl/>
              <w:spacing w:line="260" w:lineRule="exact"/>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3</w:t>
            </w:r>
          </w:p>
        </w:tc>
        <w:tc>
          <w:tcPr>
            <w:tcW w:w="720" w:type="dxa"/>
            <w:tcBorders>
              <w:top w:val="single" w:color="000000" w:sz="4" w:space="0"/>
              <w:left w:val="single" w:color="000000" w:sz="4" w:space="0"/>
              <w:bottom w:val="single" w:color="auto" w:sz="4" w:space="0"/>
              <w:right w:val="single" w:color="auto" w:sz="4" w:space="0"/>
            </w:tcBorders>
            <w:noWrap/>
            <w:vAlign w:val="center"/>
          </w:tcPr>
          <w:p>
            <w:pPr>
              <w:widowControl/>
              <w:spacing w:line="26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注册安全工程师</w:t>
            </w:r>
          </w:p>
        </w:tc>
        <w:tc>
          <w:tcPr>
            <w:tcW w:w="5565" w:type="dxa"/>
            <w:tcBorders>
              <w:top w:val="single" w:color="000000" w:sz="4" w:space="0"/>
              <w:left w:val="single" w:color="auto" w:sz="4" w:space="0"/>
              <w:bottom w:val="single" w:color="auto" w:sz="4" w:space="0"/>
              <w:right w:val="single" w:color="auto" w:sz="4" w:space="0"/>
            </w:tcBorders>
            <w:noWrap/>
            <w:vAlign w:val="center"/>
          </w:tcPr>
          <w:p>
            <w:pPr>
              <w:widowControl/>
              <w:spacing w:line="260" w:lineRule="exact"/>
              <w:jc w:val="both"/>
              <w:textAlignment w:val="center"/>
              <w:rPr>
                <w:rFonts w:hint="eastAsia" w:ascii="宋体" w:hAnsi="宋体" w:cs="宋体"/>
                <w:color w:val="auto"/>
                <w:kern w:val="0"/>
                <w:sz w:val="20"/>
                <w:szCs w:val="20"/>
                <w:lang w:val="en-US" w:eastAsia="zh-CN"/>
              </w:rPr>
            </w:pPr>
          </w:p>
          <w:p>
            <w:pPr>
              <w:widowControl/>
              <w:spacing w:line="260" w:lineRule="exact"/>
              <w:jc w:val="both"/>
              <w:textAlignment w:val="center"/>
              <w:rPr>
                <w:rFonts w:hint="eastAsia" w:ascii="宋体" w:hAnsi="宋体" w:cs="宋体"/>
                <w:color w:val="auto"/>
                <w:kern w:val="0"/>
                <w:sz w:val="20"/>
                <w:szCs w:val="20"/>
                <w:lang w:val="en-US" w:eastAsia="zh-CN"/>
              </w:rPr>
            </w:pP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1、负责企业安全生产管理指导；</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2、负责企业安全隐患排查并提出整改建</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议；</w:t>
            </w:r>
          </w:p>
          <w:p>
            <w:pPr>
              <w:widowControl/>
              <w:numPr>
                <w:ilvl w:val="0"/>
                <w:numId w:val="0"/>
              </w:numPr>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3、负责指导企业制定安全管理台账并</w:t>
            </w:r>
          </w:p>
          <w:p>
            <w:pPr>
              <w:widowControl/>
              <w:numPr>
                <w:ilvl w:val="0"/>
                <w:numId w:val="0"/>
              </w:numPr>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持续完善；</w:t>
            </w:r>
          </w:p>
          <w:p>
            <w:pPr>
              <w:widowControl/>
              <w:numPr>
                <w:ilvl w:val="0"/>
                <w:numId w:val="3"/>
              </w:numPr>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负责对企业相关人员进行安全教育</w:t>
            </w:r>
          </w:p>
          <w:p>
            <w:pPr>
              <w:widowControl/>
              <w:numPr>
                <w:ilvl w:val="0"/>
                <w:numId w:val="0"/>
              </w:numPr>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培训和安全管理；</w:t>
            </w:r>
          </w:p>
          <w:p>
            <w:pPr>
              <w:widowControl/>
              <w:numPr>
                <w:ilvl w:val="0"/>
                <w:numId w:val="3"/>
              </w:numPr>
              <w:spacing w:line="260" w:lineRule="exact"/>
              <w:ind w:left="0" w:leftChars="0" w:firstLine="0" w:firstLineChars="0"/>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负责编制企业安全生产规章制度</w:t>
            </w:r>
          </w:p>
          <w:p>
            <w:pPr>
              <w:widowControl/>
              <w:numPr>
                <w:ilvl w:val="0"/>
                <w:numId w:val="0"/>
              </w:numPr>
              <w:spacing w:line="260" w:lineRule="exact"/>
              <w:ind w:leftChars="0"/>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操作规程；</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6、负责编制企业安全生产应急救援预案并指导企业开展事故应急救援演练；</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7、负责企业安全生产标准化体系建设指导咨询；</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8、负责企业风险管控与隐患排查治理机</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制建设指导咨询；</w:t>
            </w:r>
          </w:p>
          <w:p>
            <w:pPr>
              <w:widowControl/>
              <w:numPr>
                <w:ilvl w:val="0"/>
                <w:numId w:val="1"/>
              </w:numPr>
              <w:spacing w:line="260" w:lineRule="exact"/>
              <w:ind w:left="0" w:leftChars="0" w:firstLine="0" w:firstLineChars="0"/>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负责编制企业安全生产评价报告；</w:t>
            </w:r>
          </w:p>
          <w:p>
            <w:pPr>
              <w:widowControl/>
              <w:numPr>
                <w:ilvl w:val="0"/>
                <w:numId w:val="1"/>
              </w:numPr>
              <w:spacing w:line="260" w:lineRule="exact"/>
              <w:ind w:left="0" w:leftChars="0" w:firstLine="0" w:firstLineChars="0"/>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负责应急管理平台的申报和维护；</w:t>
            </w:r>
          </w:p>
          <w:p>
            <w:pPr>
              <w:widowControl/>
              <w:spacing w:line="260" w:lineRule="exact"/>
              <w:jc w:val="both"/>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11、协助安全咨询渠道的拓展及业务获取。</w:t>
            </w:r>
          </w:p>
        </w:tc>
        <w:tc>
          <w:tcPr>
            <w:tcW w:w="70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1.学历：本科及以上学历；</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2.年龄45周岁以下，有驾照熟练驾驶，能出外勤；</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3.持有注册安全工程师证书，安全咨询第三方1年以上工作经验或规模生产型企业生产现场2年以上工作经验；</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4.具有团队协助精神和良好的沟通能力，熟练使用 office、CAD等办公软件，有较强的文字和语言组织能力。</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5.高度的敬业精神和工作激情，责任心强，能独立的开展工作，工作态度积极乐观；</w:t>
            </w:r>
          </w:p>
          <w:p>
            <w:pPr>
              <w:widowControl/>
              <w:spacing w:line="260" w:lineRule="exact"/>
              <w:jc w:val="left"/>
              <w:textAlignment w:val="center"/>
              <w:rPr>
                <w:rFonts w:hint="eastAsia" w:ascii="宋体" w:hAnsi="宋体" w:cs="宋体"/>
                <w:color w:val="auto"/>
                <w:sz w:val="20"/>
                <w:szCs w:val="20"/>
              </w:rPr>
            </w:pPr>
            <w:r>
              <w:rPr>
                <w:rFonts w:hint="eastAsia" w:ascii="宋体" w:hAnsi="宋体" w:cs="宋体"/>
                <w:color w:val="auto"/>
                <w:sz w:val="20"/>
                <w:szCs w:val="20"/>
              </w:rPr>
              <w:t xml:space="preserve">6.中共党员优先考虑；                </w:t>
            </w:r>
          </w:p>
          <w:p>
            <w:pPr>
              <w:widowControl/>
              <w:spacing w:line="260" w:lineRule="exact"/>
              <w:jc w:val="left"/>
              <w:textAlignment w:val="center"/>
              <w:rPr>
                <w:rFonts w:ascii="宋体" w:hAnsi="宋体" w:cs="宋体"/>
                <w:color w:val="auto"/>
                <w:sz w:val="20"/>
                <w:szCs w:val="20"/>
              </w:rPr>
            </w:pPr>
            <w:r>
              <w:rPr>
                <w:rFonts w:hint="eastAsia" w:ascii="宋体" w:hAnsi="宋体" w:cs="宋体"/>
                <w:color w:val="auto"/>
                <w:sz w:val="20"/>
                <w:szCs w:val="20"/>
              </w:rPr>
              <w:t>7.具备数字化、物联网的思维方式考虑和解决问题，熟练运用office等办公软件。</w:t>
            </w:r>
          </w:p>
        </w:tc>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2</w:t>
            </w:r>
          </w:p>
        </w:tc>
      </w:tr>
    </w:tbl>
    <w:p>
      <w:pPr>
        <w:pStyle w:val="4"/>
        <w:widowControl/>
        <w:shd w:val="clear" w:color="auto" w:fill="FFFFFF"/>
        <w:spacing w:beforeAutospacing="0" w:afterAutospacing="0" w:line="600" w:lineRule="exact"/>
        <w:ind w:firstLine="723" w:firstLineChars="200"/>
        <w:jc w:val="both"/>
        <w:rPr>
          <w:rFonts w:ascii="黑体" w:hAnsi="黑体" w:eastAsia="黑体" w:cs="宋体"/>
          <w:b/>
          <w:bCs/>
          <w:color w:val="000000"/>
          <w:sz w:val="36"/>
          <w:szCs w:val="36"/>
          <w:shd w:val="clear" w:color="auto" w:fill="FFFFFF"/>
        </w:rPr>
      </w:pPr>
    </w:p>
    <w:sectPr>
      <w:footerReference r:id="rId3" w:type="default"/>
      <w:pgSz w:w="16838" w:h="11906" w:orient="landscape"/>
      <w:pgMar w:top="377" w:right="1440" w:bottom="-642"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2978150</wp:posOffset>
              </wp:positionH>
              <wp:positionV relativeFrom="paragraph">
                <wp:posOffset>-23495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sz w:val="32"/>
                              <w:szCs w:val="32"/>
                            </w:rP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234.5pt;margin-top:-1.85pt;height:144pt;width:144pt;mso-position-horizontal-relative:margin;mso-wrap-style:none;z-index:251659264;mso-width-relative:page;mso-height-relative:page;" filled="f" stroked="f" coordsize="21600,21600" o:gfxdata="UEsDBAoAAAAAAIdO4kAAAAAAAAAAAAAAAAAEAAAAZHJzL1BLAwQUAAAACACHTuJAGgJMENkAAAAK&#10;AQAADwAAAGRycy9kb3ducmV2LnhtbE2PzU7DMBCE70i8g7VI3FqnTWjakE0lKsIRiYYDRzfeJgH/&#10;RLabhrfHnOA4O6PZb8r9rBWbyPnBGoTVMgFGprVyMB3Ce1MvtsB8EEYKZQ0hfJOHfXV7U4pC2qt5&#10;o+kYOhZLjC8EQh/CWHDu25608Es7kone2TotQpSu49KJayzXiq+TZMO1GEz80IuRDj21X8eLRjjU&#10;TeMm8k590Eudfr4+ZfQ8I97frZJHYIHm8BeGX/yIDlVkOtmLkZ4phGyzi1sCwiLNgcVA/pDHwwlh&#10;vc1S4FXJ/0+ofgBQSwMEFAAAAAgAh07iQHU1KHPRAQAAogMAAA4AAABkcnMvZTJvRG9jLnhtbK1T&#10;zY7TMBC+I/EOlu80aRGrKmq6AlWLkBAgLfsAruM0lmyP5XGb9AXgDThx4c5z9TkYO0kXLZc9cHHm&#10;z9/M93myuR2sYScVUIOr+XJRcqachEa7Q80fvt69WnOGUbhGGHCq5meF/Hb78sWm95VaQQemUYER&#10;iMOq9zXvYvRVUaDslBW4AK8cJVsIVkRyw6FogugJ3ZpiVZY3RQ+h8QGkQqTobkzyCTE8BxDaVku1&#10;A3m0ysURNSgjIlHCTnvk2zxt2yoZP7ctqshMzYlpzCc1IXufzmK7EdUhCN9pOY0gnjPCE05WaEdN&#10;r1A7EQU7Bv0PlNUyAEIbFxJsMRLJihCLZflEm/tOeJW5kNTor6Lj/4OVn05fAtMNbQJnTlh68MuP&#10;75efvy+/vrFlkqf3WFHVvae6OLyDIZVOcaRgYj20waYv8WGUJ3HPV3HVEJlMl9ar9bqklKTc7BBO&#10;8XjdB4zvFViWjJoHer0sqjh9xDiWziWpm4M7bQzFRWUc62t+8/pNmS9cMwRuHPVIJMZhkxWH/TAx&#10;2ENzJmI9bUDNHS08Z+aDI4HTssxGmI39bBx90IeOZlzmfujfHiNNk4dMHUbYqTE9XaY5rVnajb/9&#10;XPX4a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oCTBDZAAAACgEAAA8AAAAAAAAAAQAgAAAA&#10;IgAAAGRycy9kb3ducmV2LnhtbFBLAQIUABQAAAAIAIdO4kB1NShz0QEAAKIDAAAOAAAAAAAAAAEA&#10;IAAAACgBAABkcnMvZTJvRG9jLnhtbFBLBQYAAAAABgAGAFkBAABrBQAAAAA=&#10;">
              <v:fill on="f" focussize="0,0"/>
              <v:stroke on="f" weight="0.5pt"/>
              <v:imagedata o:title=""/>
              <o:lock v:ext="edit" aspectratio="f"/>
              <v:textbox inset="0mm,0mm,0mm,0mm" style="mso-fit-shape-to-text:t;">
                <w:txbxContent>
                  <w:p>
                    <w:pPr>
                      <w:pStyle w:val="2"/>
                      <w:rPr>
                        <w:sz w:val="32"/>
                        <w:szCs w:val="32"/>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3F877"/>
    <w:multiLevelType w:val="singleLevel"/>
    <w:tmpl w:val="AB03F877"/>
    <w:lvl w:ilvl="0" w:tentative="0">
      <w:start w:val="5"/>
      <w:numFmt w:val="decimal"/>
      <w:suff w:val="nothing"/>
      <w:lvlText w:val="%1、"/>
      <w:lvlJc w:val="left"/>
    </w:lvl>
  </w:abstractNum>
  <w:abstractNum w:abstractNumId="1">
    <w:nsid w:val="CCCE7EDF"/>
    <w:multiLevelType w:val="singleLevel"/>
    <w:tmpl w:val="CCCE7EDF"/>
    <w:lvl w:ilvl="0" w:tentative="0">
      <w:start w:val="7"/>
      <w:numFmt w:val="decimal"/>
      <w:suff w:val="nothing"/>
      <w:lvlText w:val="%1、"/>
      <w:lvlJc w:val="left"/>
    </w:lvl>
  </w:abstractNum>
  <w:abstractNum w:abstractNumId="2">
    <w:nsid w:val="34E1C412"/>
    <w:multiLevelType w:val="singleLevel"/>
    <w:tmpl w:val="34E1C412"/>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YjQzYTAxZTBkYmExOGZhZTQzMjE0NWE0ZTA0NzMifQ=="/>
    <w:docVar w:name="KSO_WPS_MARK_KEY" w:val="b4d7bac7-bf4e-45ca-8cb4-3ab4dc5f5109"/>
  </w:docVars>
  <w:rsids>
    <w:rsidRoot w:val="1315211C"/>
    <w:rsid w:val="000D1B08"/>
    <w:rsid w:val="000E650B"/>
    <w:rsid w:val="00217B3A"/>
    <w:rsid w:val="0023509A"/>
    <w:rsid w:val="00340FC9"/>
    <w:rsid w:val="00A3482A"/>
    <w:rsid w:val="00B33EAB"/>
    <w:rsid w:val="00D443B9"/>
    <w:rsid w:val="00D476CC"/>
    <w:rsid w:val="00D55D96"/>
    <w:rsid w:val="00E01C53"/>
    <w:rsid w:val="00FF3AC2"/>
    <w:rsid w:val="03B7687B"/>
    <w:rsid w:val="04001E75"/>
    <w:rsid w:val="04DB2371"/>
    <w:rsid w:val="04E201C2"/>
    <w:rsid w:val="06FA4298"/>
    <w:rsid w:val="07CA07CF"/>
    <w:rsid w:val="084755A1"/>
    <w:rsid w:val="08F61608"/>
    <w:rsid w:val="09823F53"/>
    <w:rsid w:val="09E10D4E"/>
    <w:rsid w:val="0A301FAD"/>
    <w:rsid w:val="0A41731C"/>
    <w:rsid w:val="0C73651D"/>
    <w:rsid w:val="0D8238FA"/>
    <w:rsid w:val="0E4701D6"/>
    <w:rsid w:val="0E9A17B5"/>
    <w:rsid w:val="106332F2"/>
    <w:rsid w:val="10F51A4E"/>
    <w:rsid w:val="1315211C"/>
    <w:rsid w:val="15F71031"/>
    <w:rsid w:val="165C09D1"/>
    <w:rsid w:val="1698527D"/>
    <w:rsid w:val="1A5A7AAD"/>
    <w:rsid w:val="1AB1581F"/>
    <w:rsid w:val="1AE637DF"/>
    <w:rsid w:val="21FF7739"/>
    <w:rsid w:val="233A4603"/>
    <w:rsid w:val="237A04F9"/>
    <w:rsid w:val="25076767"/>
    <w:rsid w:val="265C7C58"/>
    <w:rsid w:val="27231852"/>
    <w:rsid w:val="278A2D23"/>
    <w:rsid w:val="2A772C9F"/>
    <w:rsid w:val="2AFB6DFC"/>
    <w:rsid w:val="2E7F4362"/>
    <w:rsid w:val="305A5258"/>
    <w:rsid w:val="30905BB8"/>
    <w:rsid w:val="30E45A6F"/>
    <w:rsid w:val="32A41AB2"/>
    <w:rsid w:val="33AA1331"/>
    <w:rsid w:val="33ED10CB"/>
    <w:rsid w:val="340E64CF"/>
    <w:rsid w:val="3521632A"/>
    <w:rsid w:val="35447994"/>
    <w:rsid w:val="37271C27"/>
    <w:rsid w:val="39A66883"/>
    <w:rsid w:val="39E3058C"/>
    <w:rsid w:val="3AF31B9A"/>
    <w:rsid w:val="3D5466D8"/>
    <w:rsid w:val="40A4238E"/>
    <w:rsid w:val="425D7EB7"/>
    <w:rsid w:val="42632466"/>
    <w:rsid w:val="43CA6105"/>
    <w:rsid w:val="4468427B"/>
    <w:rsid w:val="459040FF"/>
    <w:rsid w:val="45C877A3"/>
    <w:rsid w:val="47AF1F88"/>
    <w:rsid w:val="4812101A"/>
    <w:rsid w:val="490207E4"/>
    <w:rsid w:val="49133934"/>
    <w:rsid w:val="49492F43"/>
    <w:rsid w:val="49FF747E"/>
    <w:rsid w:val="4AC42881"/>
    <w:rsid w:val="4B1A514D"/>
    <w:rsid w:val="4CE53D4D"/>
    <w:rsid w:val="4EFE45BA"/>
    <w:rsid w:val="4FA541CE"/>
    <w:rsid w:val="5039786D"/>
    <w:rsid w:val="50D14AE3"/>
    <w:rsid w:val="510C3E0D"/>
    <w:rsid w:val="53816DEA"/>
    <w:rsid w:val="53CB13EC"/>
    <w:rsid w:val="56173CB6"/>
    <w:rsid w:val="56F75D8C"/>
    <w:rsid w:val="582063A5"/>
    <w:rsid w:val="586517E2"/>
    <w:rsid w:val="58B15B22"/>
    <w:rsid w:val="5A57498E"/>
    <w:rsid w:val="5CBD5382"/>
    <w:rsid w:val="5ECE30D6"/>
    <w:rsid w:val="5FF77669"/>
    <w:rsid w:val="614F2640"/>
    <w:rsid w:val="625B021B"/>
    <w:rsid w:val="63657BC4"/>
    <w:rsid w:val="637B1AF3"/>
    <w:rsid w:val="645A5BAC"/>
    <w:rsid w:val="64CA482E"/>
    <w:rsid w:val="65285623"/>
    <w:rsid w:val="67037084"/>
    <w:rsid w:val="67283D40"/>
    <w:rsid w:val="68C936A4"/>
    <w:rsid w:val="692B2559"/>
    <w:rsid w:val="69BB7AE7"/>
    <w:rsid w:val="6CFE4CE9"/>
    <w:rsid w:val="6E1D087B"/>
    <w:rsid w:val="6ECE6C66"/>
    <w:rsid w:val="6F1A3CB0"/>
    <w:rsid w:val="70950698"/>
    <w:rsid w:val="711C1D11"/>
    <w:rsid w:val="759A39BF"/>
    <w:rsid w:val="76126817"/>
    <w:rsid w:val="7706044C"/>
    <w:rsid w:val="78C576F2"/>
    <w:rsid w:val="79154D94"/>
    <w:rsid w:val="79616ECD"/>
    <w:rsid w:val="7B10029B"/>
    <w:rsid w:val="7C5F7DAC"/>
    <w:rsid w:val="7C8A7C54"/>
    <w:rsid w:val="7D362DC4"/>
    <w:rsid w:val="7D922C44"/>
    <w:rsid w:val="7DFC3B04"/>
    <w:rsid w:val="7E020258"/>
    <w:rsid w:val="7F10254C"/>
    <w:rsid w:val="7FD70804"/>
    <w:rsid w:val="7FE95C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rFonts w:cs="Times New Roman"/>
      <w:b/>
    </w:rPr>
  </w:style>
  <w:style w:type="character" w:styleId="9">
    <w:name w:val="Hyperlink"/>
    <w:basedOn w:val="7"/>
    <w:qFormat/>
    <w:uiPriority w:val="99"/>
    <w:rPr>
      <w:rFonts w:cs="Times New Roman"/>
      <w:color w:val="0000FF"/>
      <w:u w:val="single"/>
    </w:rPr>
  </w:style>
  <w:style w:type="character" w:customStyle="1" w:styleId="10">
    <w:name w:val="Footer Char"/>
    <w:basedOn w:val="7"/>
    <w:link w:val="2"/>
    <w:semiHidden/>
    <w:qFormat/>
    <w:uiPriority w:val="99"/>
    <w:rPr>
      <w:rFonts w:ascii="Calibri" w:hAnsi="Calibri"/>
      <w:sz w:val="18"/>
      <w:szCs w:val="18"/>
    </w:rPr>
  </w:style>
  <w:style w:type="character" w:customStyle="1" w:styleId="11">
    <w:name w:val="Header Char"/>
    <w:basedOn w:val="7"/>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1348</Words>
  <Characters>1432</Characters>
  <Lines>0</Lines>
  <Paragraphs>0</Paragraphs>
  <TotalTime>9</TotalTime>
  <ScaleCrop>false</ScaleCrop>
  <LinksUpToDate>false</LinksUpToDate>
  <CharactersWithSpaces>1435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2023-02-17T02:10:00Z</dcterms:created>
  <dc:creator>云叮咚</dc:creator>
  <cp:lastModifiedBy>阳光女孩</cp:lastModifiedBy>
  <cp:lastPrinted>2022-11-17T01:51:00Z</cp:lastPrinted>
  <dcterms:modified xsi:type="dcterms:W3CDTF">2023-09-11T08:44:00Z</dcterms:modified>
  <dc:title>常州市武进人力资源有限公司招聘外包制工作人员公告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D03781EB92A4429CA74BFCB8712A2BE1</vt:lpwstr>
  </property>
</Properties>
</file>