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  <w:t>蒙自市人民医院就业见习岗位表</w:t>
      </w:r>
      <w:bookmarkEnd w:id="0"/>
    </w:p>
    <w:tbl>
      <w:tblPr>
        <w:tblStyle w:val="3"/>
        <w:tblW w:w="99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875"/>
        <w:gridCol w:w="885"/>
        <w:gridCol w:w="1480"/>
        <w:gridCol w:w="1685"/>
        <w:gridCol w:w="123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见习科室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输血科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精神科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辅助工娱治疗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消化内科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消化内科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陪诊陪检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重症医学科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重症医学科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神经外科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普通外科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档案管理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普通外科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生活护理员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呼吸与危重症医学科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呼吸与危重症医学科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皮肤与医学美容科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皮肤与医学美容科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超声医学科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记录员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医学影像专业优先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能熟练打字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肾内科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肾内科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产科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陪检、照护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康复医学技术和护理学优先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关节运动创伤骨科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陪检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按摩护工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康复医学技术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放射影像科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登记、数据统计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医学类或者统计学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泌尿外科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协助科室各项工作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不限专业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医疗类专业优先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眼科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眼科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急诊科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能熟练运用office软件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心脏中心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后勤保障科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修理工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中专及以上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水电维修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68人</w:t>
            </w:r>
          </w:p>
        </w:tc>
      </w:tr>
    </w:tbl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br w:type="page"/>
      </w:r>
    </w:p>
    <w:p/>
    <w:sectPr>
      <w:pgSz w:w="11900" w:h="16838"/>
      <w:pgMar w:top="499" w:right="261" w:bottom="278" w:left="1378" w:header="850" w:footer="992" w:gutter="0"/>
      <w:cols w:space="0" w:num="1"/>
      <w:rtlGutter w:val="0"/>
      <w:docGrid w:type="linesAndChar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06A9"/>
    <w:rsid w:val="11E533A8"/>
    <w:rsid w:val="448D75D2"/>
    <w:rsid w:val="58A93528"/>
    <w:rsid w:val="5A070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2023-09-11T02:17:00Z</dcterms:created>
  <dc:creator>杨梅</dc:creator>
  <cp:lastModifiedBy>杨梅</cp:lastModifiedBy>
  <dcterms:modified xsi:type="dcterms:W3CDTF">2023-09-11T02:18:17Z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988ED8A65CD844FBB1E148ECA3EB2694</vt:lpwstr>
  </property>
</Properties>
</file>