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</w:rPr>
        <w:t>附件</w:t>
      </w: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2</w:t>
      </w:r>
    </w:p>
    <w:p>
      <w:pPr>
        <w:spacing w:line="240" w:lineRule="atLeast"/>
        <w:jc w:val="center"/>
        <w:rPr>
          <w:rFonts w:hint="eastAsia" w:ascii="宋体" w:hAnsi="宋体" w:eastAsia="宋体" w:cs="Times New Roman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Times New Roman"/>
          <w:bCs/>
          <w:sz w:val="32"/>
          <w:szCs w:val="32"/>
          <w:lang w:eastAsia="zh-CN"/>
        </w:rPr>
        <w:t>青岛市化工职业中等专业学校（青岛市石化高级技工学校）</w:t>
      </w:r>
    </w:p>
    <w:p>
      <w:pPr>
        <w:ind w:left="210" w:leftChars="100"/>
        <w:jc w:val="center"/>
        <w:rPr>
          <w:rFonts w:ascii="Calibri" w:hAnsi="Calibri" w:eastAsia="宋体" w:cs="Times New Roman"/>
          <w:bCs/>
          <w:sz w:val="32"/>
          <w:szCs w:val="32"/>
        </w:rPr>
      </w:pPr>
      <w:r>
        <w:rPr>
          <w:rFonts w:ascii="宋体" w:hAnsi="宋体" w:eastAsia="宋体" w:cs="Times New Roman"/>
          <w:bCs/>
          <w:sz w:val="32"/>
          <w:szCs w:val="32"/>
        </w:rPr>
        <w:t>20</w:t>
      </w:r>
      <w:r>
        <w:rPr>
          <w:rFonts w:hint="eastAsia" w:ascii="宋体" w:hAnsi="宋体" w:eastAsia="宋体" w:cs="Times New Roman"/>
          <w:bCs/>
          <w:sz w:val="32"/>
          <w:szCs w:val="32"/>
        </w:rPr>
        <w:t>2</w:t>
      </w:r>
      <w:r>
        <w:rPr>
          <w:rFonts w:hint="eastAsia" w:ascii="宋体" w:hAnsi="宋体" w:eastAsia="宋体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Times New Roman"/>
          <w:bCs/>
          <w:sz w:val="32"/>
          <w:szCs w:val="32"/>
        </w:rPr>
        <w:t>年公开招聘教师报名登记表</w:t>
      </w:r>
    </w:p>
    <w:bookmarkEnd w:id="0"/>
    <w:tbl>
      <w:tblPr>
        <w:tblStyle w:val="2"/>
        <w:tblpPr w:leftFromText="180" w:rightFromText="180" w:vertAnchor="page" w:horzAnchor="page" w:tblpX="1500" w:tblpY="2688"/>
        <w:tblW w:w="92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408"/>
        <w:gridCol w:w="6"/>
        <w:gridCol w:w="788"/>
        <w:gridCol w:w="8"/>
        <w:gridCol w:w="326"/>
        <w:gridCol w:w="16"/>
        <w:gridCol w:w="770"/>
        <w:gridCol w:w="1013"/>
        <w:gridCol w:w="149"/>
        <w:gridCol w:w="31"/>
        <w:gridCol w:w="686"/>
        <w:gridCol w:w="53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44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65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名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2165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2165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出生年月日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2165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2165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第一学历毕业时间、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院校及专业</w:t>
            </w:r>
          </w:p>
        </w:tc>
        <w:tc>
          <w:tcPr>
            <w:tcW w:w="44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最高学历毕业时间、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院校及专业</w:t>
            </w:r>
          </w:p>
        </w:tc>
        <w:tc>
          <w:tcPr>
            <w:tcW w:w="448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现户籍所在地</w:t>
            </w:r>
          </w:p>
        </w:tc>
        <w:tc>
          <w:tcPr>
            <w:tcW w:w="664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是否应届毕业生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是否在职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现工作单位、职务及职称</w:t>
            </w:r>
          </w:p>
        </w:tc>
        <w:tc>
          <w:tcPr>
            <w:tcW w:w="664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现从事岗位及年限</w:t>
            </w:r>
          </w:p>
        </w:tc>
        <w:tc>
          <w:tcPr>
            <w:tcW w:w="664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取得现专业技术职职称时间</w:t>
            </w:r>
          </w:p>
        </w:tc>
        <w:tc>
          <w:tcPr>
            <w:tcW w:w="664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是否持有教师资格证书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资格种类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编号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是否持有职业资格证书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等级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学习经历（高中以来）</w:t>
            </w:r>
          </w:p>
        </w:tc>
        <w:tc>
          <w:tcPr>
            <w:tcW w:w="664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工作简历</w:t>
            </w:r>
          </w:p>
        </w:tc>
        <w:tc>
          <w:tcPr>
            <w:tcW w:w="664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家庭成员情况</w:t>
            </w:r>
          </w:p>
        </w:tc>
        <w:tc>
          <w:tcPr>
            <w:tcW w:w="664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exac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6649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exac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应聘本人承诺</w:t>
            </w:r>
          </w:p>
        </w:tc>
        <w:tc>
          <w:tcPr>
            <w:tcW w:w="664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聘用后服从统一分配，如不服从分配将自愿放弃录用资格。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应聘人签字：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OTU4ZTFkZDVmMTY2ZDE0ZDJhNDZmOTYzMDBhMTkifQ=="/>
  </w:docVars>
  <w:rsids>
    <w:rsidRoot w:val="28FB6BD0"/>
    <w:rsid w:val="28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2023-08-17T03:47:00Z</dcterms:created>
  <dc:creator>admin</dc:creator>
  <cp:lastModifiedBy>admin</cp:lastModifiedBy>
  <dcterms:modified xsi:type="dcterms:W3CDTF">2023-08-17T03:49:28Z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F9CFBFDC0047477C961795FDAF2DE5BF_11</vt:lpwstr>
  </property>
</Properties>
</file>