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10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038"/>
        <w:gridCol w:w="2055"/>
        <w:gridCol w:w="813"/>
        <w:gridCol w:w="986"/>
        <w:gridCol w:w="771"/>
        <w:gridCol w:w="986"/>
        <w:gridCol w:w="876"/>
        <w:gridCol w:w="644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凉山州供销合作社联合社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2023年度公开遴选公务员考试总成绩、职位排名及进入差额考察人员名单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（40%）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（60%）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进入差额考察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2023190101504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2023190101506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2023190101510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2023190101515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2023190101517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2023190101523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2023190101524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JiOTAxYzkyOWY4YTc2MDM1MTEyM2JlNGZjNTQifQ=="/>
  </w:docVars>
  <w:rsids>
    <w:rsidRoot w:val="7CBC13BA"/>
    <w:rsid w:val="7CB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2023-09-04T09:01:00Z</dcterms:created>
  <dc:creator>默默舞蚊</dc:creator>
  <cp:lastModifiedBy>默默舞蚊</cp:lastModifiedBy>
  <dcterms:modified xsi:type="dcterms:W3CDTF">2023-09-04T09:01:30Z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076A96717B9342D88306C1B0C899D5E6_11</vt:lpwstr>
  </property>
</Properties>
</file>