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大标宋简体" w:hAnsi="方正大标宋简体" w:eastAsia="方正大标宋简体" w:cs="方正大标宋简体"/>
          <w:b w:val="0"/>
          <w:bCs w:val="0"/>
          <w:color w:val="auto"/>
          <w:sz w:val="44"/>
          <w:szCs w:val="44"/>
        </w:rPr>
      </w:pPr>
      <w:bookmarkStart w:id="0" w:name="_Toc30517"/>
      <w:r>
        <w:rPr>
          <w:rFonts w:hint="eastAsia" w:ascii="方正大标宋简体" w:hAnsi="方正大标宋简体" w:eastAsia="方正大标宋简体" w:cs="方正大标宋简体"/>
          <w:b w:val="0"/>
          <w:bCs w:val="0"/>
          <w:color w:val="auto"/>
          <w:sz w:val="44"/>
          <w:szCs w:val="44"/>
        </w:rPr>
        <w:t>考生须知</w:t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1.严格遵守时间规定。面试当天7: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30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开始考生凭面试通知单、二代身份证原件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或临时身份证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进入考点，按指示路线进入候考室。面试当天8: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未进入考点的，视为迟到考生，取消面试资格。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 2.考生进入考场就座后，监考员核验考生身份信息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并安检后，考生进入考场入座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3.考生进入候考室前，所携带的资料和通讯工具（含手机、智能手表和手环等，下同）须交工作人员保管，面试后发还。如在候考室待考期间、考场内发现仍携带有通讯工具和录音、录像器材的，无论是否使用，均视为作弊处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4.考生进入候考室后参加抽签</w:t>
      </w:r>
      <w:r>
        <w:rPr>
          <w:rFonts w:hint="default" w:ascii="仿宋" w:hAnsi="仿宋" w:eastAsia="仿宋" w:cs="仿宋"/>
          <w:color w:val="auto"/>
          <w:sz w:val="32"/>
          <w:szCs w:val="32"/>
        </w:rPr>
        <w:t>，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Hans"/>
        </w:rPr>
        <w:t>无须携带任何物品</w:t>
      </w:r>
      <w:r>
        <w:rPr>
          <w:rFonts w:hint="default" w:ascii="仿宋" w:hAnsi="仿宋" w:eastAsia="仿宋" w:cs="仿宋"/>
          <w:color w:val="auto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Hans"/>
        </w:rPr>
        <w:t>包括身份证</w:t>
      </w:r>
      <w:r>
        <w:rPr>
          <w:rFonts w:hint="default" w:ascii="仿宋" w:hAnsi="仿宋" w:eastAsia="仿宋" w:cs="仿宋"/>
          <w:color w:val="auto"/>
          <w:sz w:val="32"/>
          <w:szCs w:val="32"/>
          <w:lang w:eastAsia="zh-Hans"/>
        </w:rPr>
        <w:t>、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Hans"/>
        </w:rPr>
        <w:t>面试通知单</w:t>
      </w:r>
      <w:r>
        <w:rPr>
          <w:rFonts w:hint="default" w:ascii="仿宋" w:hAnsi="仿宋" w:eastAsia="仿宋" w:cs="仿宋"/>
          <w:color w:val="auto"/>
          <w:sz w:val="32"/>
          <w:szCs w:val="32"/>
          <w:lang w:eastAsia="zh-Hans"/>
        </w:rPr>
        <w:t>）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。候考期间实行全封闭管理。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5.考生候考、备考、考试、候分期间，须遵守纪律，自觉听从工作人员指挥，不得擅离候考室、备考室、考场等，不得向外传递抽签信息，不得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与他人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进行非必要交流，不得抽烟，不得大声喧哗。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6.考生不得请他人替考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进入考场时，考生不得穿戴有明显特征的服装、饰品，无需携带任何物品进入面试室。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面试过程中，考生不得透露姓名、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  <w:t>准考证号、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身份证号、工作单位或就读学校、家庭成员等可能影响考官公正评分的相关信息。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7.考生不得提出与考试无关的问题。面试备考中，可用考场提供的文具作记录。面试后，不得将任何记录带离考场。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8.答题结束时，考生应报告“答题完毕”。答题时间结束前30秒钟，计时员将进行提醒；答题时间结束时，计时员提示停止答题，此时考生应立即停止作答，迅速离场并在场外指定位置候分。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9.因故不能参加面试或面试时因疾病等原因不能继续面试的，视为自愿放弃。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10.考生在返场听分后，应在成绩通知单上签名确认并交还相应工作人员。面试结束后，考生应迅速离开考场，不得在考场附近停留议论，不得以任何方式向考场内考生泄露考题。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ascii="仿宋" w:hAnsi="仿宋" w:eastAsia="仿宋" w:cs="仿宋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11.面试当天，因考生自身原因出现弃考，造成同一岗位招聘人数与参加面试人数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未达到指定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比例的岗位，该岗位考生的考试综合成绩必须达到70分最低分数线（含70分），则可以进入体检、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考察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环节。对于同一岗位招聘人数与参加面试人数比例1:1的岗位（即无竞争性岗位），该岗位考生的面试成绩必须达到70分最低分数线（含70分），且综合成绩达到70分最低分数线（含70分）方可进入体检、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考察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阶段。</w:t>
      </w:r>
      <w:bookmarkStart w:id="1" w:name="_GoBack"/>
      <w:bookmarkEnd w:id="1"/>
    </w:p>
    <w:p>
      <w:pPr>
        <w:pStyle w:val="2"/>
        <w:spacing w:line="579" w:lineRule="exact"/>
        <w:rPr>
          <w:rFonts w:ascii="仿宋" w:hAnsi="仿宋" w:eastAsia="仿宋" w:cs="仿宋"/>
          <w:kern w:val="0"/>
          <w:sz w:val="32"/>
          <w:szCs w:val="32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2EA1EB2-8D19-40FB-BF25-28852F78530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5E8AE8D-5DD0-4805-BD53-AAE1FF02411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BD56EFF-DFB2-4DD6-905D-D9FDB7813DC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6D615B8-67E8-4160-95ED-D7928938ED3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F660782-EE55-43A9-9A1D-4F983925B511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F6A7578F-EF80-471D-A249-80A83B63135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30649B82-4932-453F-A7EB-93D7A331709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4790440</wp:posOffset>
              </wp:positionH>
              <wp:positionV relativeFrom="paragraph">
                <wp:posOffset>-107315</wp:posOffset>
              </wp:positionV>
              <wp:extent cx="826135" cy="25336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6135" cy="2533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7.2pt;margin-top:-8.45pt;height:19.95pt;width:65.05pt;mso-position-horizontal-relative:margin;z-index:251659264;mso-width-relative:page;mso-height-relative:page;" filled="f" stroked="f" coordsize="21600,21600" o:gfxdata="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N/E7unZAAAACgEAAA8AAAAAAAAAAQAgAAAAIgAAAGRycy9kb3ducmV2&#10;LnhtbFBLAQIUABQAAAAIAIdO4kAd7N2YwgEAAHoDAAAOAAAAAAAAAAEAIAAAACgBAABkcnMvZTJv&#10;RG9jLnhtbFBLBQYAAAAABgAGAFkBAABc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5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zZDhkZjQzODcxNDMwMTAyYzUwMTA3MWE0ZTEwMTIifQ=="/>
  </w:docVars>
  <w:rsids>
    <w:rsidRoot w:val="00BE196D"/>
    <w:rsid w:val="00347649"/>
    <w:rsid w:val="004D7280"/>
    <w:rsid w:val="00805486"/>
    <w:rsid w:val="00A44969"/>
    <w:rsid w:val="00AE220E"/>
    <w:rsid w:val="00B06E7D"/>
    <w:rsid w:val="00BE196D"/>
    <w:rsid w:val="00C2611A"/>
    <w:rsid w:val="19223BC8"/>
    <w:rsid w:val="24841722"/>
    <w:rsid w:val="36FC22ED"/>
    <w:rsid w:val="3AFB6916"/>
    <w:rsid w:val="525976F4"/>
    <w:rsid w:val="53CF6E19"/>
    <w:rsid w:val="54A707BC"/>
    <w:rsid w:val="5CAB3E8B"/>
    <w:rsid w:val="62281367"/>
    <w:rsid w:val="62537CA9"/>
    <w:rsid w:val="67016C8A"/>
    <w:rsid w:val="6A7B2196"/>
    <w:rsid w:val="6F2130F6"/>
    <w:rsid w:val="706A3621"/>
    <w:rsid w:val="72A83277"/>
    <w:rsid w:val="7F892C48"/>
    <w:rsid w:val="7FF0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9"/>
    <w:qFormat/>
    <w:uiPriority w:val="99"/>
    <w:pPr>
      <w:keepNext/>
      <w:keepLines/>
      <w:spacing w:line="576" w:lineRule="auto"/>
      <w:outlineLvl w:val="0"/>
    </w:pPr>
    <w:rPr>
      <w:rFonts w:eastAsia="方正大标宋简体"/>
      <w:kern w:val="44"/>
      <w:sz w:val="36"/>
    </w:rPr>
  </w:style>
  <w:style w:type="character" w:default="1" w:styleId="8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qFormat/>
    <w:uiPriority w:val="99"/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customStyle="1" w:styleId="9">
    <w:name w:val="Heading 1 Char"/>
    <w:basedOn w:val="8"/>
    <w:link w:val="3"/>
    <w:qFormat/>
    <w:uiPriority w:val="9"/>
    <w:rPr>
      <w:b/>
      <w:bCs/>
      <w:kern w:val="44"/>
      <w:sz w:val="44"/>
      <w:szCs w:val="44"/>
    </w:rPr>
  </w:style>
  <w:style w:type="character" w:customStyle="1" w:styleId="10">
    <w:name w:val="Body Text Char"/>
    <w:basedOn w:val="8"/>
    <w:link w:val="2"/>
    <w:semiHidden/>
    <w:qFormat/>
    <w:uiPriority w:val="99"/>
  </w:style>
  <w:style w:type="character" w:customStyle="1" w:styleId="11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Header Char"/>
    <w:basedOn w:val="8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3</Pages>
  <Words>1074</Words>
  <Characters>1110</Characters>
  <Lines>0</Lines>
  <Paragraphs>0</Paragraphs>
  <TotalTime>72</TotalTime>
  <ScaleCrop>false</ScaleCrop>
  <LinksUpToDate>false</LinksUpToDate>
  <CharactersWithSpaces>1112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2023-07-03T05:01:00Z</dcterms:created>
  <dc:creator>Administrator</dc:creator>
  <cp:lastModifiedBy>和解</cp:lastModifiedBy>
  <cp:lastPrinted>2023-08-17T01:00:00Z</cp:lastPrinted>
  <dcterms:modified xsi:type="dcterms:W3CDTF">2023-08-19T02:16:26Z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81A243E5909B4B76AC369C5E74CFAD6C_13</vt:lpwstr>
  </property>
</Properties>
</file>