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A2" w:rsidRDefault="000D46A2">
      <w:pPr>
        <w:spacing w:line="247" w:lineRule="auto"/>
        <w:jc w:val="both"/>
        <w:rPr>
          <w:rFonts w:ascii="方正仿宋_GBK" w:eastAsia="方正仿宋_GBK" w:hAnsi="方正仿宋_GBK" w:cs="方正仿宋_GBK"/>
          <w:sz w:val="32"/>
          <w:szCs w:val="32"/>
        </w:rPr>
      </w:pPr>
    </w:p>
    <w:p w:rsidR="000D46A2" w:rsidRDefault="00755800">
      <w:pPr>
        <w:spacing w:line="560" w:lineRule="exact"/>
        <w:jc w:val="center"/>
        <w:rPr>
          <w:rFonts w:ascii="方正小标宋_GBK" w:eastAsia="方正小标宋_GBK" w:hAnsi="方正小标宋_GBK" w:cs="方正小标宋_GBK"/>
          <w:b/>
          <w:bCs/>
          <w:spacing w:val="-12"/>
          <w:sz w:val="44"/>
          <w:szCs w:val="44"/>
        </w:rPr>
      </w:pPr>
      <w:r>
        <w:rPr>
          <w:rFonts w:ascii="方正小标宋_GBK" w:eastAsia="方正小标宋_GBK" w:hAnsi="方正小标宋_GBK" w:cs="方正小标宋_GBK" w:hint="eastAsia"/>
          <w:b/>
          <w:bCs/>
          <w:spacing w:val="-12"/>
          <w:sz w:val="44"/>
          <w:szCs w:val="44"/>
        </w:rPr>
        <w:t>重庆市涪陵区青羊镇人民政府</w:t>
      </w:r>
    </w:p>
    <w:p w:rsidR="000D46A2" w:rsidRDefault="00755800">
      <w:pPr>
        <w:spacing w:line="560" w:lineRule="exact"/>
        <w:jc w:val="center"/>
        <w:rPr>
          <w:rFonts w:ascii="方正小标宋_GBK" w:eastAsia="方正小标宋_GBK" w:hAnsi="方正小标宋_GBK" w:cs="方正小标宋_GBK"/>
          <w:b/>
          <w:bCs/>
          <w:spacing w:val="-12"/>
          <w:sz w:val="44"/>
          <w:szCs w:val="44"/>
        </w:rPr>
      </w:pPr>
      <w:r>
        <w:rPr>
          <w:rFonts w:ascii="方正小标宋_GBK" w:eastAsia="方正小标宋_GBK" w:hAnsi="方正小标宋_GBK" w:cs="方正小标宋_GBK" w:hint="eastAsia"/>
          <w:b/>
          <w:bCs/>
          <w:spacing w:val="-12"/>
          <w:sz w:val="44"/>
          <w:szCs w:val="44"/>
        </w:rPr>
        <w:t>关于开发公益性岗位安置高校毕业生就业的</w:t>
      </w:r>
    </w:p>
    <w:p w:rsidR="000D46A2" w:rsidRDefault="00755800">
      <w:pPr>
        <w:spacing w:line="560" w:lineRule="exact"/>
        <w:jc w:val="center"/>
        <w:rPr>
          <w:rFonts w:ascii="方正小标宋_GBK" w:eastAsia="方正小标宋_GBK" w:hAnsi="方正小标宋_GBK" w:cs="方正小标宋_GBK"/>
          <w:b/>
          <w:bCs/>
          <w:spacing w:val="-12"/>
          <w:sz w:val="44"/>
          <w:szCs w:val="44"/>
        </w:rPr>
      </w:pPr>
      <w:r>
        <w:rPr>
          <w:rFonts w:ascii="方正小标宋_GBK" w:eastAsia="方正小标宋_GBK" w:hAnsi="方正小标宋_GBK" w:cs="方正小标宋_GBK" w:hint="eastAsia"/>
          <w:b/>
          <w:bCs/>
          <w:spacing w:val="-12"/>
          <w:sz w:val="44"/>
          <w:szCs w:val="44"/>
        </w:rPr>
        <w:t>公告</w:t>
      </w:r>
    </w:p>
    <w:p w:rsidR="000D46A2" w:rsidRDefault="000D46A2">
      <w:pPr>
        <w:widowControl w:val="0"/>
        <w:kinsoku/>
        <w:autoSpaceDE/>
        <w:autoSpaceDN/>
        <w:adjustRightInd/>
        <w:snapToGrid/>
        <w:spacing w:line="600" w:lineRule="exact"/>
        <w:jc w:val="both"/>
        <w:textAlignment w:val="auto"/>
        <w:rPr>
          <w:rFonts w:ascii="方正仿宋_GBK" w:eastAsia="方正仿宋_GBK" w:hAnsi="Times New Roman" w:cs="Times New Roman"/>
          <w:kern w:val="2"/>
          <w:sz w:val="32"/>
          <w:szCs w:val="32"/>
        </w:rPr>
      </w:pP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根据区就业工作领导小组办公室《关于做好开发基层公益性岗位安置高校毕业生就业工作的通知》</w:t>
      </w:r>
      <w:r w:rsidR="00145D9C">
        <w:rPr>
          <w:rFonts w:ascii="方正仿宋_GBK" w:eastAsia="方正仿宋_GBK" w:hAnsi="Times New Roman" w:cs="Times New Roman" w:hint="eastAsia"/>
          <w:kern w:val="2"/>
          <w:sz w:val="32"/>
          <w:szCs w:val="32"/>
        </w:rPr>
        <w:t>（</w:t>
      </w:r>
      <w:proofErr w:type="gramStart"/>
      <w:r>
        <w:rPr>
          <w:rFonts w:ascii="方正仿宋_GBK" w:eastAsia="方正仿宋_GBK" w:hAnsi="Times New Roman" w:cs="Times New Roman" w:hint="eastAsia"/>
          <w:kern w:val="2"/>
          <w:sz w:val="32"/>
          <w:szCs w:val="32"/>
        </w:rPr>
        <w:t>涪</w:t>
      </w:r>
      <w:proofErr w:type="gramEnd"/>
      <w:r>
        <w:rPr>
          <w:rFonts w:ascii="方正仿宋_GBK" w:eastAsia="方正仿宋_GBK" w:hAnsi="Times New Roman" w:cs="Times New Roman" w:hint="eastAsia"/>
          <w:kern w:val="2"/>
          <w:sz w:val="32"/>
          <w:szCs w:val="32"/>
        </w:rPr>
        <w:t>就业办发〔</w:t>
      </w:r>
      <w:r>
        <w:rPr>
          <w:rFonts w:ascii="Times New Roman" w:eastAsia="方正仿宋_GBK" w:hAnsi="Times New Roman" w:cs="Times New Roman"/>
          <w:kern w:val="2"/>
          <w:sz w:val="32"/>
          <w:szCs w:val="32"/>
        </w:rPr>
        <w:t>2020</w:t>
      </w:r>
      <w:r>
        <w:rPr>
          <w:rFonts w:ascii="方正仿宋_GBK"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3</w:t>
      </w:r>
      <w:r>
        <w:rPr>
          <w:rFonts w:ascii="方正仿宋_GBK" w:eastAsia="方正仿宋_GBK" w:hAnsi="Times New Roman" w:cs="Times New Roman" w:hint="eastAsia"/>
          <w:kern w:val="2"/>
          <w:sz w:val="32"/>
          <w:szCs w:val="32"/>
        </w:rPr>
        <w:t>号</w:t>
      </w:r>
      <w:r w:rsidR="00145D9C">
        <w:rPr>
          <w:rFonts w:ascii="方正仿宋_GBK" w:eastAsia="方正仿宋_GBK" w:hAnsi="Times New Roman" w:cs="Times New Roman" w:hint="eastAsia"/>
          <w:kern w:val="2"/>
          <w:sz w:val="32"/>
          <w:szCs w:val="32"/>
        </w:rPr>
        <w:t>）</w:t>
      </w:r>
      <w:r>
        <w:rPr>
          <w:rFonts w:ascii="方正仿宋_GBK" w:eastAsia="方正仿宋_GBK" w:hAnsi="Times New Roman" w:cs="Times New Roman" w:hint="eastAsia"/>
          <w:kern w:val="2"/>
          <w:sz w:val="32"/>
          <w:szCs w:val="32"/>
        </w:rPr>
        <w:t>文件精神，结合本镇实际，现面向社会公开招聘基层公共服务类人员。</w:t>
      </w:r>
    </w:p>
    <w:p w:rsidR="000D46A2" w:rsidRDefault="00755800">
      <w:pPr>
        <w:widowControl w:val="0"/>
        <w:kinsoku/>
        <w:autoSpaceDE/>
        <w:autoSpaceDN/>
        <w:adjustRightInd/>
        <w:snapToGrid/>
        <w:spacing w:line="600" w:lineRule="exact"/>
        <w:ind w:firstLineChars="200" w:firstLine="640"/>
        <w:jc w:val="both"/>
        <w:textAlignment w:val="auto"/>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一、招聘岗位及人数</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青羊镇</w:t>
      </w:r>
      <w:r w:rsidR="00A85FE8">
        <w:rPr>
          <w:rFonts w:ascii="方正仿宋_GBK" w:eastAsia="方正仿宋_GBK" w:hAnsi="Times New Roman" w:cs="Times New Roman" w:hint="eastAsia"/>
          <w:kern w:val="2"/>
          <w:sz w:val="32"/>
          <w:szCs w:val="32"/>
        </w:rPr>
        <w:t>人民政府公共管理服务岗，</w:t>
      </w:r>
      <w:r>
        <w:rPr>
          <w:rFonts w:ascii="Times New Roman" w:eastAsia="方正仿宋_GBK" w:hAnsi="Times New Roman" w:cs="Times New Roman" w:hint="eastAsia"/>
          <w:kern w:val="2"/>
          <w:sz w:val="32"/>
          <w:szCs w:val="32"/>
        </w:rPr>
        <w:t>1</w:t>
      </w:r>
      <w:r>
        <w:rPr>
          <w:rFonts w:ascii="方正仿宋_GBK" w:eastAsia="方正仿宋_GBK" w:hAnsi="Times New Roman" w:cs="Times New Roman" w:hint="eastAsia"/>
          <w:kern w:val="2"/>
          <w:sz w:val="32"/>
          <w:szCs w:val="32"/>
        </w:rPr>
        <w:t>人。</w:t>
      </w:r>
    </w:p>
    <w:p w:rsidR="000D46A2" w:rsidRDefault="00755800">
      <w:pPr>
        <w:widowControl w:val="0"/>
        <w:kinsoku/>
        <w:autoSpaceDE/>
        <w:autoSpaceDN/>
        <w:adjustRightInd/>
        <w:snapToGrid/>
        <w:spacing w:line="600" w:lineRule="exact"/>
        <w:ind w:firstLineChars="200" w:firstLine="640"/>
        <w:jc w:val="both"/>
        <w:textAlignment w:val="auto"/>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二、招聘范围及对象</w:t>
      </w:r>
    </w:p>
    <w:p w:rsidR="000D46A2" w:rsidRDefault="00725438">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方正仿宋_GBK" w:eastAsia="方正仿宋_GBK" w:hAnsi="方正仿宋_GBK" w:cs="方正仿宋_GBK" w:hint="eastAsia"/>
          <w:kern w:val="2"/>
          <w:sz w:val="32"/>
          <w:szCs w:val="32"/>
        </w:rPr>
        <w:t>（一）</w:t>
      </w:r>
      <w:r w:rsidR="00755800">
        <w:rPr>
          <w:rFonts w:ascii="方正仿宋_GBK" w:eastAsia="方正仿宋_GBK" w:hAnsi="Times New Roman" w:cs="Times New Roman" w:hint="eastAsia"/>
          <w:kern w:val="2"/>
          <w:sz w:val="32"/>
          <w:szCs w:val="32"/>
        </w:rPr>
        <w:t>遵守中华人民共和国法律法规，思想政治素质好，拥护党的路线方针政策。</w:t>
      </w:r>
    </w:p>
    <w:p w:rsidR="000D46A2" w:rsidRDefault="00725438">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（二）</w:t>
      </w:r>
      <w:r w:rsidR="00755800">
        <w:rPr>
          <w:rFonts w:ascii="方正仿宋_GBK" w:eastAsia="方正仿宋_GBK" w:hAnsi="Times New Roman" w:cs="Times New Roman" w:hint="eastAsia"/>
          <w:kern w:val="2"/>
          <w:sz w:val="32"/>
          <w:szCs w:val="32"/>
        </w:rPr>
        <w:t>具有国家承认的全日制大学专科及以上学历。</w:t>
      </w:r>
    </w:p>
    <w:p w:rsidR="000D46A2" w:rsidRDefault="00725438">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（三）</w:t>
      </w:r>
      <w:r w:rsidR="00755800">
        <w:rPr>
          <w:rFonts w:ascii="方正仿宋_GBK" w:eastAsia="方正仿宋_GBK" w:hAnsi="Times New Roman" w:cs="Times New Roman" w:hint="eastAsia"/>
          <w:kern w:val="2"/>
          <w:sz w:val="32"/>
          <w:szCs w:val="32"/>
        </w:rPr>
        <w:t>涪陵籍</w:t>
      </w:r>
      <w:r w:rsidR="00755800">
        <w:rPr>
          <w:rFonts w:ascii="Times New Roman" w:eastAsia="方正仿宋_GBK" w:hAnsi="Times New Roman" w:cs="Times New Roman" w:hint="eastAsia"/>
          <w:kern w:val="2"/>
          <w:sz w:val="32"/>
          <w:szCs w:val="32"/>
        </w:rPr>
        <w:t>202</w:t>
      </w:r>
      <w:r w:rsidR="00103224">
        <w:rPr>
          <w:rFonts w:ascii="Times New Roman" w:eastAsia="方正仿宋_GBK" w:hAnsi="Times New Roman" w:cs="Times New Roman" w:hint="eastAsia"/>
          <w:kern w:val="2"/>
          <w:sz w:val="32"/>
          <w:szCs w:val="32"/>
        </w:rPr>
        <w:t>3</w:t>
      </w:r>
      <w:r w:rsidR="00B87639">
        <w:rPr>
          <w:rFonts w:ascii="Times New Roman" w:eastAsia="方正仿宋_GBK" w:hAnsi="Times New Roman" w:cs="Times New Roman" w:hint="eastAsia"/>
          <w:kern w:val="2"/>
          <w:sz w:val="32"/>
          <w:szCs w:val="32"/>
        </w:rPr>
        <w:t>应</w:t>
      </w:r>
      <w:bookmarkStart w:id="0" w:name="_GoBack"/>
      <w:bookmarkEnd w:id="0"/>
      <w:r w:rsidR="00755800">
        <w:rPr>
          <w:rFonts w:ascii="方正仿宋_GBK" w:eastAsia="方正仿宋_GBK" w:hAnsi="Times New Roman" w:cs="Times New Roman" w:hint="eastAsia"/>
          <w:kern w:val="2"/>
          <w:sz w:val="32"/>
          <w:szCs w:val="32"/>
        </w:rPr>
        <w:t>届或离校2</w:t>
      </w:r>
      <w:r w:rsidR="00136B88">
        <w:rPr>
          <w:rFonts w:ascii="方正仿宋_GBK" w:eastAsia="方正仿宋_GBK" w:hAnsi="Times New Roman" w:cs="Times New Roman" w:hint="eastAsia"/>
          <w:kern w:val="2"/>
          <w:sz w:val="32"/>
          <w:szCs w:val="32"/>
        </w:rPr>
        <w:t>年</w:t>
      </w:r>
      <w:r w:rsidR="00755800">
        <w:rPr>
          <w:rFonts w:ascii="方正仿宋_GBK" w:eastAsia="方正仿宋_GBK" w:hAnsi="Times New Roman" w:cs="Times New Roman" w:hint="eastAsia"/>
          <w:kern w:val="2"/>
          <w:sz w:val="32"/>
          <w:szCs w:val="32"/>
        </w:rPr>
        <w:t>（即</w:t>
      </w:r>
      <w:r w:rsidR="00355B54">
        <w:rPr>
          <w:rFonts w:ascii="方正仿宋_GBK" w:eastAsia="方正仿宋_GBK" w:hAnsi="Times New Roman" w:cs="Times New Roman" w:hint="eastAsia"/>
          <w:kern w:val="2"/>
          <w:sz w:val="32"/>
          <w:szCs w:val="32"/>
        </w:rPr>
        <w:t>2022</w:t>
      </w:r>
      <w:r w:rsidR="00755800">
        <w:rPr>
          <w:rFonts w:ascii="方正仿宋_GBK" w:eastAsia="方正仿宋_GBK" w:hAnsi="Times New Roman" w:cs="Times New Roman" w:hint="eastAsia"/>
          <w:kern w:val="2"/>
          <w:sz w:val="32"/>
          <w:szCs w:val="32"/>
        </w:rPr>
        <w:t>年、</w:t>
      </w:r>
      <w:r w:rsidR="00355B54">
        <w:rPr>
          <w:rFonts w:ascii="方正仿宋_GBK" w:eastAsia="方正仿宋_GBK" w:hAnsi="Times New Roman" w:cs="Times New Roman" w:hint="eastAsia"/>
          <w:kern w:val="2"/>
          <w:sz w:val="32"/>
          <w:szCs w:val="32"/>
        </w:rPr>
        <w:t>2023</w:t>
      </w:r>
      <w:r w:rsidR="00755800">
        <w:rPr>
          <w:rFonts w:ascii="方正仿宋_GBK" w:eastAsia="方正仿宋_GBK" w:hAnsi="Times New Roman" w:cs="Times New Roman" w:hint="eastAsia"/>
          <w:kern w:val="2"/>
          <w:sz w:val="32"/>
          <w:szCs w:val="32"/>
        </w:rPr>
        <w:t>年）未就业的高校毕业生，贫困家庭等困难群体高校毕业生同等条件下优先。</w:t>
      </w:r>
    </w:p>
    <w:p w:rsidR="000D46A2" w:rsidRDefault="00725438">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（四）</w:t>
      </w:r>
      <w:r w:rsidR="00755800">
        <w:rPr>
          <w:rFonts w:ascii="方正仿宋_GBK" w:eastAsia="方正仿宋_GBK" w:hAnsi="Times New Roman" w:cs="Times New Roman" w:hint="eastAsia"/>
          <w:kern w:val="2"/>
          <w:sz w:val="32"/>
          <w:szCs w:val="32"/>
        </w:rPr>
        <w:t>身体健康，电脑操作熟练，能胜任农村基层工作。</w:t>
      </w:r>
    </w:p>
    <w:p w:rsidR="000D46A2" w:rsidRDefault="00725438">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（五）</w:t>
      </w:r>
      <w:r w:rsidR="00755800">
        <w:rPr>
          <w:rFonts w:ascii="方正仿宋_GBK" w:eastAsia="方正仿宋_GBK" w:hAnsi="Times New Roman" w:cs="Times New Roman" w:hint="eastAsia"/>
          <w:kern w:val="2"/>
          <w:sz w:val="32"/>
          <w:szCs w:val="32"/>
        </w:rPr>
        <w:t>符合法律法规规定的其他条件。</w:t>
      </w:r>
    </w:p>
    <w:p w:rsidR="000D46A2" w:rsidRDefault="00755800">
      <w:pPr>
        <w:widowControl w:val="0"/>
        <w:kinsoku/>
        <w:autoSpaceDE/>
        <w:autoSpaceDN/>
        <w:adjustRightInd/>
        <w:snapToGrid/>
        <w:spacing w:line="600" w:lineRule="exact"/>
        <w:ind w:firstLineChars="200" w:firstLine="640"/>
        <w:jc w:val="both"/>
        <w:textAlignment w:val="auto"/>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三、招聘程序</w:t>
      </w:r>
    </w:p>
    <w:p w:rsidR="000D46A2" w:rsidRDefault="00755800">
      <w:pPr>
        <w:widowControl w:val="0"/>
        <w:kinsoku/>
        <w:autoSpaceDE/>
        <w:autoSpaceDN/>
        <w:adjustRightInd/>
        <w:snapToGrid/>
        <w:spacing w:line="600" w:lineRule="exact"/>
        <w:ind w:firstLineChars="200" w:firstLine="640"/>
        <w:jc w:val="both"/>
        <w:textAlignment w:val="auto"/>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lastRenderedPageBreak/>
        <w:t>（一）现场报名</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Times New Roman" w:eastAsia="方正仿宋_GBK" w:hAnsi="Times New Roman" w:cs="Times New Roman" w:hint="eastAsia"/>
          <w:kern w:val="2"/>
          <w:sz w:val="32"/>
          <w:szCs w:val="32"/>
        </w:rPr>
        <w:t>1</w:t>
      </w:r>
      <w:r>
        <w:rPr>
          <w:rFonts w:ascii="方正仿宋_GBK" w:eastAsia="方正仿宋_GBK" w:hAnsi="Times New Roman" w:cs="Times New Roman" w:hint="eastAsia"/>
          <w:kern w:val="2"/>
          <w:sz w:val="32"/>
          <w:szCs w:val="32"/>
        </w:rPr>
        <w:t>.</w:t>
      </w:r>
      <w:r w:rsidR="00470BEE">
        <w:rPr>
          <w:rFonts w:ascii="方正仿宋_GBK" w:eastAsia="方正仿宋_GBK" w:hAnsi="Times New Roman" w:cs="Times New Roman" w:hint="eastAsia"/>
          <w:kern w:val="2"/>
          <w:sz w:val="32"/>
          <w:szCs w:val="32"/>
        </w:rPr>
        <w:t xml:space="preserve"> </w:t>
      </w:r>
      <w:r>
        <w:rPr>
          <w:rFonts w:ascii="方正仿宋_GBK" w:eastAsia="方正仿宋_GBK" w:hAnsi="Times New Roman" w:cs="Times New Roman" w:hint="eastAsia"/>
          <w:kern w:val="2"/>
          <w:sz w:val="32"/>
          <w:szCs w:val="32"/>
        </w:rPr>
        <w:t>报名时间：</w:t>
      </w:r>
      <w:r>
        <w:rPr>
          <w:rFonts w:ascii="Times New Roman" w:eastAsia="方正仿宋_GBK" w:hAnsi="Times New Roman" w:cs="Times New Roman" w:hint="eastAsia"/>
          <w:kern w:val="2"/>
          <w:sz w:val="32"/>
          <w:szCs w:val="32"/>
        </w:rPr>
        <w:t>2023</w:t>
      </w:r>
      <w:r>
        <w:rPr>
          <w:rFonts w:ascii="方正仿宋_GBK" w:eastAsia="方正仿宋_GBK" w:hAnsi="Times New Roman" w:cs="Times New Roman" w:hint="eastAsia"/>
          <w:kern w:val="2"/>
          <w:sz w:val="32"/>
          <w:szCs w:val="32"/>
        </w:rPr>
        <w:t>年</w:t>
      </w:r>
      <w:r w:rsidR="00E06E4C">
        <w:rPr>
          <w:rFonts w:ascii="Times New Roman" w:eastAsia="方正仿宋_GBK" w:hAnsi="Times New Roman" w:cs="Times New Roman" w:hint="eastAsia"/>
          <w:kern w:val="2"/>
          <w:sz w:val="32"/>
          <w:szCs w:val="32"/>
        </w:rPr>
        <w:t>8</w:t>
      </w:r>
      <w:r>
        <w:rPr>
          <w:rFonts w:ascii="方正仿宋_GBK" w:eastAsia="方正仿宋_GBK" w:hAnsi="Times New Roman" w:cs="Times New Roman" w:hint="eastAsia"/>
          <w:kern w:val="2"/>
          <w:sz w:val="32"/>
          <w:szCs w:val="32"/>
        </w:rPr>
        <w:t>月</w:t>
      </w:r>
      <w:r w:rsidR="00E06E4C">
        <w:rPr>
          <w:rFonts w:ascii="Times New Roman" w:eastAsia="方正仿宋_GBK" w:hAnsi="Times New Roman" w:cs="Times New Roman" w:hint="eastAsia"/>
          <w:kern w:val="2"/>
          <w:sz w:val="32"/>
          <w:szCs w:val="32"/>
        </w:rPr>
        <w:t>2</w:t>
      </w:r>
      <w:r w:rsidR="00CC2CCC">
        <w:rPr>
          <w:rFonts w:ascii="Times New Roman" w:eastAsia="方正仿宋_GBK" w:hAnsi="Times New Roman" w:cs="Times New Roman" w:hint="eastAsia"/>
          <w:kern w:val="2"/>
          <w:sz w:val="32"/>
          <w:szCs w:val="32"/>
        </w:rPr>
        <w:t>1</w:t>
      </w:r>
      <w:r>
        <w:rPr>
          <w:rFonts w:ascii="方正仿宋_GBK" w:eastAsia="方正仿宋_GBK" w:hAnsi="Times New Roman" w:cs="Times New Roman" w:hint="eastAsia"/>
          <w:kern w:val="2"/>
          <w:sz w:val="32"/>
          <w:szCs w:val="32"/>
        </w:rPr>
        <w:t>日</w:t>
      </w:r>
      <w:r w:rsidR="00E06E4C">
        <w:rPr>
          <w:rFonts w:ascii="方正仿宋_GBK"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2</w:t>
      </w:r>
      <w:r w:rsidR="00960B0B">
        <w:rPr>
          <w:rFonts w:ascii="Times New Roman" w:eastAsia="方正仿宋_GBK" w:hAnsi="Times New Roman" w:cs="Times New Roman" w:hint="eastAsia"/>
          <w:kern w:val="2"/>
          <w:sz w:val="32"/>
          <w:szCs w:val="32"/>
        </w:rPr>
        <w:t>4</w:t>
      </w:r>
      <w:r>
        <w:rPr>
          <w:rFonts w:ascii="方正仿宋_GBK" w:eastAsia="方正仿宋_GBK" w:hAnsi="Times New Roman" w:cs="Times New Roman" w:hint="eastAsia"/>
          <w:kern w:val="2"/>
          <w:sz w:val="32"/>
          <w:szCs w:val="32"/>
        </w:rPr>
        <w:t>日（上午9:00-11:30，下午14:00-17:00）。</w:t>
      </w:r>
    </w:p>
    <w:p w:rsidR="000D46A2" w:rsidRDefault="00755800">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2</w:t>
      </w:r>
      <w:r>
        <w:rPr>
          <w:rFonts w:ascii="方正仿宋_GBK" w:eastAsia="方正仿宋_GBK" w:hAnsi="Times New Roman" w:cs="Times New Roman" w:hint="eastAsia"/>
          <w:kern w:val="2"/>
          <w:sz w:val="32"/>
          <w:szCs w:val="32"/>
        </w:rPr>
        <w:t>.</w:t>
      </w:r>
      <w:r w:rsidR="00470BEE">
        <w:rPr>
          <w:rFonts w:ascii="方正仿宋_GBK" w:eastAsia="方正仿宋_GBK" w:hAnsi="Times New Roman" w:cs="Times New Roman" w:hint="eastAsia"/>
          <w:kern w:val="2"/>
          <w:sz w:val="32"/>
          <w:szCs w:val="32"/>
        </w:rPr>
        <w:t xml:space="preserve"> </w:t>
      </w:r>
      <w:r>
        <w:rPr>
          <w:rFonts w:ascii="方正仿宋_GBK" w:eastAsia="方正仿宋_GBK" w:hAnsi="Times New Roman" w:cs="Times New Roman" w:hint="eastAsia"/>
          <w:kern w:val="2"/>
          <w:sz w:val="32"/>
          <w:szCs w:val="32"/>
        </w:rPr>
        <w:t>报名地点：涪陵区青羊镇党群办（509办公室），联系人</w:t>
      </w:r>
      <w:r w:rsidR="00035B31">
        <w:rPr>
          <w:rFonts w:ascii="方正仿宋_GBK" w:eastAsia="方正仿宋_GBK" w:hAnsi="Times New Roman" w:cs="Times New Roman" w:hint="eastAsia"/>
          <w:kern w:val="2"/>
          <w:sz w:val="32"/>
          <w:szCs w:val="32"/>
        </w:rPr>
        <w:t>：</w:t>
      </w:r>
      <w:proofErr w:type="gramStart"/>
      <w:r w:rsidR="00035B31">
        <w:rPr>
          <w:rFonts w:ascii="方正仿宋_GBK" w:eastAsia="方正仿宋_GBK" w:hAnsi="Times New Roman" w:cs="Times New Roman" w:hint="eastAsia"/>
          <w:kern w:val="2"/>
          <w:sz w:val="32"/>
          <w:szCs w:val="32"/>
        </w:rPr>
        <w:t>舒桂芳</w:t>
      </w:r>
      <w:proofErr w:type="gramEnd"/>
      <w:r>
        <w:rPr>
          <w:rFonts w:ascii="方正仿宋_GBK" w:eastAsia="方正仿宋_GBK" w:hAnsi="Times New Roman" w:cs="Times New Roman" w:hint="eastAsia"/>
          <w:kern w:val="2"/>
          <w:sz w:val="32"/>
          <w:szCs w:val="32"/>
        </w:rPr>
        <w:t>，电话</w:t>
      </w:r>
      <w:r w:rsidR="00035B31">
        <w:rPr>
          <w:rFonts w:ascii="方正仿宋_GBK" w:eastAsia="方正仿宋_GBK" w:hAnsi="Times New Roman" w:cs="Times New Roman" w:hint="eastAsia"/>
          <w:kern w:val="2"/>
          <w:sz w:val="32"/>
          <w:szCs w:val="32"/>
        </w:rPr>
        <w:t>：</w:t>
      </w:r>
      <w:r>
        <w:rPr>
          <w:rFonts w:ascii="方正仿宋_GBK" w:eastAsia="方正仿宋_GBK" w:hAnsi="Times New Roman" w:cs="Times New Roman" w:hint="eastAsia"/>
          <w:kern w:val="2"/>
          <w:sz w:val="32"/>
          <w:szCs w:val="32"/>
        </w:rPr>
        <w:t>023-72730360、</w:t>
      </w:r>
      <w:r w:rsidR="00035B31">
        <w:rPr>
          <w:rFonts w:ascii="Times New Roman" w:eastAsia="方正仿宋_GBK" w:hAnsi="Times New Roman" w:cs="Times New Roman" w:hint="eastAsia"/>
          <w:kern w:val="2"/>
          <w:sz w:val="32"/>
          <w:szCs w:val="32"/>
        </w:rPr>
        <w:t>18325226767</w:t>
      </w:r>
      <w:r>
        <w:rPr>
          <w:rFonts w:ascii="Times New Roman" w:eastAsia="方正仿宋_GBK" w:hAnsi="Times New Roman" w:cs="Times New Roman" w:hint="eastAsia"/>
          <w:kern w:val="2"/>
          <w:sz w:val="32"/>
          <w:szCs w:val="32"/>
        </w:rPr>
        <w:t>。</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Times New Roman" w:eastAsia="方正仿宋_GBK" w:hAnsi="Times New Roman" w:cs="Times New Roman" w:hint="eastAsia"/>
          <w:kern w:val="2"/>
          <w:sz w:val="32"/>
          <w:szCs w:val="32"/>
        </w:rPr>
        <w:t>3</w:t>
      </w:r>
      <w:r>
        <w:rPr>
          <w:rFonts w:ascii="方正仿宋_GBK" w:eastAsia="方正仿宋_GBK" w:hAnsi="Times New Roman" w:cs="Times New Roman" w:hint="eastAsia"/>
          <w:kern w:val="2"/>
          <w:sz w:val="32"/>
          <w:szCs w:val="32"/>
        </w:rPr>
        <w:t>.</w:t>
      </w:r>
      <w:r w:rsidR="00470BEE">
        <w:rPr>
          <w:rFonts w:ascii="方正仿宋_GBK" w:eastAsia="方正仿宋_GBK" w:hAnsi="Times New Roman" w:cs="Times New Roman" w:hint="eastAsia"/>
          <w:kern w:val="2"/>
          <w:sz w:val="32"/>
          <w:szCs w:val="32"/>
        </w:rPr>
        <w:t xml:space="preserve"> </w:t>
      </w:r>
      <w:r>
        <w:rPr>
          <w:rFonts w:ascii="方正仿宋_GBK" w:eastAsia="方正仿宋_GBK" w:hAnsi="Times New Roman" w:cs="Times New Roman" w:hint="eastAsia"/>
          <w:kern w:val="2"/>
          <w:sz w:val="32"/>
          <w:szCs w:val="32"/>
        </w:rPr>
        <w:t>报名材料：户口薄、身份证、毕业证</w:t>
      </w:r>
      <w:r w:rsidR="00035B31">
        <w:rPr>
          <w:rFonts w:ascii="方正仿宋_GBK" w:eastAsia="方正仿宋_GBK" w:hAnsi="Times New Roman" w:cs="Times New Roman" w:hint="eastAsia"/>
          <w:kern w:val="2"/>
          <w:sz w:val="32"/>
          <w:szCs w:val="32"/>
        </w:rPr>
        <w:t>（</w:t>
      </w:r>
      <w:r>
        <w:rPr>
          <w:rFonts w:ascii="方正仿宋_GBK" w:eastAsia="方正仿宋_GBK" w:hAnsi="Times New Roman" w:cs="Times New Roman" w:hint="eastAsia"/>
          <w:kern w:val="2"/>
          <w:sz w:val="32"/>
          <w:szCs w:val="32"/>
        </w:rPr>
        <w:t>需</w:t>
      </w:r>
      <w:proofErr w:type="gramStart"/>
      <w:r>
        <w:rPr>
          <w:rFonts w:ascii="方正仿宋_GBK" w:eastAsia="方正仿宋_GBK" w:hAnsi="Times New Roman" w:cs="Times New Roman" w:hint="eastAsia"/>
          <w:kern w:val="2"/>
          <w:sz w:val="32"/>
          <w:szCs w:val="32"/>
        </w:rPr>
        <w:t>提供学信网</w:t>
      </w:r>
      <w:proofErr w:type="gramEnd"/>
      <w:r>
        <w:rPr>
          <w:rFonts w:ascii="方正仿宋_GBK" w:eastAsia="方正仿宋_GBK" w:hAnsi="Times New Roman" w:cs="Times New Roman" w:hint="eastAsia"/>
          <w:kern w:val="2"/>
          <w:sz w:val="32"/>
          <w:szCs w:val="32"/>
        </w:rPr>
        <w:t>学历验证</w:t>
      </w:r>
      <w:r w:rsidR="00035B31">
        <w:rPr>
          <w:rFonts w:ascii="方正仿宋_GBK" w:eastAsia="方正仿宋_GBK" w:hAnsi="Times New Roman" w:cs="Times New Roman" w:hint="eastAsia"/>
          <w:kern w:val="2"/>
          <w:sz w:val="32"/>
          <w:szCs w:val="32"/>
        </w:rPr>
        <w:t>）</w:t>
      </w:r>
      <w:r>
        <w:rPr>
          <w:rFonts w:ascii="方正仿宋_GBK" w:eastAsia="方正仿宋_GBK" w:hAnsi="Times New Roman" w:cs="Times New Roman" w:hint="eastAsia"/>
          <w:kern w:val="2"/>
          <w:sz w:val="32"/>
          <w:szCs w:val="32"/>
        </w:rPr>
        <w:t>原件及复印件各</w:t>
      </w:r>
      <w:r>
        <w:rPr>
          <w:rFonts w:ascii="Times New Roman" w:eastAsia="方正仿宋_GBK" w:hAnsi="Times New Roman" w:cs="Times New Roman" w:hint="eastAsia"/>
          <w:kern w:val="2"/>
          <w:sz w:val="32"/>
          <w:szCs w:val="32"/>
        </w:rPr>
        <w:t>1</w:t>
      </w:r>
      <w:r>
        <w:rPr>
          <w:rFonts w:ascii="方正仿宋_GBK" w:eastAsia="方正仿宋_GBK" w:hAnsi="Times New Roman" w:cs="Times New Roman" w:hint="eastAsia"/>
          <w:kern w:val="2"/>
          <w:sz w:val="32"/>
          <w:szCs w:val="32"/>
        </w:rPr>
        <w:t>份，填写《青羊镇2023年公开招聘公益性岗位报名表》</w:t>
      </w:r>
      <w:r w:rsidR="001B5322">
        <w:rPr>
          <w:rFonts w:ascii="方正仿宋_GBK" w:eastAsia="方正仿宋_GBK" w:hAnsi="Times New Roman" w:cs="Times New Roman" w:hint="eastAsia"/>
          <w:kern w:val="2"/>
          <w:sz w:val="32"/>
          <w:szCs w:val="32"/>
        </w:rPr>
        <w:t>（见附件）</w:t>
      </w:r>
      <w:r>
        <w:rPr>
          <w:rFonts w:ascii="方正仿宋_GBK" w:eastAsia="方正仿宋_GBK" w:hAnsi="Times New Roman" w:cs="Times New Roman" w:hint="eastAsia"/>
          <w:kern w:val="2"/>
          <w:sz w:val="32"/>
          <w:szCs w:val="32"/>
        </w:rPr>
        <w:t>，提交</w:t>
      </w:r>
      <w:r>
        <w:rPr>
          <w:rFonts w:ascii="Times New Roman" w:eastAsia="方正仿宋_GBK" w:hAnsi="Times New Roman" w:cs="Times New Roman" w:hint="eastAsia"/>
          <w:kern w:val="2"/>
          <w:sz w:val="32"/>
          <w:szCs w:val="32"/>
        </w:rPr>
        <w:t>3</w:t>
      </w:r>
      <w:r>
        <w:rPr>
          <w:rFonts w:ascii="方正仿宋_GBK" w:eastAsia="方正仿宋_GBK" w:hAnsi="Times New Roman" w:cs="Times New Roman" w:hint="eastAsia"/>
          <w:kern w:val="2"/>
          <w:sz w:val="32"/>
          <w:szCs w:val="32"/>
        </w:rPr>
        <w:t>张</w:t>
      </w:r>
      <w:r>
        <w:rPr>
          <w:rFonts w:ascii="Times New Roman" w:eastAsia="方正仿宋_GBK" w:hAnsi="Times New Roman" w:cs="Times New Roman" w:hint="eastAsia"/>
          <w:kern w:val="2"/>
          <w:sz w:val="32"/>
          <w:szCs w:val="32"/>
        </w:rPr>
        <w:t>1</w:t>
      </w:r>
      <w:r>
        <w:rPr>
          <w:rFonts w:ascii="方正仿宋_GBK" w:eastAsia="方正仿宋_GBK" w:hAnsi="Times New Roman" w:cs="Times New Roman" w:hint="eastAsia"/>
          <w:kern w:val="2"/>
          <w:sz w:val="32"/>
          <w:szCs w:val="32"/>
        </w:rPr>
        <w:t>寸彩色登记照，属于贫困家庭的需提供相关证明材料。</w:t>
      </w:r>
    </w:p>
    <w:p w:rsidR="000D46A2" w:rsidRDefault="001B2DA8">
      <w:pPr>
        <w:widowControl w:val="0"/>
        <w:kinsoku/>
        <w:autoSpaceDE/>
        <w:autoSpaceDN/>
        <w:adjustRightInd/>
        <w:snapToGrid/>
        <w:spacing w:line="600" w:lineRule="exact"/>
        <w:ind w:firstLineChars="200" w:firstLine="640"/>
        <w:jc w:val="both"/>
        <w:textAlignment w:val="auto"/>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（二）</w:t>
      </w:r>
      <w:r w:rsidR="00755800">
        <w:rPr>
          <w:rFonts w:ascii="方正楷体_GBK" w:eastAsia="方正楷体_GBK" w:hAnsi="方正楷体_GBK" w:cs="方正楷体_GBK" w:hint="eastAsia"/>
          <w:kern w:val="2"/>
          <w:sz w:val="32"/>
          <w:szCs w:val="32"/>
        </w:rPr>
        <w:t>资格审查</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由组织委员及</w:t>
      </w:r>
      <w:r w:rsidR="004F3BB8">
        <w:rPr>
          <w:rFonts w:ascii="方正仿宋_GBK" w:eastAsia="方正仿宋_GBK" w:hAnsi="Times New Roman" w:cs="Times New Roman" w:hint="eastAsia"/>
          <w:kern w:val="2"/>
          <w:sz w:val="32"/>
          <w:szCs w:val="32"/>
        </w:rPr>
        <w:t>纪检</w:t>
      </w:r>
      <w:r w:rsidR="007E03B5">
        <w:rPr>
          <w:rFonts w:ascii="方正仿宋_GBK" w:eastAsia="方正仿宋_GBK" w:hAnsi="Times New Roman" w:cs="Times New Roman" w:hint="eastAsia"/>
          <w:kern w:val="2"/>
          <w:sz w:val="32"/>
          <w:szCs w:val="32"/>
        </w:rPr>
        <w:t>办</w:t>
      </w:r>
      <w:r>
        <w:rPr>
          <w:rFonts w:ascii="方正仿宋_GBK" w:eastAsia="方正仿宋_GBK" w:hAnsi="Times New Roman" w:cs="Times New Roman" w:hint="eastAsia"/>
          <w:kern w:val="2"/>
          <w:sz w:val="32"/>
          <w:szCs w:val="32"/>
        </w:rPr>
        <w:t>、党群办、社保所负责资格审查，对报名登记表和身份证</w:t>
      </w:r>
      <w:r w:rsidR="009815D8">
        <w:rPr>
          <w:rFonts w:ascii="方正仿宋_GBK" w:eastAsia="方正仿宋_GBK" w:hAnsi="Times New Roman" w:cs="Times New Roman" w:hint="eastAsia"/>
          <w:kern w:val="2"/>
          <w:sz w:val="32"/>
          <w:szCs w:val="32"/>
        </w:rPr>
        <w:t>、</w:t>
      </w:r>
      <w:r>
        <w:rPr>
          <w:rFonts w:ascii="方正仿宋_GBK" w:eastAsia="方正仿宋_GBK" w:hAnsi="Times New Roman" w:cs="Times New Roman" w:hint="eastAsia"/>
          <w:kern w:val="2"/>
          <w:sz w:val="32"/>
          <w:szCs w:val="32"/>
        </w:rPr>
        <w:t>毕业证等相关材料及是否有违法犯罪记录等进行资格审查，资格审查不符合条件的，取消招录资格；经资格审查合格后，面试具体时间及细则另行通知。</w:t>
      </w:r>
    </w:p>
    <w:p w:rsidR="000D46A2" w:rsidRDefault="008100BA">
      <w:pPr>
        <w:widowControl w:val="0"/>
        <w:kinsoku/>
        <w:autoSpaceDE/>
        <w:autoSpaceDN/>
        <w:adjustRightInd/>
        <w:snapToGrid/>
        <w:spacing w:line="600" w:lineRule="exact"/>
        <w:ind w:firstLineChars="200" w:firstLine="640"/>
        <w:jc w:val="both"/>
        <w:textAlignment w:val="auto"/>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（三）</w:t>
      </w:r>
      <w:r w:rsidR="00755800">
        <w:rPr>
          <w:rFonts w:ascii="方正楷体_GBK" w:eastAsia="方正楷体_GBK" w:hAnsi="方正楷体_GBK" w:cs="方正楷体_GBK" w:hint="eastAsia"/>
          <w:kern w:val="2"/>
          <w:sz w:val="32"/>
          <w:szCs w:val="32"/>
        </w:rPr>
        <w:t>面试考核</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Times New Roman" w:eastAsia="方正仿宋_GBK" w:hAnsi="Times New Roman" w:cs="Times New Roman" w:hint="eastAsia"/>
          <w:kern w:val="2"/>
          <w:sz w:val="32"/>
          <w:szCs w:val="32"/>
        </w:rPr>
        <w:t>1</w:t>
      </w:r>
      <w:r>
        <w:rPr>
          <w:rFonts w:ascii="方正仿宋_GBK" w:eastAsia="方正仿宋_GBK" w:hAnsi="Times New Roman" w:cs="Times New Roman" w:hint="eastAsia"/>
          <w:kern w:val="2"/>
          <w:sz w:val="32"/>
          <w:szCs w:val="32"/>
        </w:rPr>
        <w:t>.</w:t>
      </w:r>
      <w:r w:rsidR="00470BEE">
        <w:rPr>
          <w:rFonts w:ascii="方正仿宋_GBK" w:eastAsia="方正仿宋_GBK" w:hAnsi="Times New Roman" w:cs="Times New Roman" w:hint="eastAsia"/>
          <w:kern w:val="2"/>
          <w:sz w:val="32"/>
          <w:szCs w:val="32"/>
        </w:rPr>
        <w:t xml:space="preserve"> </w:t>
      </w:r>
      <w:r>
        <w:rPr>
          <w:rFonts w:ascii="方正仿宋_GBK" w:eastAsia="方正仿宋_GBK" w:hAnsi="Times New Roman" w:cs="Times New Roman" w:hint="eastAsia"/>
          <w:kern w:val="2"/>
          <w:sz w:val="32"/>
          <w:szCs w:val="32"/>
        </w:rPr>
        <w:t>面试方式：面试采取结构化面试，分值为</w:t>
      </w:r>
      <w:r>
        <w:rPr>
          <w:rFonts w:ascii="Times New Roman" w:eastAsia="方正仿宋_GBK" w:hAnsi="Times New Roman" w:cs="Times New Roman" w:hint="eastAsia"/>
          <w:kern w:val="2"/>
          <w:sz w:val="32"/>
          <w:szCs w:val="32"/>
        </w:rPr>
        <w:t>100</w:t>
      </w:r>
      <w:r>
        <w:rPr>
          <w:rFonts w:ascii="方正仿宋_GBK" w:eastAsia="方正仿宋_GBK" w:hAnsi="Times New Roman" w:cs="Times New Roman" w:hint="eastAsia"/>
          <w:kern w:val="2"/>
          <w:sz w:val="32"/>
          <w:szCs w:val="32"/>
        </w:rPr>
        <w:t>分，主要对语言表达、综合分析、逻辑思维、团队意识、职业素养等方面进行综合</w:t>
      </w:r>
      <w:proofErr w:type="gramStart"/>
      <w:r>
        <w:rPr>
          <w:rFonts w:ascii="方正仿宋_GBK" w:eastAsia="方正仿宋_GBK" w:hAnsi="Times New Roman" w:cs="Times New Roman" w:hint="eastAsia"/>
          <w:kern w:val="2"/>
          <w:sz w:val="32"/>
          <w:szCs w:val="32"/>
        </w:rPr>
        <w:t>考量</w:t>
      </w:r>
      <w:proofErr w:type="gramEnd"/>
      <w:r>
        <w:rPr>
          <w:rFonts w:ascii="方正仿宋_GBK" w:eastAsia="方正仿宋_GBK" w:hAnsi="Times New Roman" w:cs="Times New Roman" w:hint="eastAsia"/>
          <w:kern w:val="2"/>
          <w:sz w:val="32"/>
          <w:szCs w:val="32"/>
        </w:rPr>
        <w:t>，加试计算机常规办公软件操作。未按规定时间到指定地点参加面试的，取消本次面试资格。</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Times New Roman" w:eastAsia="方正仿宋_GBK" w:hAnsi="Times New Roman" w:cs="Times New Roman" w:hint="eastAsia"/>
          <w:kern w:val="2"/>
          <w:sz w:val="32"/>
          <w:szCs w:val="32"/>
        </w:rPr>
        <w:t>2</w:t>
      </w:r>
      <w:r>
        <w:rPr>
          <w:rFonts w:ascii="方正仿宋_GBK" w:eastAsia="方正仿宋_GBK" w:hAnsi="Times New Roman" w:cs="Times New Roman" w:hint="eastAsia"/>
          <w:kern w:val="2"/>
          <w:sz w:val="32"/>
          <w:szCs w:val="32"/>
        </w:rPr>
        <w:t>.</w:t>
      </w:r>
      <w:r w:rsidR="00470BEE">
        <w:rPr>
          <w:rFonts w:ascii="方正仿宋_GBK" w:eastAsia="方正仿宋_GBK" w:hAnsi="Times New Roman" w:cs="Times New Roman" w:hint="eastAsia"/>
          <w:kern w:val="2"/>
          <w:sz w:val="32"/>
          <w:szCs w:val="32"/>
        </w:rPr>
        <w:t xml:space="preserve"> </w:t>
      </w:r>
      <w:r w:rsidR="00A6365F">
        <w:rPr>
          <w:rFonts w:ascii="方正仿宋_GBK" w:eastAsia="方正仿宋_GBK" w:hAnsi="Times New Roman" w:cs="Times New Roman" w:hint="eastAsia"/>
          <w:kern w:val="2"/>
          <w:sz w:val="32"/>
          <w:szCs w:val="32"/>
        </w:rPr>
        <w:t xml:space="preserve"> </w:t>
      </w:r>
      <w:r>
        <w:rPr>
          <w:rFonts w:ascii="方正仿宋_GBK" w:eastAsia="方正仿宋_GBK" w:hAnsi="Times New Roman" w:cs="Times New Roman" w:hint="eastAsia"/>
          <w:kern w:val="2"/>
          <w:sz w:val="32"/>
          <w:szCs w:val="32"/>
        </w:rPr>
        <w:t>面试时间和地点另行通知。</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Times New Roman" w:eastAsia="方正仿宋_GBK" w:hAnsi="Times New Roman" w:cs="Times New Roman" w:hint="eastAsia"/>
          <w:kern w:val="2"/>
          <w:sz w:val="32"/>
          <w:szCs w:val="32"/>
        </w:rPr>
        <w:t>3</w:t>
      </w:r>
      <w:r>
        <w:rPr>
          <w:rFonts w:ascii="方正仿宋_GBK" w:eastAsia="方正仿宋_GBK" w:hAnsi="Times New Roman" w:cs="Times New Roman" w:hint="eastAsia"/>
          <w:kern w:val="2"/>
          <w:sz w:val="32"/>
          <w:szCs w:val="32"/>
        </w:rPr>
        <w:t>.</w:t>
      </w:r>
      <w:r w:rsidR="00470BEE">
        <w:rPr>
          <w:rFonts w:ascii="方正仿宋_GBK" w:eastAsia="方正仿宋_GBK" w:hAnsi="Times New Roman" w:cs="Times New Roman" w:hint="eastAsia"/>
          <w:kern w:val="2"/>
          <w:sz w:val="32"/>
          <w:szCs w:val="32"/>
        </w:rPr>
        <w:t xml:space="preserve"> </w:t>
      </w:r>
      <w:r>
        <w:rPr>
          <w:rFonts w:ascii="方正仿宋_GBK" w:eastAsia="方正仿宋_GBK" w:hAnsi="Times New Roman" w:cs="Times New Roman" w:hint="eastAsia"/>
          <w:kern w:val="2"/>
          <w:sz w:val="32"/>
          <w:szCs w:val="32"/>
        </w:rPr>
        <w:t>工作安排：结构化面试的试题由镇党委根据工作实际确</w:t>
      </w:r>
      <w:r>
        <w:rPr>
          <w:rFonts w:ascii="方正仿宋_GBK" w:eastAsia="方正仿宋_GBK" w:hAnsi="Times New Roman" w:cs="Times New Roman" w:hint="eastAsia"/>
          <w:kern w:val="2"/>
          <w:sz w:val="32"/>
          <w:szCs w:val="32"/>
        </w:rPr>
        <w:lastRenderedPageBreak/>
        <w:t>定，一般为</w:t>
      </w:r>
      <w:r>
        <w:rPr>
          <w:rFonts w:ascii="Times New Roman" w:eastAsia="方正仿宋_GBK" w:hAnsi="Times New Roman" w:cs="Times New Roman" w:hint="eastAsia"/>
          <w:kern w:val="2"/>
          <w:sz w:val="32"/>
          <w:szCs w:val="32"/>
        </w:rPr>
        <w:t>3</w:t>
      </w:r>
      <w:r>
        <w:rPr>
          <w:rFonts w:ascii="方正仿宋_GBK" w:eastAsia="方正仿宋_GBK" w:hAnsi="Times New Roman" w:cs="Times New Roman" w:hint="eastAsia"/>
          <w:kern w:val="2"/>
          <w:sz w:val="32"/>
          <w:szCs w:val="32"/>
        </w:rPr>
        <w:t>道试题，每题回答时间一般不超过</w:t>
      </w:r>
      <w:r>
        <w:rPr>
          <w:rFonts w:ascii="Times New Roman" w:eastAsia="方正仿宋_GBK" w:hAnsi="Times New Roman" w:cs="Times New Roman" w:hint="eastAsia"/>
          <w:kern w:val="2"/>
          <w:sz w:val="32"/>
          <w:szCs w:val="32"/>
        </w:rPr>
        <w:t>5</w:t>
      </w:r>
      <w:r>
        <w:rPr>
          <w:rFonts w:ascii="方正仿宋_GBK" w:eastAsia="方正仿宋_GBK" w:hAnsi="Times New Roman" w:cs="Times New Roman" w:hint="eastAsia"/>
          <w:kern w:val="2"/>
          <w:sz w:val="32"/>
          <w:szCs w:val="32"/>
        </w:rPr>
        <w:t>分钟，面试成绩统一在考生面试后公布。</w:t>
      </w:r>
    </w:p>
    <w:p w:rsidR="000D46A2" w:rsidRDefault="000D43B2">
      <w:pPr>
        <w:widowControl w:val="0"/>
        <w:kinsoku/>
        <w:autoSpaceDE/>
        <w:autoSpaceDN/>
        <w:adjustRightInd/>
        <w:snapToGrid/>
        <w:spacing w:line="600" w:lineRule="exact"/>
        <w:ind w:firstLineChars="200" w:firstLine="640"/>
        <w:jc w:val="both"/>
        <w:textAlignment w:val="auto"/>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（四）</w:t>
      </w:r>
      <w:r w:rsidR="00755800">
        <w:rPr>
          <w:rFonts w:ascii="方正楷体_GBK" w:eastAsia="方正楷体_GBK" w:hAnsi="方正楷体_GBK" w:cs="方正楷体_GBK" w:hint="eastAsia"/>
          <w:kern w:val="2"/>
          <w:sz w:val="32"/>
          <w:szCs w:val="32"/>
        </w:rPr>
        <w:t>考察</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根据面试成绩</w:t>
      </w:r>
      <w:r w:rsidR="00C56BBB">
        <w:rPr>
          <w:rFonts w:ascii="方正仿宋_GBK" w:eastAsia="方正仿宋_GBK" w:hAnsi="Times New Roman" w:cs="Times New Roman" w:hint="eastAsia"/>
          <w:kern w:val="2"/>
          <w:sz w:val="32"/>
          <w:szCs w:val="32"/>
        </w:rPr>
        <w:t>，由高分到低分确定考察对象，由青羊镇党委确定组建考察组，负责对</w:t>
      </w:r>
      <w:r>
        <w:rPr>
          <w:rFonts w:ascii="方正仿宋_GBK" w:eastAsia="方正仿宋_GBK" w:hAnsi="Times New Roman" w:cs="Times New Roman" w:hint="eastAsia"/>
          <w:kern w:val="2"/>
          <w:sz w:val="32"/>
          <w:szCs w:val="32"/>
        </w:rPr>
        <w:t>考察对象的政治思想、道德品质、能历素质、群众基础、遵纪守法等方面进行考察。根据资格审查、面试、考察情况，参考考察对象的户籍或居住地情况，经镇党委会集体研究，按照招聘计划</w:t>
      </w:r>
      <w:r>
        <w:rPr>
          <w:rFonts w:ascii="Times New Roman" w:eastAsia="方正仿宋_GBK" w:hAnsi="Times New Roman" w:cs="Times New Roman" w:hint="eastAsia"/>
          <w:kern w:val="2"/>
          <w:sz w:val="32"/>
          <w:szCs w:val="32"/>
        </w:rPr>
        <w:t>1</w:t>
      </w:r>
      <w:r w:rsidR="00F939BB">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1</w:t>
      </w:r>
      <w:r>
        <w:rPr>
          <w:rFonts w:ascii="方正仿宋_GBK" w:eastAsia="方正仿宋_GBK" w:hAnsi="Times New Roman" w:cs="Times New Roman" w:hint="eastAsia"/>
          <w:kern w:val="2"/>
          <w:sz w:val="32"/>
          <w:szCs w:val="32"/>
        </w:rPr>
        <w:t>确定拟招聘人员名单。</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方正楷体_GBK" w:eastAsia="方正楷体_GBK" w:hAnsi="方正楷体_GBK" w:cs="方正楷体_GBK" w:hint="eastAsia"/>
          <w:kern w:val="2"/>
          <w:sz w:val="32"/>
          <w:szCs w:val="32"/>
        </w:rPr>
        <w:t>（五）体检</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组织拟招聘人员进行体检，体检费用由青羊镇人民政府承担，且由</w:t>
      </w:r>
      <w:r w:rsidR="003326C5">
        <w:rPr>
          <w:rFonts w:ascii="方正仿宋_GBK" w:eastAsia="方正仿宋_GBK" w:hAnsi="Times New Roman" w:cs="Times New Roman" w:hint="eastAsia"/>
          <w:kern w:val="2"/>
          <w:sz w:val="32"/>
          <w:szCs w:val="32"/>
        </w:rPr>
        <w:t>青羊</w:t>
      </w:r>
      <w:r>
        <w:rPr>
          <w:rFonts w:ascii="方正仿宋_GBK" w:eastAsia="方正仿宋_GBK" w:hAnsi="Times New Roman" w:cs="Times New Roman" w:hint="eastAsia"/>
          <w:kern w:val="2"/>
          <w:sz w:val="32"/>
          <w:szCs w:val="32"/>
        </w:rPr>
        <w:t>镇人民政府临时抽取体检医院。若体检后出现缺额，则在考察合格人员中按照成绩从高分到低分递补组织体检。</w:t>
      </w:r>
    </w:p>
    <w:p w:rsidR="000D46A2" w:rsidRDefault="00755800">
      <w:pPr>
        <w:widowControl w:val="0"/>
        <w:kinsoku/>
        <w:autoSpaceDE/>
        <w:autoSpaceDN/>
        <w:adjustRightInd/>
        <w:snapToGrid/>
        <w:spacing w:line="600" w:lineRule="exact"/>
        <w:ind w:firstLineChars="200" w:firstLine="640"/>
        <w:jc w:val="both"/>
        <w:textAlignment w:val="auto"/>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（六）公示</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体检合格后进行公示，公示期为</w:t>
      </w:r>
      <w:r>
        <w:rPr>
          <w:rFonts w:ascii="Times New Roman" w:eastAsia="方正仿宋_GBK" w:hAnsi="Times New Roman" w:cs="Times New Roman" w:hint="eastAsia"/>
          <w:kern w:val="2"/>
          <w:sz w:val="32"/>
          <w:szCs w:val="32"/>
        </w:rPr>
        <w:t>5</w:t>
      </w:r>
      <w:r>
        <w:rPr>
          <w:rFonts w:ascii="Times New Roman" w:eastAsia="方正仿宋_GBK" w:hAnsi="Times New Roman" w:cs="Times New Roman" w:hint="eastAsia"/>
          <w:kern w:val="2"/>
          <w:sz w:val="32"/>
          <w:szCs w:val="32"/>
        </w:rPr>
        <w:t>个工作日</w:t>
      </w:r>
      <w:r>
        <w:rPr>
          <w:rFonts w:ascii="方正仿宋_GBK" w:eastAsia="方正仿宋_GBK" w:hAnsi="Times New Roman" w:cs="Times New Roman" w:hint="eastAsia"/>
          <w:kern w:val="2"/>
          <w:sz w:val="32"/>
          <w:szCs w:val="32"/>
        </w:rPr>
        <w:t>，接受广大干群的监督，经公示无异议后</w:t>
      </w:r>
      <w:r w:rsidR="003A3183">
        <w:rPr>
          <w:rFonts w:ascii="方正仿宋_GBK" w:eastAsia="方正仿宋_GBK" w:hAnsi="Times New Roman" w:cs="Times New Roman" w:hint="eastAsia"/>
          <w:kern w:val="2"/>
          <w:sz w:val="32"/>
          <w:szCs w:val="32"/>
        </w:rPr>
        <w:t>签订</w:t>
      </w:r>
      <w:r>
        <w:rPr>
          <w:rFonts w:ascii="方正仿宋_GBK" w:eastAsia="方正仿宋_GBK" w:hAnsi="Times New Roman" w:cs="Times New Roman" w:hint="eastAsia"/>
          <w:kern w:val="2"/>
          <w:sz w:val="32"/>
          <w:szCs w:val="32"/>
        </w:rPr>
        <w:t>合同。</w:t>
      </w:r>
    </w:p>
    <w:p w:rsidR="000D46A2" w:rsidRDefault="00470BEE">
      <w:pPr>
        <w:widowControl w:val="0"/>
        <w:kinsoku/>
        <w:autoSpaceDE/>
        <w:autoSpaceDN/>
        <w:adjustRightInd/>
        <w:snapToGrid/>
        <w:spacing w:line="600" w:lineRule="exact"/>
        <w:ind w:firstLineChars="200" w:firstLine="640"/>
        <w:jc w:val="both"/>
        <w:textAlignment w:val="auto"/>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（七）</w:t>
      </w:r>
      <w:r w:rsidR="00755800">
        <w:rPr>
          <w:rFonts w:ascii="方正楷体_GBK" w:eastAsia="方正楷体_GBK" w:hAnsi="方正楷体_GBK" w:cs="方正楷体_GBK" w:hint="eastAsia"/>
          <w:kern w:val="2"/>
          <w:sz w:val="32"/>
          <w:szCs w:val="32"/>
        </w:rPr>
        <w:t>签订合同</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Times New Roman" w:eastAsia="方正仿宋_GBK" w:hAnsi="Times New Roman" w:cs="Times New Roman" w:hint="eastAsia"/>
          <w:kern w:val="2"/>
          <w:sz w:val="32"/>
          <w:szCs w:val="32"/>
        </w:rPr>
        <w:t>1</w:t>
      </w:r>
      <w:r>
        <w:rPr>
          <w:rFonts w:ascii="方正仿宋_GBK" w:eastAsia="方正仿宋_GBK" w:hAnsi="Times New Roman" w:cs="Times New Roman" w:hint="eastAsia"/>
          <w:kern w:val="2"/>
          <w:sz w:val="32"/>
          <w:szCs w:val="32"/>
        </w:rPr>
        <w:t>.</w:t>
      </w:r>
      <w:r w:rsidR="00470BEE">
        <w:rPr>
          <w:rFonts w:ascii="方正仿宋_GBK" w:eastAsia="方正仿宋_GBK" w:hAnsi="Times New Roman" w:cs="Times New Roman" w:hint="eastAsia"/>
          <w:kern w:val="2"/>
          <w:sz w:val="32"/>
          <w:szCs w:val="32"/>
        </w:rPr>
        <w:t xml:space="preserve"> </w:t>
      </w:r>
      <w:r>
        <w:rPr>
          <w:rFonts w:ascii="方正仿宋_GBK" w:eastAsia="方正仿宋_GBK" w:hAnsi="Times New Roman" w:cs="Times New Roman" w:hint="eastAsia"/>
          <w:kern w:val="2"/>
          <w:sz w:val="32"/>
          <w:szCs w:val="32"/>
        </w:rPr>
        <w:t>经公示无异议或异议信息经核实不影响聘用的拟聘用人员，由青羊镇</w:t>
      </w:r>
      <w:r w:rsidR="003326C5">
        <w:rPr>
          <w:rFonts w:ascii="方正仿宋_GBK" w:eastAsia="方正仿宋_GBK" w:hAnsi="Times New Roman" w:cs="Times New Roman" w:hint="eastAsia"/>
          <w:kern w:val="2"/>
          <w:sz w:val="32"/>
          <w:szCs w:val="32"/>
        </w:rPr>
        <w:t>人民</w:t>
      </w:r>
      <w:r>
        <w:rPr>
          <w:rFonts w:ascii="方正仿宋_GBK" w:eastAsia="方正仿宋_GBK" w:hAnsi="Times New Roman" w:cs="Times New Roman" w:hint="eastAsia"/>
          <w:kern w:val="2"/>
          <w:sz w:val="32"/>
          <w:szCs w:val="32"/>
        </w:rPr>
        <w:t>政府与其签订公益性岗位劳动合同或劳务协议，试用期半个月，试用期满合格的予以正式聘用，不合格的取消聘用资格。聘用期间发现因聘用人员隐瞒相关情况致使人员条件不符合公招时岗位条件要求的，依法解除聘用合同。</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Times New Roman" w:eastAsia="方正仿宋_GBK" w:hAnsi="Times New Roman" w:cs="Times New Roman" w:hint="eastAsia"/>
          <w:kern w:val="2"/>
          <w:sz w:val="32"/>
          <w:szCs w:val="32"/>
        </w:rPr>
        <w:lastRenderedPageBreak/>
        <w:t>2</w:t>
      </w:r>
      <w:r>
        <w:rPr>
          <w:rFonts w:ascii="方正仿宋_GBK" w:eastAsia="方正仿宋_GBK" w:hAnsi="Times New Roman" w:cs="Times New Roman" w:hint="eastAsia"/>
          <w:kern w:val="2"/>
          <w:sz w:val="32"/>
          <w:szCs w:val="32"/>
        </w:rPr>
        <w:t>.</w:t>
      </w:r>
      <w:r w:rsidR="00470BEE">
        <w:rPr>
          <w:rFonts w:ascii="方正仿宋_GBK" w:eastAsia="方正仿宋_GBK" w:hAnsi="Times New Roman" w:cs="Times New Roman" w:hint="eastAsia"/>
          <w:kern w:val="2"/>
          <w:sz w:val="32"/>
          <w:szCs w:val="32"/>
        </w:rPr>
        <w:t xml:space="preserve"> </w:t>
      </w:r>
      <w:r>
        <w:rPr>
          <w:rFonts w:ascii="方正仿宋_GBK" w:eastAsia="方正仿宋_GBK" w:hAnsi="Times New Roman" w:cs="Times New Roman" w:hint="eastAsia"/>
          <w:kern w:val="2"/>
          <w:sz w:val="32"/>
          <w:szCs w:val="32"/>
        </w:rPr>
        <w:t>公益性岗位劳动合同或劳务协议最长期限不超过</w:t>
      </w:r>
      <w:r>
        <w:rPr>
          <w:rFonts w:ascii="Times New Roman" w:eastAsia="方正仿宋_GBK" w:hAnsi="Times New Roman" w:cs="Times New Roman" w:hint="eastAsia"/>
          <w:kern w:val="2"/>
          <w:sz w:val="32"/>
          <w:szCs w:val="32"/>
        </w:rPr>
        <w:t>1</w:t>
      </w:r>
      <w:r>
        <w:rPr>
          <w:rFonts w:ascii="方正仿宋_GBK" w:eastAsia="方正仿宋_GBK" w:hAnsi="Times New Roman" w:cs="Times New Roman" w:hint="eastAsia"/>
          <w:kern w:val="2"/>
          <w:sz w:val="32"/>
          <w:szCs w:val="32"/>
        </w:rPr>
        <w:t>年。期限届满，根据工作需要、绩效评价、本人意向等，经协商一致可按规定续签，最长不超过3年。</w:t>
      </w:r>
    </w:p>
    <w:p w:rsidR="000D46A2" w:rsidRDefault="00755800">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r>
        <w:rPr>
          <w:rFonts w:ascii="Times New Roman" w:eastAsia="方正仿宋_GBK" w:hAnsi="Times New Roman" w:cs="Times New Roman" w:hint="eastAsia"/>
          <w:kern w:val="2"/>
          <w:sz w:val="32"/>
          <w:szCs w:val="32"/>
        </w:rPr>
        <w:t>3</w:t>
      </w:r>
      <w:r>
        <w:rPr>
          <w:rFonts w:ascii="方正仿宋_GBK" w:eastAsia="方正仿宋_GBK" w:hAnsi="Times New Roman" w:cs="Times New Roman" w:hint="eastAsia"/>
          <w:kern w:val="2"/>
          <w:sz w:val="32"/>
          <w:szCs w:val="32"/>
        </w:rPr>
        <w:t>.</w:t>
      </w:r>
      <w:r w:rsidR="00470BEE">
        <w:rPr>
          <w:rFonts w:ascii="方正仿宋_GBK" w:eastAsia="方正仿宋_GBK" w:hAnsi="Times New Roman" w:cs="Times New Roman" w:hint="eastAsia"/>
          <w:kern w:val="2"/>
          <w:sz w:val="32"/>
          <w:szCs w:val="32"/>
        </w:rPr>
        <w:t xml:space="preserve"> </w:t>
      </w:r>
      <w:r>
        <w:rPr>
          <w:rFonts w:ascii="方正仿宋_GBK" w:eastAsia="方正仿宋_GBK" w:hAnsi="Times New Roman" w:cs="Times New Roman" w:hint="eastAsia"/>
          <w:kern w:val="2"/>
          <w:sz w:val="32"/>
          <w:szCs w:val="32"/>
        </w:rPr>
        <w:t>公益性岗位人员岗位待遇：基本工资2100元/月，缴纳养老、医疗、失业、工伤保险（个人缴纳部分由本人承担），加其他补助。</w:t>
      </w:r>
    </w:p>
    <w:p w:rsidR="000D46A2" w:rsidRPr="00470BEE" w:rsidRDefault="000D46A2">
      <w:pPr>
        <w:widowControl w:val="0"/>
        <w:kinsoku/>
        <w:autoSpaceDE/>
        <w:autoSpaceDN/>
        <w:adjustRightInd/>
        <w:snapToGrid/>
        <w:spacing w:line="600" w:lineRule="exact"/>
        <w:ind w:firstLineChars="200" w:firstLine="640"/>
        <w:jc w:val="both"/>
        <w:textAlignment w:val="auto"/>
        <w:rPr>
          <w:rFonts w:ascii="方正仿宋_GBK" w:eastAsia="方正仿宋_GBK" w:hAnsi="Times New Roman" w:cs="Times New Roman"/>
          <w:kern w:val="2"/>
          <w:sz w:val="32"/>
          <w:szCs w:val="32"/>
        </w:rPr>
      </w:pPr>
    </w:p>
    <w:p w:rsidR="000D46A2" w:rsidRDefault="00755800">
      <w:pPr>
        <w:widowControl w:val="0"/>
        <w:kinsoku/>
        <w:autoSpaceDE/>
        <w:autoSpaceDN/>
        <w:adjustRightInd/>
        <w:snapToGrid/>
        <w:spacing w:line="600" w:lineRule="exact"/>
        <w:ind w:firstLineChars="200" w:firstLine="640"/>
        <w:jc w:val="both"/>
        <w:textAlignment w:val="auto"/>
        <w:rPr>
          <w:rFonts w:ascii="微软雅黑" w:eastAsia="微软雅黑" w:hAnsi="微软雅黑" w:cs="微软雅黑"/>
          <w:b/>
          <w:sz w:val="32"/>
          <w:szCs w:val="32"/>
        </w:rPr>
      </w:pPr>
      <w:r>
        <w:rPr>
          <w:rFonts w:ascii="方正仿宋_GBK" w:eastAsia="方正仿宋_GBK" w:hAnsi="Times New Roman" w:cs="Times New Roman" w:hint="eastAsia"/>
          <w:kern w:val="2"/>
          <w:sz w:val="32"/>
          <w:szCs w:val="32"/>
        </w:rPr>
        <w:t>附件：青羊镇</w:t>
      </w:r>
      <w:r>
        <w:rPr>
          <w:rFonts w:ascii="Times New Roman" w:eastAsia="方正仿宋_GBK" w:hAnsi="Times New Roman" w:cs="Times New Roman" w:hint="eastAsia"/>
          <w:kern w:val="2"/>
          <w:sz w:val="32"/>
          <w:szCs w:val="32"/>
        </w:rPr>
        <w:t>2023</w:t>
      </w:r>
      <w:r>
        <w:rPr>
          <w:rFonts w:ascii="方正仿宋_GBK" w:eastAsia="方正仿宋_GBK" w:hAnsi="Times New Roman" w:cs="Times New Roman" w:hint="eastAsia"/>
          <w:kern w:val="2"/>
          <w:sz w:val="32"/>
          <w:szCs w:val="32"/>
        </w:rPr>
        <w:t>年公开招聘公益性岗位报名表</w:t>
      </w:r>
    </w:p>
    <w:p w:rsidR="000D46A2" w:rsidRDefault="000D46A2" w:rsidP="00103224">
      <w:pPr>
        <w:spacing w:afterLines="50" w:after="120" w:line="600" w:lineRule="exact"/>
        <w:jc w:val="center"/>
        <w:rPr>
          <w:rFonts w:ascii="微软雅黑" w:eastAsia="微软雅黑" w:hAnsi="微软雅黑" w:cs="微软雅黑"/>
          <w:b/>
          <w:sz w:val="32"/>
          <w:szCs w:val="32"/>
        </w:rPr>
      </w:pPr>
    </w:p>
    <w:p w:rsidR="000D46A2" w:rsidRDefault="000D46A2" w:rsidP="00103224">
      <w:pPr>
        <w:spacing w:afterLines="50" w:after="120" w:line="600" w:lineRule="exact"/>
        <w:jc w:val="center"/>
        <w:rPr>
          <w:rFonts w:ascii="微软雅黑" w:eastAsia="微软雅黑" w:hAnsi="微软雅黑" w:cs="微软雅黑"/>
          <w:b/>
          <w:sz w:val="32"/>
          <w:szCs w:val="32"/>
        </w:rPr>
      </w:pPr>
    </w:p>
    <w:p w:rsidR="000D46A2" w:rsidRDefault="000D46A2" w:rsidP="00103224">
      <w:pPr>
        <w:spacing w:afterLines="50" w:after="120" w:line="600" w:lineRule="exact"/>
        <w:jc w:val="center"/>
        <w:rPr>
          <w:rFonts w:ascii="微软雅黑" w:eastAsia="微软雅黑" w:hAnsi="微软雅黑" w:cs="微软雅黑"/>
          <w:b/>
          <w:sz w:val="32"/>
          <w:szCs w:val="32"/>
        </w:rPr>
      </w:pPr>
    </w:p>
    <w:p w:rsidR="000D46A2" w:rsidRDefault="000D46A2" w:rsidP="00103224">
      <w:pPr>
        <w:spacing w:afterLines="50" w:after="120" w:line="600" w:lineRule="exact"/>
        <w:jc w:val="center"/>
        <w:rPr>
          <w:rFonts w:ascii="微软雅黑" w:eastAsia="微软雅黑" w:hAnsi="微软雅黑" w:cs="微软雅黑"/>
          <w:b/>
          <w:sz w:val="32"/>
          <w:szCs w:val="32"/>
        </w:rPr>
      </w:pPr>
    </w:p>
    <w:p w:rsidR="000D46A2" w:rsidRDefault="000D46A2" w:rsidP="00103224">
      <w:pPr>
        <w:spacing w:afterLines="50" w:after="120" w:line="600" w:lineRule="exact"/>
        <w:jc w:val="center"/>
        <w:rPr>
          <w:rFonts w:ascii="微软雅黑" w:eastAsia="微软雅黑" w:hAnsi="微软雅黑" w:cs="微软雅黑"/>
          <w:b/>
          <w:sz w:val="32"/>
          <w:szCs w:val="32"/>
        </w:rPr>
      </w:pPr>
    </w:p>
    <w:p w:rsidR="000D46A2" w:rsidRDefault="000D46A2" w:rsidP="00103224">
      <w:pPr>
        <w:spacing w:afterLines="50" w:after="120" w:line="600" w:lineRule="exact"/>
        <w:jc w:val="center"/>
        <w:rPr>
          <w:rFonts w:ascii="微软雅黑" w:eastAsia="微软雅黑" w:hAnsi="微软雅黑" w:cs="微软雅黑"/>
          <w:b/>
          <w:sz w:val="32"/>
          <w:szCs w:val="32"/>
        </w:rPr>
      </w:pPr>
    </w:p>
    <w:p w:rsidR="000D46A2" w:rsidRDefault="000D46A2" w:rsidP="00103224">
      <w:pPr>
        <w:spacing w:afterLines="50" w:after="120" w:line="600" w:lineRule="exact"/>
        <w:jc w:val="center"/>
        <w:rPr>
          <w:rFonts w:ascii="微软雅黑" w:eastAsia="微软雅黑" w:hAnsi="微软雅黑" w:cs="微软雅黑"/>
          <w:b/>
          <w:sz w:val="32"/>
          <w:szCs w:val="32"/>
        </w:rPr>
      </w:pPr>
    </w:p>
    <w:p w:rsidR="000D46A2" w:rsidRDefault="000D46A2" w:rsidP="00103224">
      <w:pPr>
        <w:spacing w:afterLines="50" w:after="120" w:line="600" w:lineRule="exact"/>
        <w:jc w:val="center"/>
        <w:rPr>
          <w:rFonts w:ascii="微软雅黑" w:eastAsia="微软雅黑" w:hAnsi="微软雅黑" w:cs="微软雅黑"/>
          <w:b/>
          <w:sz w:val="32"/>
          <w:szCs w:val="32"/>
        </w:rPr>
      </w:pPr>
    </w:p>
    <w:p w:rsidR="000D46A2" w:rsidRDefault="000D46A2" w:rsidP="00103224">
      <w:pPr>
        <w:spacing w:afterLines="50" w:after="120" w:line="600" w:lineRule="exact"/>
        <w:jc w:val="both"/>
        <w:rPr>
          <w:rFonts w:ascii="微软雅黑" w:eastAsia="微软雅黑" w:hAnsi="微软雅黑" w:cs="微软雅黑"/>
          <w:b/>
          <w:sz w:val="32"/>
          <w:szCs w:val="32"/>
        </w:rPr>
      </w:pPr>
    </w:p>
    <w:p w:rsidR="000D46A2" w:rsidRDefault="000D46A2" w:rsidP="00103224">
      <w:pPr>
        <w:spacing w:afterLines="50" w:after="120" w:line="600" w:lineRule="exact"/>
        <w:ind w:firstLineChars="300" w:firstLine="960"/>
        <w:jc w:val="both"/>
        <w:rPr>
          <w:rFonts w:ascii="微软雅黑" w:eastAsia="微软雅黑" w:hAnsi="微软雅黑" w:cs="微软雅黑"/>
          <w:b/>
          <w:sz w:val="32"/>
          <w:szCs w:val="32"/>
        </w:rPr>
      </w:pPr>
    </w:p>
    <w:p w:rsidR="000D46A2" w:rsidRDefault="000D46A2" w:rsidP="00103224">
      <w:pPr>
        <w:spacing w:afterLines="50" w:after="120" w:line="600" w:lineRule="exact"/>
        <w:ind w:firstLineChars="300" w:firstLine="960"/>
        <w:jc w:val="both"/>
        <w:rPr>
          <w:rFonts w:ascii="微软雅黑" w:eastAsia="微软雅黑" w:hAnsi="微软雅黑" w:cs="微软雅黑"/>
          <w:b/>
          <w:sz w:val="32"/>
          <w:szCs w:val="32"/>
        </w:rPr>
      </w:pPr>
    </w:p>
    <w:p w:rsidR="000D46A2" w:rsidRDefault="00755800" w:rsidP="00103224">
      <w:pPr>
        <w:spacing w:afterLines="50" w:after="120" w:line="600" w:lineRule="exact"/>
        <w:ind w:firstLineChars="300" w:firstLine="960"/>
        <w:jc w:val="both"/>
        <w:rPr>
          <w:rFonts w:ascii="微软雅黑" w:eastAsia="微软雅黑" w:hAnsi="微软雅黑" w:cs="微软雅黑"/>
          <w:b/>
          <w:sz w:val="32"/>
          <w:szCs w:val="32"/>
        </w:rPr>
      </w:pPr>
      <w:r>
        <w:rPr>
          <w:rFonts w:ascii="微软雅黑" w:eastAsia="微软雅黑" w:hAnsi="微软雅黑" w:cs="微软雅黑" w:hint="eastAsia"/>
          <w:b/>
          <w:sz w:val="32"/>
          <w:szCs w:val="32"/>
        </w:rPr>
        <w:lastRenderedPageBreak/>
        <w:t xml:space="preserve"> 青羊镇2023年公开招聘公益性岗位报名表</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545"/>
        <w:gridCol w:w="839"/>
        <w:gridCol w:w="1518"/>
        <w:gridCol w:w="1700"/>
        <w:gridCol w:w="110"/>
        <w:gridCol w:w="1826"/>
        <w:gridCol w:w="2076"/>
      </w:tblGrid>
      <w:tr w:rsidR="000D46A2">
        <w:trPr>
          <w:cantSplit/>
          <w:trHeight w:val="567"/>
          <w:jc w:val="center"/>
        </w:trPr>
        <w:tc>
          <w:tcPr>
            <w:tcW w:w="1626"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姓  名</w:t>
            </w:r>
          </w:p>
        </w:tc>
        <w:tc>
          <w:tcPr>
            <w:tcW w:w="2357"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tc>
        <w:tc>
          <w:tcPr>
            <w:tcW w:w="1700" w:type="dxa"/>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出生年月</w:t>
            </w:r>
          </w:p>
        </w:tc>
        <w:tc>
          <w:tcPr>
            <w:tcW w:w="1936"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tc>
        <w:tc>
          <w:tcPr>
            <w:tcW w:w="2076" w:type="dxa"/>
            <w:vMerge w:val="restart"/>
            <w:vAlign w:val="center"/>
          </w:tcPr>
          <w:p w:rsidR="000D46A2" w:rsidRDefault="00755800">
            <w:pPr>
              <w:jc w:val="center"/>
              <w:rPr>
                <w:rFonts w:ascii="微软雅黑" w:eastAsia="微软雅黑" w:hAnsi="微软雅黑" w:cs="微软雅黑"/>
                <w:sz w:val="24"/>
                <w:szCs w:val="24"/>
              </w:rPr>
            </w:pPr>
            <w:proofErr w:type="gramStart"/>
            <w:r>
              <w:rPr>
                <w:rFonts w:ascii="微软雅黑" w:eastAsia="微软雅黑" w:hAnsi="微软雅黑" w:cs="微软雅黑" w:hint="eastAsia"/>
                <w:sz w:val="24"/>
                <w:szCs w:val="24"/>
              </w:rPr>
              <w:t>免冠近期</w:t>
            </w:r>
            <w:proofErr w:type="gramEnd"/>
            <w:r>
              <w:rPr>
                <w:rFonts w:ascii="微软雅黑" w:eastAsia="微软雅黑" w:hAnsi="微软雅黑" w:cs="微软雅黑" w:hint="eastAsia"/>
                <w:sz w:val="24"/>
                <w:szCs w:val="24"/>
              </w:rPr>
              <w:t>登记照</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（2寸）</w:t>
            </w:r>
          </w:p>
        </w:tc>
      </w:tr>
      <w:tr w:rsidR="000D46A2">
        <w:trPr>
          <w:cantSplit/>
          <w:trHeight w:val="567"/>
          <w:jc w:val="center"/>
        </w:trPr>
        <w:tc>
          <w:tcPr>
            <w:tcW w:w="1626"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性  别</w:t>
            </w:r>
          </w:p>
        </w:tc>
        <w:tc>
          <w:tcPr>
            <w:tcW w:w="2357"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tc>
        <w:tc>
          <w:tcPr>
            <w:tcW w:w="1700" w:type="dxa"/>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政治面貌</w:t>
            </w:r>
          </w:p>
        </w:tc>
        <w:tc>
          <w:tcPr>
            <w:tcW w:w="1936"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tc>
        <w:tc>
          <w:tcPr>
            <w:tcW w:w="2076" w:type="dxa"/>
            <w:vMerge/>
            <w:vAlign w:val="center"/>
          </w:tcPr>
          <w:p w:rsidR="000D46A2" w:rsidRDefault="000D46A2">
            <w:pPr>
              <w:jc w:val="center"/>
              <w:rPr>
                <w:rFonts w:ascii="微软雅黑" w:eastAsia="微软雅黑" w:hAnsi="微软雅黑" w:cs="微软雅黑"/>
                <w:sz w:val="24"/>
                <w:szCs w:val="24"/>
              </w:rPr>
            </w:pPr>
          </w:p>
        </w:tc>
      </w:tr>
      <w:tr w:rsidR="000D46A2">
        <w:trPr>
          <w:cantSplit/>
          <w:trHeight w:val="567"/>
          <w:jc w:val="center"/>
        </w:trPr>
        <w:tc>
          <w:tcPr>
            <w:tcW w:w="1626"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民  族</w:t>
            </w:r>
          </w:p>
        </w:tc>
        <w:tc>
          <w:tcPr>
            <w:tcW w:w="2357"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tc>
        <w:tc>
          <w:tcPr>
            <w:tcW w:w="1700" w:type="dxa"/>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户 籍 地</w:t>
            </w:r>
          </w:p>
        </w:tc>
        <w:tc>
          <w:tcPr>
            <w:tcW w:w="1936"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tc>
        <w:tc>
          <w:tcPr>
            <w:tcW w:w="2076" w:type="dxa"/>
            <w:vMerge/>
            <w:vAlign w:val="center"/>
          </w:tcPr>
          <w:p w:rsidR="000D46A2" w:rsidRDefault="000D46A2">
            <w:pPr>
              <w:jc w:val="center"/>
              <w:rPr>
                <w:rFonts w:ascii="微软雅黑" w:eastAsia="微软雅黑" w:hAnsi="微软雅黑" w:cs="微软雅黑"/>
                <w:sz w:val="24"/>
                <w:szCs w:val="24"/>
              </w:rPr>
            </w:pPr>
          </w:p>
        </w:tc>
      </w:tr>
      <w:tr w:rsidR="000D46A2">
        <w:trPr>
          <w:cantSplit/>
          <w:trHeight w:val="567"/>
          <w:jc w:val="center"/>
        </w:trPr>
        <w:tc>
          <w:tcPr>
            <w:tcW w:w="1626"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籍  贯</w:t>
            </w:r>
          </w:p>
        </w:tc>
        <w:tc>
          <w:tcPr>
            <w:tcW w:w="2357"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tc>
        <w:tc>
          <w:tcPr>
            <w:tcW w:w="1700" w:type="dxa"/>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个人特长</w:t>
            </w:r>
          </w:p>
        </w:tc>
        <w:tc>
          <w:tcPr>
            <w:tcW w:w="1936"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tc>
        <w:tc>
          <w:tcPr>
            <w:tcW w:w="2076" w:type="dxa"/>
            <w:vMerge/>
            <w:vAlign w:val="center"/>
          </w:tcPr>
          <w:p w:rsidR="000D46A2" w:rsidRDefault="000D46A2">
            <w:pPr>
              <w:jc w:val="center"/>
              <w:rPr>
                <w:rFonts w:ascii="微软雅黑" w:eastAsia="微软雅黑" w:hAnsi="微软雅黑" w:cs="微软雅黑"/>
                <w:sz w:val="24"/>
                <w:szCs w:val="24"/>
              </w:rPr>
            </w:pPr>
          </w:p>
        </w:tc>
      </w:tr>
      <w:tr w:rsidR="000D46A2">
        <w:trPr>
          <w:cantSplit/>
          <w:trHeight w:val="514"/>
          <w:jc w:val="center"/>
        </w:trPr>
        <w:tc>
          <w:tcPr>
            <w:tcW w:w="1626"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身份证号</w:t>
            </w:r>
          </w:p>
        </w:tc>
        <w:tc>
          <w:tcPr>
            <w:tcW w:w="5993" w:type="dxa"/>
            <w:gridSpan w:val="5"/>
            <w:vAlign w:val="center"/>
          </w:tcPr>
          <w:p w:rsidR="000D46A2" w:rsidRDefault="000D46A2">
            <w:pPr>
              <w:spacing w:line="360" w:lineRule="exact"/>
              <w:jc w:val="center"/>
              <w:rPr>
                <w:rFonts w:ascii="微软雅黑" w:eastAsia="微软雅黑" w:hAnsi="微软雅黑" w:cs="微软雅黑"/>
                <w:sz w:val="24"/>
                <w:szCs w:val="24"/>
              </w:rPr>
            </w:pPr>
          </w:p>
        </w:tc>
        <w:tc>
          <w:tcPr>
            <w:tcW w:w="2076" w:type="dxa"/>
            <w:vMerge/>
            <w:vAlign w:val="center"/>
          </w:tcPr>
          <w:p w:rsidR="000D46A2" w:rsidRDefault="000D46A2">
            <w:pPr>
              <w:jc w:val="center"/>
              <w:rPr>
                <w:rFonts w:ascii="微软雅黑" w:eastAsia="微软雅黑" w:hAnsi="微软雅黑" w:cs="微软雅黑"/>
                <w:sz w:val="24"/>
                <w:szCs w:val="24"/>
              </w:rPr>
            </w:pPr>
          </w:p>
        </w:tc>
      </w:tr>
      <w:tr w:rsidR="000D46A2">
        <w:trPr>
          <w:trHeight w:val="609"/>
          <w:jc w:val="center"/>
        </w:trPr>
        <w:tc>
          <w:tcPr>
            <w:tcW w:w="1626" w:type="dxa"/>
            <w:gridSpan w:val="2"/>
            <w:vMerge w:val="restart"/>
            <w:vAlign w:val="center"/>
          </w:tcPr>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联系方式</w:t>
            </w:r>
          </w:p>
        </w:tc>
        <w:tc>
          <w:tcPr>
            <w:tcW w:w="839" w:type="dxa"/>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移动</w:t>
            </w:r>
          </w:p>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电话</w:t>
            </w:r>
          </w:p>
        </w:tc>
        <w:tc>
          <w:tcPr>
            <w:tcW w:w="3328" w:type="dxa"/>
            <w:gridSpan w:val="3"/>
            <w:vAlign w:val="center"/>
          </w:tcPr>
          <w:p w:rsidR="000D46A2" w:rsidRDefault="000D46A2">
            <w:pPr>
              <w:spacing w:line="360" w:lineRule="exact"/>
              <w:jc w:val="center"/>
              <w:rPr>
                <w:rFonts w:ascii="微软雅黑" w:eastAsia="微软雅黑" w:hAnsi="微软雅黑" w:cs="微软雅黑"/>
                <w:sz w:val="24"/>
                <w:szCs w:val="24"/>
              </w:rPr>
            </w:pPr>
          </w:p>
        </w:tc>
        <w:tc>
          <w:tcPr>
            <w:tcW w:w="1826" w:type="dxa"/>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电子</w:t>
            </w:r>
          </w:p>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邮箱</w:t>
            </w:r>
          </w:p>
        </w:tc>
        <w:tc>
          <w:tcPr>
            <w:tcW w:w="2076" w:type="dxa"/>
            <w:vAlign w:val="center"/>
          </w:tcPr>
          <w:p w:rsidR="000D46A2" w:rsidRDefault="000D46A2">
            <w:pPr>
              <w:jc w:val="center"/>
              <w:rPr>
                <w:rFonts w:ascii="微软雅黑" w:eastAsia="微软雅黑" w:hAnsi="微软雅黑" w:cs="微软雅黑"/>
                <w:sz w:val="24"/>
                <w:szCs w:val="24"/>
              </w:rPr>
            </w:pPr>
          </w:p>
        </w:tc>
      </w:tr>
      <w:tr w:rsidR="000D46A2">
        <w:trPr>
          <w:trHeight w:val="502"/>
          <w:jc w:val="center"/>
        </w:trPr>
        <w:tc>
          <w:tcPr>
            <w:tcW w:w="1626" w:type="dxa"/>
            <w:gridSpan w:val="2"/>
            <w:vMerge/>
            <w:vAlign w:val="center"/>
          </w:tcPr>
          <w:p w:rsidR="000D46A2" w:rsidRDefault="000D46A2">
            <w:pPr>
              <w:jc w:val="center"/>
              <w:rPr>
                <w:rFonts w:ascii="微软雅黑" w:eastAsia="微软雅黑" w:hAnsi="微软雅黑" w:cs="微软雅黑"/>
                <w:sz w:val="24"/>
                <w:szCs w:val="24"/>
              </w:rPr>
            </w:pPr>
          </w:p>
        </w:tc>
        <w:tc>
          <w:tcPr>
            <w:tcW w:w="839" w:type="dxa"/>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居住地址</w:t>
            </w:r>
          </w:p>
        </w:tc>
        <w:tc>
          <w:tcPr>
            <w:tcW w:w="7230" w:type="dxa"/>
            <w:gridSpan w:val="5"/>
            <w:vAlign w:val="center"/>
          </w:tcPr>
          <w:p w:rsidR="000D46A2" w:rsidRDefault="000D46A2">
            <w:pPr>
              <w:jc w:val="center"/>
              <w:rPr>
                <w:rFonts w:ascii="微软雅黑" w:eastAsia="微软雅黑" w:hAnsi="微软雅黑" w:cs="微软雅黑"/>
                <w:sz w:val="24"/>
                <w:szCs w:val="24"/>
              </w:rPr>
            </w:pPr>
          </w:p>
        </w:tc>
      </w:tr>
      <w:tr w:rsidR="000D46A2">
        <w:trPr>
          <w:trHeight w:val="553"/>
          <w:jc w:val="center"/>
        </w:trPr>
        <w:tc>
          <w:tcPr>
            <w:tcW w:w="1626"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毕业时间、</w:t>
            </w:r>
          </w:p>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院校及专业</w:t>
            </w:r>
          </w:p>
        </w:tc>
        <w:tc>
          <w:tcPr>
            <w:tcW w:w="4167" w:type="dxa"/>
            <w:gridSpan w:val="4"/>
            <w:vAlign w:val="center"/>
          </w:tcPr>
          <w:p w:rsidR="000D46A2" w:rsidRDefault="000D46A2">
            <w:pPr>
              <w:spacing w:line="360" w:lineRule="exact"/>
              <w:jc w:val="center"/>
              <w:rPr>
                <w:rFonts w:ascii="微软雅黑" w:eastAsia="微软雅黑" w:hAnsi="微软雅黑" w:cs="微软雅黑"/>
                <w:sz w:val="24"/>
                <w:szCs w:val="24"/>
              </w:rPr>
            </w:pPr>
          </w:p>
        </w:tc>
        <w:tc>
          <w:tcPr>
            <w:tcW w:w="1826" w:type="dxa"/>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学历</w:t>
            </w:r>
          </w:p>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(学位)</w:t>
            </w:r>
          </w:p>
        </w:tc>
        <w:tc>
          <w:tcPr>
            <w:tcW w:w="2076" w:type="dxa"/>
            <w:vAlign w:val="center"/>
          </w:tcPr>
          <w:p w:rsidR="000D46A2" w:rsidRDefault="000D46A2">
            <w:pPr>
              <w:spacing w:line="360" w:lineRule="exact"/>
              <w:jc w:val="center"/>
              <w:rPr>
                <w:rFonts w:ascii="微软雅黑" w:eastAsia="微软雅黑" w:hAnsi="微软雅黑" w:cs="微软雅黑"/>
                <w:sz w:val="24"/>
                <w:szCs w:val="24"/>
              </w:rPr>
            </w:pPr>
          </w:p>
        </w:tc>
      </w:tr>
      <w:tr w:rsidR="000D46A2">
        <w:trPr>
          <w:trHeight w:val="536"/>
          <w:jc w:val="center"/>
        </w:trPr>
        <w:tc>
          <w:tcPr>
            <w:tcW w:w="1626" w:type="dxa"/>
            <w:gridSpan w:val="2"/>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资格证书</w:t>
            </w:r>
          </w:p>
        </w:tc>
        <w:tc>
          <w:tcPr>
            <w:tcW w:w="4167" w:type="dxa"/>
            <w:gridSpan w:val="4"/>
            <w:vAlign w:val="center"/>
          </w:tcPr>
          <w:p w:rsidR="000D46A2" w:rsidRDefault="000D46A2">
            <w:pPr>
              <w:spacing w:line="360" w:lineRule="exact"/>
              <w:jc w:val="center"/>
              <w:rPr>
                <w:rFonts w:ascii="微软雅黑" w:eastAsia="微软雅黑" w:hAnsi="微软雅黑" w:cs="微软雅黑"/>
                <w:sz w:val="24"/>
                <w:szCs w:val="24"/>
              </w:rPr>
            </w:pPr>
          </w:p>
        </w:tc>
        <w:tc>
          <w:tcPr>
            <w:tcW w:w="1826" w:type="dxa"/>
            <w:vAlign w:val="center"/>
          </w:tcPr>
          <w:p w:rsidR="000D46A2" w:rsidRDefault="00755800">
            <w:pPr>
              <w:spacing w:line="28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担任学生干部时间及职务</w:t>
            </w:r>
          </w:p>
        </w:tc>
        <w:tc>
          <w:tcPr>
            <w:tcW w:w="2076" w:type="dxa"/>
            <w:vAlign w:val="center"/>
          </w:tcPr>
          <w:p w:rsidR="000D46A2" w:rsidRDefault="000D46A2">
            <w:pPr>
              <w:spacing w:line="280" w:lineRule="exact"/>
              <w:jc w:val="center"/>
              <w:rPr>
                <w:rFonts w:ascii="微软雅黑" w:eastAsia="微软雅黑" w:hAnsi="微软雅黑" w:cs="微软雅黑"/>
                <w:sz w:val="24"/>
                <w:szCs w:val="24"/>
              </w:rPr>
            </w:pPr>
          </w:p>
        </w:tc>
      </w:tr>
      <w:tr w:rsidR="000D46A2">
        <w:trPr>
          <w:trHeight w:val="811"/>
          <w:jc w:val="center"/>
        </w:trPr>
        <w:tc>
          <w:tcPr>
            <w:tcW w:w="1626" w:type="dxa"/>
            <w:gridSpan w:val="2"/>
            <w:tcBorders>
              <w:bottom w:val="single" w:sz="4" w:space="0" w:color="auto"/>
            </w:tcBorders>
            <w:vAlign w:val="center"/>
          </w:tcPr>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报考志愿</w:t>
            </w:r>
          </w:p>
        </w:tc>
        <w:tc>
          <w:tcPr>
            <w:tcW w:w="4167" w:type="dxa"/>
            <w:gridSpan w:val="4"/>
            <w:tcBorders>
              <w:bottom w:val="single" w:sz="4" w:space="0" w:color="auto"/>
            </w:tcBorders>
            <w:vAlign w:val="center"/>
          </w:tcPr>
          <w:p w:rsidR="000D46A2" w:rsidRDefault="000D46A2">
            <w:pPr>
              <w:rPr>
                <w:rFonts w:ascii="微软雅黑" w:eastAsia="微软雅黑" w:hAnsi="微软雅黑" w:cs="微软雅黑"/>
                <w:sz w:val="24"/>
                <w:szCs w:val="24"/>
              </w:rPr>
            </w:pPr>
          </w:p>
        </w:tc>
        <w:tc>
          <w:tcPr>
            <w:tcW w:w="1826" w:type="dxa"/>
            <w:tcBorders>
              <w:bottom w:val="single" w:sz="4" w:space="0" w:color="auto"/>
            </w:tcBorders>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是否服从</w:t>
            </w:r>
          </w:p>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安排</w:t>
            </w:r>
          </w:p>
        </w:tc>
        <w:tc>
          <w:tcPr>
            <w:tcW w:w="2076" w:type="dxa"/>
            <w:tcBorders>
              <w:bottom w:val="single" w:sz="4" w:space="0" w:color="auto"/>
            </w:tcBorders>
            <w:vAlign w:val="center"/>
          </w:tcPr>
          <w:p w:rsidR="000D46A2" w:rsidRDefault="000D46A2">
            <w:pPr>
              <w:ind w:rightChars="-180" w:right="-378"/>
              <w:rPr>
                <w:rFonts w:ascii="微软雅黑" w:eastAsia="微软雅黑" w:hAnsi="微软雅黑" w:cs="微软雅黑"/>
                <w:sz w:val="24"/>
                <w:szCs w:val="24"/>
              </w:rPr>
            </w:pPr>
          </w:p>
        </w:tc>
      </w:tr>
      <w:tr w:rsidR="000D46A2">
        <w:trPr>
          <w:trHeight w:val="5073"/>
          <w:jc w:val="center"/>
        </w:trPr>
        <w:tc>
          <w:tcPr>
            <w:tcW w:w="1081" w:type="dxa"/>
            <w:vAlign w:val="center"/>
          </w:tcPr>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简</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历</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及</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奖</w:t>
            </w:r>
          </w:p>
          <w:p w:rsidR="000D46A2" w:rsidRDefault="00755800">
            <w:pPr>
              <w:jc w:val="center"/>
              <w:rPr>
                <w:rFonts w:ascii="微软雅黑" w:eastAsia="微软雅黑" w:hAnsi="微软雅黑" w:cs="微软雅黑"/>
                <w:sz w:val="24"/>
                <w:szCs w:val="24"/>
              </w:rPr>
            </w:pPr>
            <w:proofErr w:type="gramStart"/>
            <w:r>
              <w:rPr>
                <w:rFonts w:ascii="微软雅黑" w:eastAsia="微软雅黑" w:hAnsi="微软雅黑" w:cs="微软雅黑" w:hint="eastAsia"/>
                <w:sz w:val="24"/>
                <w:szCs w:val="24"/>
              </w:rPr>
              <w:t>惩</w:t>
            </w:r>
            <w:proofErr w:type="gramEnd"/>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情</w:t>
            </w:r>
          </w:p>
          <w:p w:rsidR="000D46A2" w:rsidRDefault="00755800">
            <w:pPr>
              <w:jc w:val="center"/>
              <w:rPr>
                <w:rFonts w:ascii="微软雅黑" w:eastAsia="微软雅黑" w:hAnsi="微软雅黑" w:cs="微软雅黑"/>
                <w:sz w:val="24"/>
                <w:szCs w:val="24"/>
              </w:rPr>
            </w:pPr>
            <w:proofErr w:type="gramStart"/>
            <w:r>
              <w:rPr>
                <w:rFonts w:ascii="微软雅黑" w:eastAsia="微软雅黑" w:hAnsi="微软雅黑" w:cs="微软雅黑" w:hint="eastAsia"/>
                <w:sz w:val="24"/>
                <w:szCs w:val="24"/>
              </w:rPr>
              <w:t>况</w:t>
            </w:r>
            <w:proofErr w:type="gramEnd"/>
          </w:p>
        </w:tc>
        <w:tc>
          <w:tcPr>
            <w:tcW w:w="8614" w:type="dxa"/>
            <w:gridSpan w:val="7"/>
            <w:vAlign w:val="center"/>
          </w:tcPr>
          <w:p w:rsidR="000D46A2" w:rsidRDefault="000D46A2">
            <w:pPr>
              <w:jc w:val="center"/>
              <w:rPr>
                <w:rFonts w:ascii="微软雅黑" w:eastAsia="微软雅黑" w:hAnsi="微软雅黑" w:cs="微软雅黑"/>
                <w:sz w:val="24"/>
                <w:szCs w:val="24"/>
              </w:rPr>
            </w:pPr>
          </w:p>
        </w:tc>
      </w:tr>
    </w:tbl>
    <w:p w:rsidR="000D46A2" w:rsidRDefault="000D46A2">
      <w:pPr>
        <w:spacing w:line="40" w:lineRule="exact"/>
        <w:rPr>
          <w:rFonts w:ascii="微软雅黑" w:eastAsia="微软雅黑" w:hAnsi="微软雅黑" w:cs="微软雅黑"/>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1061"/>
        <w:gridCol w:w="283"/>
        <w:gridCol w:w="766"/>
        <w:gridCol w:w="793"/>
        <w:gridCol w:w="993"/>
        <w:gridCol w:w="525"/>
        <w:gridCol w:w="750"/>
        <w:gridCol w:w="2511"/>
      </w:tblGrid>
      <w:tr w:rsidR="000D46A2">
        <w:trPr>
          <w:trHeight w:val="699"/>
          <w:jc w:val="center"/>
        </w:trPr>
        <w:tc>
          <w:tcPr>
            <w:tcW w:w="2054" w:type="dxa"/>
            <w:vMerge w:val="restart"/>
            <w:vAlign w:val="center"/>
          </w:tcPr>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家庭</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主要</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成员</w:t>
            </w:r>
          </w:p>
        </w:tc>
        <w:tc>
          <w:tcPr>
            <w:tcW w:w="1061" w:type="dxa"/>
            <w:vAlign w:val="center"/>
          </w:tcPr>
          <w:p w:rsidR="000D46A2" w:rsidRDefault="00755800">
            <w:pPr>
              <w:spacing w:line="32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与本人关系</w:t>
            </w:r>
          </w:p>
        </w:tc>
        <w:tc>
          <w:tcPr>
            <w:tcW w:w="1049" w:type="dxa"/>
            <w:gridSpan w:val="2"/>
            <w:vAlign w:val="center"/>
          </w:tcPr>
          <w:p w:rsidR="000D46A2" w:rsidRDefault="00755800">
            <w:pPr>
              <w:spacing w:line="32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姓 名</w:t>
            </w:r>
          </w:p>
        </w:tc>
        <w:tc>
          <w:tcPr>
            <w:tcW w:w="793" w:type="dxa"/>
            <w:tcMar>
              <w:left w:w="57" w:type="dxa"/>
              <w:right w:w="57" w:type="dxa"/>
            </w:tcMar>
            <w:vAlign w:val="center"/>
          </w:tcPr>
          <w:p w:rsidR="000D46A2" w:rsidRDefault="00755800">
            <w:pPr>
              <w:spacing w:line="32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年龄</w:t>
            </w:r>
          </w:p>
        </w:tc>
        <w:tc>
          <w:tcPr>
            <w:tcW w:w="1518" w:type="dxa"/>
            <w:gridSpan w:val="2"/>
            <w:vAlign w:val="center"/>
          </w:tcPr>
          <w:p w:rsidR="000D46A2" w:rsidRDefault="00755800">
            <w:pPr>
              <w:spacing w:line="32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政治</w:t>
            </w:r>
          </w:p>
          <w:p w:rsidR="000D46A2" w:rsidRDefault="00755800">
            <w:pPr>
              <w:spacing w:line="32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面貌</w:t>
            </w:r>
          </w:p>
        </w:tc>
        <w:tc>
          <w:tcPr>
            <w:tcW w:w="3261" w:type="dxa"/>
            <w:gridSpan w:val="2"/>
            <w:vAlign w:val="center"/>
          </w:tcPr>
          <w:p w:rsidR="000D46A2" w:rsidRDefault="00755800">
            <w:pPr>
              <w:spacing w:line="32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工作单位及职务</w:t>
            </w:r>
          </w:p>
        </w:tc>
      </w:tr>
      <w:tr w:rsidR="000D46A2">
        <w:trPr>
          <w:trHeight w:hRule="exact" w:val="454"/>
          <w:jc w:val="center"/>
        </w:trPr>
        <w:tc>
          <w:tcPr>
            <w:tcW w:w="2054" w:type="dxa"/>
            <w:vMerge/>
            <w:vAlign w:val="center"/>
          </w:tcPr>
          <w:p w:rsidR="000D46A2" w:rsidRDefault="000D46A2">
            <w:pPr>
              <w:jc w:val="center"/>
              <w:rPr>
                <w:rFonts w:ascii="微软雅黑" w:eastAsia="微软雅黑" w:hAnsi="微软雅黑" w:cs="微软雅黑"/>
                <w:sz w:val="24"/>
                <w:szCs w:val="24"/>
              </w:rPr>
            </w:pPr>
          </w:p>
        </w:tc>
        <w:tc>
          <w:tcPr>
            <w:tcW w:w="1061" w:type="dxa"/>
            <w:vAlign w:val="center"/>
          </w:tcPr>
          <w:p w:rsidR="000D46A2" w:rsidRDefault="000D46A2">
            <w:pPr>
              <w:spacing w:line="320" w:lineRule="exact"/>
              <w:jc w:val="center"/>
              <w:rPr>
                <w:rFonts w:ascii="微软雅黑" w:eastAsia="微软雅黑" w:hAnsi="微软雅黑" w:cs="微软雅黑"/>
                <w:sz w:val="24"/>
                <w:szCs w:val="24"/>
              </w:rPr>
            </w:pPr>
          </w:p>
        </w:tc>
        <w:tc>
          <w:tcPr>
            <w:tcW w:w="1049"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793" w:type="dxa"/>
            <w:tcMar>
              <w:left w:w="57" w:type="dxa"/>
              <w:right w:w="57" w:type="dxa"/>
            </w:tcMar>
            <w:vAlign w:val="center"/>
          </w:tcPr>
          <w:p w:rsidR="000D46A2" w:rsidRDefault="000D46A2">
            <w:pPr>
              <w:spacing w:line="320" w:lineRule="exact"/>
              <w:jc w:val="center"/>
              <w:rPr>
                <w:rFonts w:ascii="微软雅黑" w:eastAsia="微软雅黑" w:hAnsi="微软雅黑" w:cs="微软雅黑"/>
                <w:sz w:val="24"/>
                <w:szCs w:val="24"/>
              </w:rPr>
            </w:pPr>
          </w:p>
        </w:tc>
        <w:tc>
          <w:tcPr>
            <w:tcW w:w="1518"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3261" w:type="dxa"/>
            <w:gridSpan w:val="2"/>
            <w:vAlign w:val="center"/>
          </w:tcPr>
          <w:p w:rsidR="000D46A2" w:rsidRDefault="000D46A2">
            <w:pPr>
              <w:spacing w:line="320" w:lineRule="exact"/>
              <w:jc w:val="center"/>
              <w:rPr>
                <w:rFonts w:ascii="微软雅黑" w:eastAsia="微软雅黑" w:hAnsi="微软雅黑" w:cs="微软雅黑"/>
                <w:sz w:val="24"/>
                <w:szCs w:val="24"/>
              </w:rPr>
            </w:pPr>
          </w:p>
        </w:tc>
      </w:tr>
      <w:tr w:rsidR="000D46A2">
        <w:trPr>
          <w:trHeight w:hRule="exact" w:val="454"/>
          <w:jc w:val="center"/>
        </w:trPr>
        <w:tc>
          <w:tcPr>
            <w:tcW w:w="2054" w:type="dxa"/>
            <w:vMerge/>
            <w:vAlign w:val="center"/>
          </w:tcPr>
          <w:p w:rsidR="000D46A2" w:rsidRDefault="000D46A2">
            <w:pPr>
              <w:jc w:val="center"/>
              <w:rPr>
                <w:rFonts w:ascii="微软雅黑" w:eastAsia="微软雅黑" w:hAnsi="微软雅黑" w:cs="微软雅黑"/>
                <w:sz w:val="24"/>
                <w:szCs w:val="24"/>
              </w:rPr>
            </w:pPr>
          </w:p>
        </w:tc>
        <w:tc>
          <w:tcPr>
            <w:tcW w:w="1061" w:type="dxa"/>
            <w:vAlign w:val="center"/>
          </w:tcPr>
          <w:p w:rsidR="000D46A2" w:rsidRDefault="000D46A2">
            <w:pPr>
              <w:spacing w:line="320" w:lineRule="exact"/>
              <w:jc w:val="center"/>
              <w:rPr>
                <w:rFonts w:ascii="微软雅黑" w:eastAsia="微软雅黑" w:hAnsi="微软雅黑" w:cs="微软雅黑"/>
                <w:sz w:val="24"/>
                <w:szCs w:val="24"/>
              </w:rPr>
            </w:pPr>
          </w:p>
        </w:tc>
        <w:tc>
          <w:tcPr>
            <w:tcW w:w="1049"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793" w:type="dxa"/>
            <w:tcMar>
              <w:left w:w="57" w:type="dxa"/>
              <w:right w:w="57" w:type="dxa"/>
            </w:tcMar>
            <w:vAlign w:val="center"/>
          </w:tcPr>
          <w:p w:rsidR="000D46A2" w:rsidRDefault="000D46A2">
            <w:pPr>
              <w:spacing w:line="320" w:lineRule="exact"/>
              <w:jc w:val="center"/>
              <w:rPr>
                <w:rFonts w:ascii="微软雅黑" w:eastAsia="微软雅黑" w:hAnsi="微软雅黑" w:cs="微软雅黑"/>
                <w:sz w:val="24"/>
                <w:szCs w:val="24"/>
              </w:rPr>
            </w:pPr>
          </w:p>
        </w:tc>
        <w:tc>
          <w:tcPr>
            <w:tcW w:w="1518"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3261" w:type="dxa"/>
            <w:gridSpan w:val="2"/>
            <w:vAlign w:val="center"/>
          </w:tcPr>
          <w:p w:rsidR="000D46A2" w:rsidRDefault="000D46A2">
            <w:pPr>
              <w:spacing w:line="320" w:lineRule="exact"/>
              <w:jc w:val="center"/>
              <w:rPr>
                <w:rFonts w:ascii="微软雅黑" w:eastAsia="微软雅黑" w:hAnsi="微软雅黑" w:cs="微软雅黑"/>
                <w:sz w:val="24"/>
                <w:szCs w:val="24"/>
              </w:rPr>
            </w:pPr>
          </w:p>
        </w:tc>
      </w:tr>
      <w:tr w:rsidR="000D46A2">
        <w:trPr>
          <w:trHeight w:hRule="exact" w:val="454"/>
          <w:jc w:val="center"/>
        </w:trPr>
        <w:tc>
          <w:tcPr>
            <w:tcW w:w="2054" w:type="dxa"/>
            <w:vMerge/>
            <w:vAlign w:val="center"/>
          </w:tcPr>
          <w:p w:rsidR="000D46A2" w:rsidRDefault="000D46A2">
            <w:pPr>
              <w:jc w:val="center"/>
              <w:rPr>
                <w:rFonts w:ascii="微软雅黑" w:eastAsia="微软雅黑" w:hAnsi="微软雅黑" w:cs="微软雅黑"/>
                <w:sz w:val="24"/>
                <w:szCs w:val="24"/>
              </w:rPr>
            </w:pPr>
          </w:p>
        </w:tc>
        <w:tc>
          <w:tcPr>
            <w:tcW w:w="1061" w:type="dxa"/>
            <w:vAlign w:val="center"/>
          </w:tcPr>
          <w:p w:rsidR="000D46A2" w:rsidRDefault="000D46A2">
            <w:pPr>
              <w:spacing w:line="320" w:lineRule="exact"/>
              <w:jc w:val="center"/>
              <w:rPr>
                <w:rFonts w:ascii="微软雅黑" w:eastAsia="微软雅黑" w:hAnsi="微软雅黑" w:cs="微软雅黑"/>
                <w:sz w:val="24"/>
                <w:szCs w:val="24"/>
              </w:rPr>
            </w:pPr>
          </w:p>
        </w:tc>
        <w:tc>
          <w:tcPr>
            <w:tcW w:w="1049"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793" w:type="dxa"/>
            <w:tcMar>
              <w:left w:w="57" w:type="dxa"/>
              <w:right w:w="57" w:type="dxa"/>
            </w:tcMar>
            <w:vAlign w:val="center"/>
          </w:tcPr>
          <w:p w:rsidR="000D46A2" w:rsidRDefault="000D46A2">
            <w:pPr>
              <w:spacing w:line="320" w:lineRule="exact"/>
              <w:jc w:val="center"/>
              <w:rPr>
                <w:rFonts w:ascii="微软雅黑" w:eastAsia="微软雅黑" w:hAnsi="微软雅黑" w:cs="微软雅黑"/>
                <w:sz w:val="24"/>
                <w:szCs w:val="24"/>
              </w:rPr>
            </w:pPr>
          </w:p>
        </w:tc>
        <w:tc>
          <w:tcPr>
            <w:tcW w:w="1518"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3261" w:type="dxa"/>
            <w:gridSpan w:val="2"/>
            <w:vAlign w:val="center"/>
          </w:tcPr>
          <w:p w:rsidR="000D46A2" w:rsidRDefault="000D46A2">
            <w:pPr>
              <w:spacing w:line="320" w:lineRule="exact"/>
              <w:jc w:val="center"/>
              <w:rPr>
                <w:rFonts w:ascii="微软雅黑" w:eastAsia="微软雅黑" w:hAnsi="微软雅黑" w:cs="微软雅黑"/>
                <w:sz w:val="24"/>
                <w:szCs w:val="24"/>
              </w:rPr>
            </w:pPr>
          </w:p>
        </w:tc>
      </w:tr>
      <w:tr w:rsidR="000D46A2">
        <w:trPr>
          <w:trHeight w:hRule="exact" w:val="454"/>
          <w:jc w:val="center"/>
        </w:trPr>
        <w:tc>
          <w:tcPr>
            <w:tcW w:w="2054" w:type="dxa"/>
            <w:vMerge/>
            <w:vAlign w:val="center"/>
          </w:tcPr>
          <w:p w:rsidR="000D46A2" w:rsidRDefault="000D46A2">
            <w:pPr>
              <w:jc w:val="center"/>
              <w:rPr>
                <w:rFonts w:ascii="微软雅黑" w:eastAsia="微软雅黑" w:hAnsi="微软雅黑" w:cs="微软雅黑"/>
                <w:sz w:val="24"/>
                <w:szCs w:val="24"/>
              </w:rPr>
            </w:pPr>
          </w:p>
        </w:tc>
        <w:tc>
          <w:tcPr>
            <w:tcW w:w="1061" w:type="dxa"/>
            <w:vAlign w:val="center"/>
          </w:tcPr>
          <w:p w:rsidR="000D46A2" w:rsidRDefault="000D46A2">
            <w:pPr>
              <w:spacing w:line="320" w:lineRule="exact"/>
              <w:jc w:val="center"/>
              <w:rPr>
                <w:rFonts w:ascii="微软雅黑" w:eastAsia="微软雅黑" w:hAnsi="微软雅黑" w:cs="微软雅黑"/>
                <w:sz w:val="24"/>
                <w:szCs w:val="24"/>
              </w:rPr>
            </w:pPr>
          </w:p>
        </w:tc>
        <w:tc>
          <w:tcPr>
            <w:tcW w:w="1049"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793" w:type="dxa"/>
            <w:tcMar>
              <w:left w:w="57" w:type="dxa"/>
              <w:right w:w="57" w:type="dxa"/>
            </w:tcMar>
            <w:vAlign w:val="center"/>
          </w:tcPr>
          <w:p w:rsidR="000D46A2" w:rsidRDefault="000D46A2">
            <w:pPr>
              <w:spacing w:line="320" w:lineRule="exact"/>
              <w:jc w:val="center"/>
              <w:rPr>
                <w:rFonts w:ascii="微软雅黑" w:eastAsia="微软雅黑" w:hAnsi="微软雅黑" w:cs="微软雅黑"/>
                <w:sz w:val="24"/>
                <w:szCs w:val="24"/>
              </w:rPr>
            </w:pPr>
          </w:p>
        </w:tc>
        <w:tc>
          <w:tcPr>
            <w:tcW w:w="1518"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3261" w:type="dxa"/>
            <w:gridSpan w:val="2"/>
            <w:vAlign w:val="center"/>
          </w:tcPr>
          <w:p w:rsidR="000D46A2" w:rsidRDefault="000D46A2">
            <w:pPr>
              <w:spacing w:line="320" w:lineRule="exact"/>
              <w:jc w:val="center"/>
              <w:rPr>
                <w:rFonts w:ascii="微软雅黑" w:eastAsia="微软雅黑" w:hAnsi="微软雅黑" w:cs="微软雅黑"/>
                <w:sz w:val="24"/>
                <w:szCs w:val="24"/>
              </w:rPr>
            </w:pPr>
          </w:p>
        </w:tc>
      </w:tr>
      <w:tr w:rsidR="000D46A2">
        <w:trPr>
          <w:trHeight w:hRule="exact" w:val="454"/>
          <w:jc w:val="center"/>
        </w:trPr>
        <w:tc>
          <w:tcPr>
            <w:tcW w:w="2054" w:type="dxa"/>
            <w:vMerge/>
            <w:vAlign w:val="center"/>
          </w:tcPr>
          <w:p w:rsidR="000D46A2" w:rsidRDefault="000D46A2">
            <w:pPr>
              <w:jc w:val="center"/>
              <w:rPr>
                <w:rFonts w:ascii="微软雅黑" w:eastAsia="微软雅黑" w:hAnsi="微软雅黑" w:cs="微软雅黑"/>
                <w:sz w:val="24"/>
                <w:szCs w:val="24"/>
              </w:rPr>
            </w:pPr>
          </w:p>
        </w:tc>
        <w:tc>
          <w:tcPr>
            <w:tcW w:w="1061" w:type="dxa"/>
            <w:vAlign w:val="center"/>
          </w:tcPr>
          <w:p w:rsidR="000D46A2" w:rsidRDefault="000D46A2">
            <w:pPr>
              <w:spacing w:line="320" w:lineRule="exact"/>
              <w:jc w:val="center"/>
              <w:rPr>
                <w:rFonts w:ascii="微软雅黑" w:eastAsia="微软雅黑" w:hAnsi="微软雅黑" w:cs="微软雅黑"/>
                <w:sz w:val="24"/>
                <w:szCs w:val="24"/>
              </w:rPr>
            </w:pPr>
          </w:p>
        </w:tc>
        <w:tc>
          <w:tcPr>
            <w:tcW w:w="1049"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793" w:type="dxa"/>
            <w:tcMar>
              <w:left w:w="57" w:type="dxa"/>
              <w:right w:w="57" w:type="dxa"/>
            </w:tcMar>
            <w:vAlign w:val="center"/>
          </w:tcPr>
          <w:p w:rsidR="000D46A2" w:rsidRDefault="000D46A2">
            <w:pPr>
              <w:spacing w:line="320" w:lineRule="exact"/>
              <w:jc w:val="center"/>
              <w:rPr>
                <w:rFonts w:ascii="微软雅黑" w:eastAsia="微软雅黑" w:hAnsi="微软雅黑" w:cs="微软雅黑"/>
                <w:sz w:val="24"/>
                <w:szCs w:val="24"/>
              </w:rPr>
            </w:pPr>
          </w:p>
        </w:tc>
        <w:tc>
          <w:tcPr>
            <w:tcW w:w="1518"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3261" w:type="dxa"/>
            <w:gridSpan w:val="2"/>
            <w:vAlign w:val="center"/>
          </w:tcPr>
          <w:p w:rsidR="000D46A2" w:rsidRDefault="000D46A2">
            <w:pPr>
              <w:spacing w:line="320" w:lineRule="exact"/>
              <w:jc w:val="center"/>
              <w:rPr>
                <w:rFonts w:ascii="微软雅黑" w:eastAsia="微软雅黑" w:hAnsi="微软雅黑" w:cs="微软雅黑"/>
                <w:sz w:val="24"/>
                <w:szCs w:val="24"/>
              </w:rPr>
            </w:pPr>
          </w:p>
        </w:tc>
      </w:tr>
      <w:tr w:rsidR="000D46A2">
        <w:trPr>
          <w:trHeight w:hRule="exact" w:val="454"/>
          <w:jc w:val="center"/>
        </w:trPr>
        <w:tc>
          <w:tcPr>
            <w:tcW w:w="2054" w:type="dxa"/>
            <w:vMerge/>
            <w:vAlign w:val="center"/>
          </w:tcPr>
          <w:p w:rsidR="000D46A2" w:rsidRDefault="000D46A2">
            <w:pPr>
              <w:jc w:val="center"/>
              <w:rPr>
                <w:rFonts w:ascii="微软雅黑" w:eastAsia="微软雅黑" w:hAnsi="微软雅黑" w:cs="微软雅黑"/>
                <w:sz w:val="24"/>
                <w:szCs w:val="24"/>
              </w:rPr>
            </w:pPr>
          </w:p>
        </w:tc>
        <w:tc>
          <w:tcPr>
            <w:tcW w:w="1061" w:type="dxa"/>
            <w:vAlign w:val="center"/>
          </w:tcPr>
          <w:p w:rsidR="000D46A2" w:rsidRDefault="000D46A2">
            <w:pPr>
              <w:spacing w:line="320" w:lineRule="exact"/>
              <w:jc w:val="center"/>
              <w:rPr>
                <w:rFonts w:ascii="微软雅黑" w:eastAsia="微软雅黑" w:hAnsi="微软雅黑" w:cs="微软雅黑"/>
                <w:sz w:val="24"/>
                <w:szCs w:val="24"/>
              </w:rPr>
            </w:pPr>
          </w:p>
        </w:tc>
        <w:tc>
          <w:tcPr>
            <w:tcW w:w="1049"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793" w:type="dxa"/>
            <w:tcMar>
              <w:left w:w="57" w:type="dxa"/>
              <w:right w:w="57" w:type="dxa"/>
            </w:tcMar>
            <w:vAlign w:val="center"/>
          </w:tcPr>
          <w:p w:rsidR="000D46A2" w:rsidRDefault="000D46A2">
            <w:pPr>
              <w:spacing w:line="320" w:lineRule="exact"/>
              <w:jc w:val="center"/>
              <w:rPr>
                <w:rFonts w:ascii="微软雅黑" w:eastAsia="微软雅黑" w:hAnsi="微软雅黑" w:cs="微软雅黑"/>
                <w:sz w:val="24"/>
                <w:szCs w:val="24"/>
              </w:rPr>
            </w:pPr>
          </w:p>
        </w:tc>
        <w:tc>
          <w:tcPr>
            <w:tcW w:w="1518"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3261" w:type="dxa"/>
            <w:gridSpan w:val="2"/>
            <w:vAlign w:val="center"/>
          </w:tcPr>
          <w:p w:rsidR="000D46A2" w:rsidRDefault="000D46A2">
            <w:pPr>
              <w:spacing w:line="320" w:lineRule="exact"/>
              <w:jc w:val="center"/>
              <w:rPr>
                <w:rFonts w:ascii="微软雅黑" w:eastAsia="微软雅黑" w:hAnsi="微软雅黑" w:cs="微软雅黑"/>
                <w:sz w:val="24"/>
                <w:szCs w:val="24"/>
              </w:rPr>
            </w:pPr>
          </w:p>
        </w:tc>
      </w:tr>
      <w:tr w:rsidR="000D46A2">
        <w:trPr>
          <w:trHeight w:hRule="exact" w:val="454"/>
          <w:jc w:val="center"/>
        </w:trPr>
        <w:tc>
          <w:tcPr>
            <w:tcW w:w="2054" w:type="dxa"/>
            <w:vMerge/>
            <w:vAlign w:val="center"/>
          </w:tcPr>
          <w:p w:rsidR="000D46A2" w:rsidRDefault="000D46A2">
            <w:pPr>
              <w:jc w:val="center"/>
              <w:rPr>
                <w:rFonts w:ascii="微软雅黑" w:eastAsia="微软雅黑" w:hAnsi="微软雅黑" w:cs="微软雅黑"/>
                <w:sz w:val="24"/>
                <w:szCs w:val="24"/>
              </w:rPr>
            </w:pPr>
          </w:p>
        </w:tc>
        <w:tc>
          <w:tcPr>
            <w:tcW w:w="1061" w:type="dxa"/>
            <w:vAlign w:val="center"/>
          </w:tcPr>
          <w:p w:rsidR="000D46A2" w:rsidRDefault="000D46A2">
            <w:pPr>
              <w:spacing w:line="320" w:lineRule="exact"/>
              <w:jc w:val="center"/>
              <w:rPr>
                <w:rFonts w:ascii="微软雅黑" w:eastAsia="微软雅黑" w:hAnsi="微软雅黑" w:cs="微软雅黑"/>
                <w:sz w:val="24"/>
                <w:szCs w:val="24"/>
              </w:rPr>
            </w:pPr>
          </w:p>
        </w:tc>
        <w:tc>
          <w:tcPr>
            <w:tcW w:w="1049"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793" w:type="dxa"/>
            <w:tcMar>
              <w:left w:w="57" w:type="dxa"/>
              <w:right w:w="57" w:type="dxa"/>
            </w:tcMar>
            <w:vAlign w:val="center"/>
          </w:tcPr>
          <w:p w:rsidR="000D46A2" w:rsidRDefault="000D46A2">
            <w:pPr>
              <w:spacing w:line="320" w:lineRule="exact"/>
              <w:jc w:val="center"/>
              <w:rPr>
                <w:rFonts w:ascii="微软雅黑" w:eastAsia="微软雅黑" w:hAnsi="微软雅黑" w:cs="微软雅黑"/>
                <w:sz w:val="24"/>
                <w:szCs w:val="24"/>
              </w:rPr>
            </w:pPr>
          </w:p>
        </w:tc>
        <w:tc>
          <w:tcPr>
            <w:tcW w:w="1518" w:type="dxa"/>
            <w:gridSpan w:val="2"/>
            <w:vAlign w:val="center"/>
          </w:tcPr>
          <w:p w:rsidR="000D46A2" w:rsidRDefault="000D46A2">
            <w:pPr>
              <w:spacing w:line="320" w:lineRule="exact"/>
              <w:jc w:val="center"/>
              <w:rPr>
                <w:rFonts w:ascii="微软雅黑" w:eastAsia="微软雅黑" w:hAnsi="微软雅黑" w:cs="微软雅黑"/>
                <w:sz w:val="24"/>
                <w:szCs w:val="24"/>
              </w:rPr>
            </w:pPr>
          </w:p>
        </w:tc>
        <w:tc>
          <w:tcPr>
            <w:tcW w:w="3261" w:type="dxa"/>
            <w:gridSpan w:val="2"/>
            <w:vAlign w:val="center"/>
          </w:tcPr>
          <w:p w:rsidR="000D46A2" w:rsidRDefault="000D46A2">
            <w:pPr>
              <w:spacing w:line="320" w:lineRule="exact"/>
              <w:jc w:val="center"/>
              <w:rPr>
                <w:rFonts w:ascii="微软雅黑" w:eastAsia="微软雅黑" w:hAnsi="微软雅黑" w:cs="微软雅黑"/>
                <w:sz w:val="24"/>
                <w:szCs w:val="24"/>
              </w:rPr>
            </w:pPr>
          </w:p>
        </w:tc>
      </w:tr>
      <w:tr w:rsidR="000D46A2">
        <w:trPr>
          <w:trHeight w:val="2291"/>
          <w:jc w:val="center"/>
        </w:trPr>
        <w:tc>
          <w:tcPr>
            <w:tcW w:w="2054" w:type="dxa"/>
            <w:vAlign w:val="center"/>
          </w:tcPr>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重要</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提示</w:t>
            </w:r>
          </w:p>
        </w:tc>
        <w:tc>
          <w:tcPr>
            <w:tcW w:w="7682" w:type="dxa"/>
            <w:gridSpan w:val="8"/>
            <w:tcBorders>
              <w:bottom w:val="single" w:sz="4" w:space="0" w:color="auto"/>
            </w:tcBorders>
            <w:vAlign w:val="center"/>
          </w:tcPr>
          <w:p w:rsidR="000D46A2" w:rsidRDefault="00755800">
            <w:pPr>
              <w:ind w:firstLine="489"/>
              <w:rPr>
                <w:rFonts w:ascii="微软雅黑" w:eastAsia="微软雅黑" w:hAnsi="微软雅黑" w:cs="微软雅黑"/>
                <w:sz w:val="24"/>
                <w:szCs w:val="24"/>
              </w:rPr>
            </w:pPr>
            <w:r>
              <w:rPr>
                <w:rFonts w:ascii="微软雅黑" w:eastAsia="微软雅黑" w:hAnsi="微软雅黑" w:cs="微软雅黑" w:hint="eastAsia"/>
                <w:sz w:val="24"/>
                <w:szCs w:val="24"/>
              </w:rPr>
              <w:t>本人对以上内容的真实性负责，若有虚假，自愿取消选聘资格，并承担相应责任。</w:t>
            </w:r>
          </w:p>
          <w:p w:rsidR="000D46A2" w:rsidRDefault="00755800">
            <w:pPr>
              <w:ind w:firstLine="489"/>
              <w:rPr>
                <w:rFonts w:ascii="微软雅黑" w:eastAsia="微软雅黑" w:hAnsi="微软雅黑" w:cs="微软雅黑"/>
                <w:sz w:val="24"/>
                <w:szCs w:val="24"/>
              </w:rPr>
            </w:pPr>
            <w:r>
              <w:rPr>
                <w:rFonts w:ascii="微软雅黑" w:eastAsia="微软雅黑" w:hAnsi="微软雅黑" w:cs="微软雅黑" w:hint="eastAsia"/>
                <w:sz w:val="24"/>
                <w:szCs w:val="24"/>
              </w:rPr>
              <w:t xml:space="preserve">                                          签名：</w:t>
            </w:r>
          </w:p>
          <w:p w:rsidR="000D46A2" w:rsidRDefault="00755800">
            <w:pPr>
              <w:ind w:firstLine="489"/>
              <w:rPr>
                <w:rFonts w:ascii="微软雅黑" w:eastAsia="微软雅黑" w:hAnsi="微软雅黑" w:cs="微软雅黑"/>
                <w:sz w:val="24"/>
                <w:szCs w:val="24"/>
              </w:rPr>
            </w:pPr>
            <w:r>
              <w:rPr>
                <w:rFonts w:ascii="微软雅黑" w:eastAsia="微软雅黑" w:hAnsi="微软雅黑" w:cs="微软雅黑" w:hint="eastAsia"/>
                <w:sz w:val="24"/>
                <w:szCs w:val="24"/>
              </w:rPr>
              <w:t xml:space="preserve">                                        年    月    日</w:t>
            </w:r>
          </w:p>
        </w:tc>
      </w:tr>
      <w:tr w:rsidR="000D46A2">
        <w:trPr>
          <w:trHeight w:val="1704"/>
          <w:jc w:val="center"/>
        </w:trPr>
        <w:tc>
          <w:tcPr>
            <w:tcW w:w="2054" w:type="dxa"/>
            <w:vAlign w:val="center"/>
          </w:tcPr>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资格</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审查</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意见</w:t>
            </w:r>
          </w:p>
        </w:tc>
        <w:tc>
          <w:tcPr>
            <w:tcW w:w="7682" w:type="dxa"/>
            <w:gridSpan w:val="8"/>
            <w:tcBorders>
              <w:bottom w:val="single" w:sz="4" w:space="0" w:color="auto"/>
            </w:tcBorders>
            <w:vAlign w:val="center"/>
          </w:tcPr>
          <w:p w:rsidR="000D46A2" w:rsidRDefault="000D46A2">
            <w:pPr>
              <w:ind w:firstLineChars="1700" w:firstLine="4080"/>
              <w:jc w:val="center"/>
              <w:rPr>
                <w:rFonts w:ascii="微软雅黑" w:eastAsia="微软雅黑" w:hAnsi="微软雅黑" w:cs="微软雅黑"/>
                <w:sz w:val="24"/>
                <w:szCs w:val="24"/>
              </w:rPr>
            </w:pPr>
          </w:p>
          <w:p w:rsidR="000D46A2" w:rsidRDefault="00755800">
            <w:pPr>
              <w:ind w:firstLineChars="1700" w:firstLine="4080"/>
              <w:jc w:val="center"/>
              <w:rPr>
                <w:rFonts w:ascii="微软雅黑" w:eastAsia="微软雅黑" w:hAnsi="微软雅黑" w:cs="微软雅黑"/>
                <w:sz w:val="24"/>
                <w:szCs w:val="24"/>
              </w:rPr>
            </w:pPr>
            <w:r>
              <w:rPr>
                <w:rFonts w:ascii="微软雅黑" w:eastAsia="微软雅黑" w:hAnsi="微软雅黑" w:cs="微软雅黑" w:hint="eastAsia"/>
                <w:sz w:val="24"/>
                <w:szCs w:val="24"/>
              </w:rPr>
              <w:t>（盖章）</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 xml:space="preserve">                                   年  月  日</w:t>
            </w:r>
          </w:p>
        </w:tc>
      </w:tr>
      <w:tr w:rsidR="000D46A2">
        <w:trPr>
          <w:trHeight w:val="900"/>
          <w:jc w:val="center"/>
        </w:trPr>
        <w:tc>
          <w:tcPr>
            <w:tcW w:w="2054" w:type="dxa"/>
            <w:vMerge w:val="restart"/>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考核</w:t>
            </w:r>
          </w:p>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体检</w:t>
            </w:r>
          </w:p>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考察</w:t>
            </w:r>
          </w:p>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情况</w:t>
            </w:r>
          </w:p>
        </w:tc>
        <w:tc>
          <w:tcPr>
            <w:tcW w:w="1344" w:type="dxa"/>
            <w:gridSpan w:val="2"/>
            <w:tcBorders>
              <w:bottom w:val="single" w:sz="4" w:space="0" w:color="auto"/>
            </w:tcBorders>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综合成绩</w:t>
            </w:r>
          </w:p>
        </w:tc>
        <w:tc>
          <w:tcPr>
            <w:tcW w:w="2552" w:type="dxa"/>
            <w:gridSpan w:val="3"/>
            <w:tcBorders>
              <w:bottom w:val="single" w:sz="4" w:space="0" w:color="auto"/>
            </w:tcBorders>
            <w:vAlign w:val="center"/>
          </w:tcPr>
          <w:p w:rsidR="000D46A2" w:rsidRDefault="000D46A2">
            <w:pPr>
              <w:spacing w:line="360" w:lineRule="exact"/>
              <w:jc w:val="center"/>
              <w:rPr>
                <w:rFonts w:ascii="微软雅黑" w:eastAsia="微软雅黑" w:hAnsi="微软雅黑" w:cs="微软雅黑"/>
                <w:sz w:val="24"/>
                <w:szCs w:val="24"/>
              </w:rPr>
            </w:pPr>
          </w:p>
        </w:tc>
        <w:tc>
          <w:tcPr>
            <w:tcW w:w="1275" w:type="dxa"/>
            <w:gridSpan w:val="2"/>
            <w:tcBorders>
              <w:bottom w:val="single" w:sz="4" w:space="0" w:color="auto"/>
            </w:tcBorders>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成绩</w:t>
            </w:r>
          </w:p>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排名</w:t>
            </w:r>
          </w:p>
        </w:tc>
        <w:tc>
          <w:tcPr>
            <w:tcW w:w="2511" w:type="dxa"/>
            <w:tcBorders>
              <w:bottom w:val="single" w:sz="4" w:space="0" w:color="auto"/>
            </w:tcBorders>
            <w:vAlign w:val="center"/>
          </w:tcPr>
          <w:p w:rsidR="000D46A2" w:rsidRDefault="000D46A2">
            <w:pPr>
              <w:spacing w:line="360" w:lineRule="exact"/>
              <w:jc w:val="center"/>
              <w:rPr>
                <w:rFonts w:ascii="微软雅黑" w:eastAsia="微软雅黑" w:hAnsi="微软雅黑" w:cs="微软雅黑"/>
                <w:sz w:val="24"/>
                <w:szCs w:val="24"/>
              </w:rPr>
            </w:pPr>
          </w:p>
        </w:tc>
      </w:tr>
      <w:tr w:rsidR="000D46A2">
        <w:trPr>
          <w:trHeight w:val="900"/>
          <w:jc w:val="center"/>
        </w:trPr>
        <w:tc>
          <w:tcPr>
            <w:tcW w:w="2054" w:type="dxa"/>
            <w:vMerge/>
            <w:vAlign w:val="center"/>
          </w:tcPr>
          <w:p w:rsidR="000D46A2" w:rsidRDefault="000D46A2">
            <w:pPr>
              <w:spacing w:line="360" w:lineRule="exact"/>
              <w:jc w:val="center"/>
              <w:rPr>
                <w:rFonts w:ascii="微软雅黑" w:eastAsia="微软雅黑" w:hAnsi="微软雅黑" w:cs="微软雅黑"/>
                <w:sz w:val="24"/>
                <w:szCs w:val="24"/>
              </w:rPr>
            </w:pPr>
          </w:p>
        </w:tc>
        <w:tc>
          <w:tcPr>
            <w:tcW w:w="1344" w:type="dxa"/>
            <w:gridSpan w:val="2"/>
            <w:tcBorders>
              <w:bottom w:val="single" w:sz="4" w:space="0" w:color="auto"/>
            </w:tcBorders>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考察</w:t>
            </w:r>
          </w:p>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结论</w:t>
            </w:r>
          </w:p>
        </w:tc>
        <w:tc>
          <w:tcPr>
            <w:tcW w:w="2552" w:type="dxa"/>
            <w:gridSpan w:val="3"/>
            <w:tcBorders>
              <w:bottom w:val="single" w:sz="4" w:space="0" w:color="auto"/>
            </w:tcBorders>
            <w:vAlign w:val="center"/>
          </w:tcPr>
          <w:p w:rsidR="000D46A2" w:rsidRDefault="000D46A2">
            <w:pPr>
              <w:spacing w:line="360" w:lineRule="exact"/>
              <w:jc w:val="center"/>
              <w:rPr>
                <w:rFonts w:ascii="微软雅黑" w:eastAsia="微软雅黑" w:hAnsi="微软雅黑" w:cs="微软雅黑"/>
                <w:sz w:val="24"/>
                <w:szCs w:val="24"/>
              </w:rPr>
            </w:pPr>
          </w:p>
        </w:tc>
        <w:tc>
          <w:tcPr>
            <w:tcW w:w="1275" w:type="dxa"/>
            <w:gridSpan w:val="2"/>
            <w:tcBorders>
              <w:bottom w:val="single" w:sz="4" w:space="0" w:color="auto"/>
            </w:tcBorders>
            <w:vAlign w:val="center"/>
          </w:tcPr>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体检</w:t>
            </w:r>
          </w:p>
          <w:p w:rsidR="000D46A2" w:rsidRDefault="00755800">
            <w:pPr>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结论</w:t>
            </w:r>
          </w:p>
        </w:tc>
        <w:tc>
          <w:tcPr>
            <w:tcW w:w="2511" w:type="dxa"/>
            <w:tcBorders>
              <w:bottom w:val="single" w:sz="4" w:space="0" w:color="auto"/>
            </w:tcBorders>
            <w:vAlign w:val="center"/>
          </w:tcPr>
          <w:p w:rsidR="000D46A2" w:rsidRDefault="000D46A2">
            <w:pPr>
              <w:spacing w:line="360" w:lineRule="exact"/>
              <w:jc w:val="center"/>
              <w:rPr>
                <w:rFonts w:ascii="微软雅黑" w:eastAsia="微软雅黑" w:hAnsi="微软雅黑" w:cs="微软雅黑"/>
                <w:sz w:val="24"/>
                <w:szCs w:val="24"/>
              </w:rPr>
            </w:pPr>
          </w:p>
        </w:tc>
      </w:tr>
      <w:tr w:rsidR="000D46A2">
        <w:trPr>
          <w:trHeight w:val="2346"/>
          <w:jc w:val="center"/>
        </w:trPr>
        <w:tc>
          <w:tcPr>
            <w:tcW w:w="2054" w:type="dxa"/>
            <w:vAlign w:val="center"/>
          </w:tcPr>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选聘</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审核</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意见</w:t>
            </w:r>
          </w:p>
        </w:tc>
        <w:tc>
          <w:tcPr>
            <w:tcW w:w="7682" w:type="dxa"/>
            <w:gridSpan w:val="8"/>
            <w:vAlign w:val="center"/>
          </w:tcPr>
          <w:p w:rsidR="000D46A2" w:rsidRDefault="000D46A2">
            <w:pPr>
              <w:jc w:val="both"/>
              <w:rPr>
                <w:rFonts w:ascii="微软雅黑" w:eastAsia="微软雅黑" w:hAnsi="微软雅黑" w:cs="微软雅黑"/>
                <w:sz w:val="24"/>
                <w:szCs w:val="24"/>
              </w:rPr>
            </w:pPr>
          </w:p>
          <w:p w:rsidR="000D46A2" w:rsidRDefault="000D46A2">
            <w:pPr>
              <w:jc w:val="both"/>
              <w:rPr>
                <w:rFonts w:ascii="微软雅黑" w:eastAsia="微软雅黑" w:hAnsi="微软雅黑" w:cs="微软雅黑"/>
                <w:sz w:val="24"/>
                <w:szCs w:val="24"/>
              </w:rPr>
            </w:pPr>
          </w:p>
          <w:p w:rsidR="000D46A2" w:rsidRDefault="00755800">
            <w:pPr>
              <w:ind w:firstLineChars="1700" w:firstLine="4080"/>
              <w:jc w:val="center"/>
              <w:rPr>
                <w:rFonts w:ascii="微软雅黑" w:eastAsia="微软雅黑" w:hAnsi="微软雅黑" w:cs="微软雅黑"/>
                <w:sz w:val="24"/>
                <w:szCs w:val="24"/>
              </w:rPr>
            </w:pPr>
            <w:r>
              <w:rPr>
                <w:rFonts w:ascii="微软雅黑" w:eastAsia="微软雅黑" w:hAnsi="微软雅黑" w:cs="微软雅黑" w:hint="eastAsia"/>
                <w:sz w:val="24"/>
                <w:szCs w:val="24"/>
              </w:rPr>
              <w:t>（盖章）</w:t>
            </w:r>
          </w:p>
          <w:p w:rsidR="000D46A2" w:rsidRDefault="007558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 xml:space="preserve">                                  年   月   日</w:t>
            </w:r>
          </w:p>
        </w:tc>
      </w:tr>
    </w:tbl>
    <w:p w:rsidR="000D46A2" w:rsidRPr="00216F76" w:rsidRDefault="00755800" w:rsidP="00216F76">
      <w:pPr>
        <w:widowControl w:val="0"/>
        <w:kinsoku/>
        <w:autoSpaceDE/>
        <w:autoSpaceDN/>
        <w:adjustRightInd/>
        <w:snapToGrid/>
        <w:spacing w:line="500" w:lineRule="exact"/>
        <w:textAlignment w:val="auto"/>
        <w:rPr>
          <w:rFonts w:ascii="微软雅黑" w:eastAsia="微软雅黑" w:hAnsi="微软雅黑" w:cs="微软雅黑"/>
          <w:spacing w:val="-11"/>
        </w:rPr>
      </w:pPr>
      <w:r>
        <w:rPr>
          <w:rFonts w:ascii="微软雅黑" w:eastAsia="微软雅黑" w:hAnsi="微软雅黑" w:cs="微软雅黑" w:hint="eastAsia"/>
          <w:spacing w:val="-11"/>
        </w:rPr>
        <w:t>备注：A4双面打印，一式一份。不得调整表格，可适当调整填写栏中的字体大小及行距。</w:t>
      </w:r>
    </w:p>
    <w:sectPr w:rsidR="000D46A2" w:rsidRPr="00216F76">
      <w:pgSz w:w="11910" w:h="16840"/>
      <w:pgMar w:top="2098" w:right="1474" w:bottom="1984" w:left="1587"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EB" w:rsidRDefault="007D1AEB">
      <w:r>
        <w:separator/>
      </w:r>
    </w:p>
  </w:endnote>
  <w:endnote w:type="continuationSeparator" w:id="0">
    <w:p w:rsidR="007D1AEB" w:rsidRDefault="007D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975A6B0E-7323-49EA-8B7F-72A3BFC7BDF0}"/>
  </w:font>
  <w:font w:name="方正小标宋_GBK">
    <w:panose1 w:val="03000509000000000000"/>
    <w:charset w:val="86"/>
    <w:family w:val="script"/>
    <w:pitch w:val="fixed"/>
    <w:sig w:usb0="00000001" w:usb1="080E0000" w:usb2="00000010" w:usb3="00000000" w:csb0="00040000" w:csb1="00000000"/>
    <w:embedBold r:id="rId2" w:subsetted="1" w:fontKey="{C5B02659-B1B3-4B43-85A9-5177772297C4}"/>
  </w:font>
  <w:font w:name="方正黑体_GBK">
    <w:panose1 w:val="03000509000000000000"/>
    <w:charset w:val="86"/>
    <w:family w:val="script"/>
    <w:pitch w:val="fixed"/>
    <w:sig w:usb0="00000001" w:usb1="080E0000" w:usb2="00000010" w:usb3="00000000" w:csb0="00040000" w:csb1="00000000"/>
    <w:embedRegular r:id="rId3" w:subsetted="1" w:fontKey="{CD98FB78-5397-4CEA-8AB9-D635B22A9278}"/>
  </w:font>
  <w:font w:name="方正楷体_GBK">
    <w:panose1 w:val="03000509000000000000"/>
    <w:charset w:val="86"/>
    <w:family w:val="script"/>
    <w:pitch w:val="fixed"/>
    <w:sig w:usb0="00000001" w:usb1="080E0000" w:usb2="00000010" w:usb3="00000000" w:csb0="00040000" w:csb1="00000000"/>
    <w:embedRegular r:id="rId4" w:subsetted="1" w:fontKey="{E2A472BB-0090-4AF2-82E9-F8FA4D41E1FD}"/>
  </w:font>
  <w:font w:name="微软雅黑">
    <w:panose1 w:val="020B0503020204020204"/>
    <w:charset w:val="86"/>
    <w:family w:val="swiss"/>
    <w:pitch w:val="variable"/>
    <w:sig w:usb0="80000287" w:usb1="280F3C52" w:usb2="00000016" w:usb3="00000000" w:csb0="0004001F" w:csb1="00000000"/>
    <w:embedRegular r:id="rId5" w:subsetted="1" w:fontKey="{7B5A8930-0669-4905-B5E4-94B6D1236AEA}"/>
    <w:embedBold r:id="rId6" w:subsetted="1" w:fontKey="{FF0619E8-A44E-4802-97BA-14520E5D9236}"/>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EB" w:rsidRDefault="007D1AEB">
      <w:r>
        <w:separator/>
      </w:r>
    </w:p>
  </w:footnote>
  <w:footnote w:type="continuationSeparator" w:id="0">
    <w:p w:rsidR="007D1AEB" w:rsidRDefault="007D1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YTZkZTAwM2MzOWMyNTVkYTAzZDRhNmM0YzM2NjI4M2YifQ=="/>
  </w:docVars>
  <w:rsids>
    <w:rsidRoot w:val="000D46A2"/>
    <w:rsid w:val="00035B31"/>
    <w:rsid w:val="000D43B2"/>
    <w:rsid w:val="000D46A2"/>
    <w:rsid w:val="00103224"/>
    <w:rsid w:val="00136B88"/>
    <w:rsid w:val="00145D9C"/>
    <w:rsid w:val="001B2DA8"/>
    <w:rsid w:val="001B5322"/>
    <w:rsid w:val="001F4DBC"/>
    <w:rsid w:val="00216F76"/>
    <w:rsid w:val="003326C5"/>
    <w:rsid w:val="00355B54"/>
    <w:rsid w:val="00362BA6"/>
    <w:rsid w:val="003A3183"/>
    <w:rsid w:val="00470BEE"/>
    <w:rsid w:val="004F3BB8"/>
    <w:rsid w:val="0050614B"/>
    <w:rsid w:val="005A1F92"/>
    <w:rsid w:val="00725438"/>
    <w:rsid w:val="00755800"/>
    <w:rsid w:val="007D1AEB"/>
    <w:rsid w:val="007E03B5"/>
    <w:rsid w:val="008100BA"/>
    <w:rsid w:val="00960B0B"/>
    <w:rsid w:val="009815D8"/>
    <w:rsid w:val="00A6365F"/>
    <w:rsid w:val="00A85FE8"/>
    <w:rsid w:val="00AD3462"/>
    <w:rsid w:val="00B620ED"/>
    <w:rsid w:val="00B87639"/>
    <w:rsid w:val="00C56BBB"/>
    <w:rsid w:val="00C606AC"/>
    <w:rsid w:val="00CC2CCC"/>
    <w:rsid w:val="00D6644A"/>
    <w:rsid w:val="00DC595F"/>
    <w:rsid w:val="00E06E4C"/>
    <w:rsid w:val="00E95439"/>
    <w:rsid w:val="00EA5BF4"/>
    <w:rsid w:val="00F939BB"/>
    <w:rsid w:val="062F58EE"/>
    <w:rsid w:val="1A1F7A3E"/>
    <w:rsid w:val="22DE6414"/>
    <w:rsid w:val="3145159C"/>
    <w:rsid w:val="315B4F7F"/>
    <w:rsid w:val="34170441"/>
    <w:rsid w:val="46942430"/>
    <w:rsid w:val="4BC13D7D"/>
    <w:rsid w:val="5BE80790"/>
    <w:rsid w:val="5E282CCF"/>
    <w:rsid w:val="66A92C08"/>
    <w:rsid w:val="730F7B84"/>
    <w:rsid w:val="782B7C70"/>
    <w:rsid w:val="7A4417F0"/>
    <w:rsid w:val="7EFD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szCs w:val="18"/>
    </w:rPr>
  </w:style>
  <w:style w:type="paragraph" w:styleId="a4">
    <w:name w:val="header"/>
    <w:basedOn w:val="a"/>
    <w:qFormat/>
    <w:pPr>
      <w:pBdr>
        <w:bottom w:val="single" w:sz="6" w:space="1" w:color="auto"/>
      </w:pBdr>
      <w:tabs>
        <w:tab w:val="center" w:pos="4153"/>
        <w:tab w:val="right" w:pos="8306"/>
      </w:tabs>
      <w:jc w:val="center"/>
    </w:pPr>
    <w:rPr>
      <w:sz w:val="18"/>
      <w:szCs w:val="18"/>
    </w:rPr>
  </w:style>
  <w:style w:type="character" w:styleId="a5">
    <w:name w:val="page number"/>
    <w:basedOn w:val="a0"/>
    <w:qFormat/>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szCs w:val="18"/>
    </w:rPr>
  </w:style>
  <w:style w:type="paragraph" w:styleId="a4">
    <w:name w:val="header"/>
    <w:basedOn w:val="a"/>
    <w:qFormat/>
    <w:pPr>
      <w:pBdr>
        <w:bottom w:val="single" w:sz="6" w:space="1" w:color="auto"/>
      </w:pBdr>
      <w:tabs>
        <w:tab w:val="center" w:pos="4153"/>
        <w:tab w:val="right" w:pos="8306"/>
      </w:tabs>
      <w:jc w:val="center"/>
    </w:pPr>
    <w:rPr>
      <w:sz w:val="18"/>
      <w:szCs w:val="18"/>
    </w:rPr>
  </w:style>
  <w:style w:type="character" w:styleId="a5">
    <w:name w:val="page number"/>
    <w:basedOn w:val="a0"/>
    <w:qFormat/>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325</Words>
  <Characters>1858</Characters>
  <Application>Microsoft Office Word</Application>
  <DocSecurity>0</DocSecurity>
  <Lines>15</Lines>
  <Paragraphs>4</Paragraphs>
  <ScaleCrop>false</ScaleCrop>
  <Company>Microsoft</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Microsoft</cp:lastModifiedBy>
  <cp:revision>35</cp:revision>
  <cp:lastPrinted>2023-05-18T03:11:00Z</cp:lastPrinted>
  <dcterms:created xsi:type="dcterms:W3CDTF">2023-05-15T23:58:00Z</dcterms:created>
  <dcterms:modified xsi:type="dcterms:W3CDTF">2023-08-18T06:17:00Z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2023-05-15T15:59:00Z</vt:filetime>
  </property>
  <property fmtid="{D5CDD505-2E9C-101B-9397-08002B2CF9AE}" pid="4" name="UsrData">
    <vt:lpwstr>6461e6240d38b7001572deff</vt:lpwstr>
  </property>
  <property fmtid="{D5CDD505-2E9C-101B-9397-08002B2CF9AE}" pid="5" name="KSOProductBuildVer">
    <vt:lpwstr>2052-11.1.0.14036</vt:lpwstr>
  </property>
  <property fmtid="{D5CDD505-2E9C-101B-9397-08002B2CF9AE}" pid="6" name="ICV">
    <vt:lpwstr>DCA1C90D7E704D41A4265C8C7D3262EA_13</vt:lpwstr>
  </property>
</Properties>
</file>