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pacing w:val="11"/>
          <w:sz w:val="40"/>
          <w:szCs w:val="4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pacing w:val="11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pacing w:val="11"/>
          <w:sz w:val="40"/>
          <w:szCs w:val="40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pacing w:val="11"/>
          <w:sz w:val="40"/>
          <w:szCs w:val="40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黑体" w:cs="黑体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黑体"/>
          <w:spacing w:val="11"/>
          <w:sz w:val="30"/>
          <w:szCs w:val="30"/>
          <w:lang w:val="en-US" w:eastAsia="zh-CN"/>
        </w:rPr>
        <w:t>一、专科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cs="仿宋_GB2312"/>
          <w:spacing w:val="11"/>
          <w:sz w:val="30"/>
          <w:szCs w:val="30"/>
          <w:lang w:eastAsia="zh-CN"/>
        </w:rPr>
        <w:t>.</w:t>
      </w: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教育部关于印发普通高等学校高等职业教育（专科）专业设置管理办法》和《普通高等学校高等职业教育（专科）专业目录（2015年）》的通知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cs="仿宋_GB2312"/>
          <w:spacing w:val="11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cs="仿宋_GB2312"/>
          <w:spacing w:val="11"/>
          <w:sz w:val="30"/>
          <w:szCs w:val="30"/>
          <w:lang w:eastAsia="zh-CN"/>
        </w:rPr>
        <w:t>.</w:t>
      </w: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cs="仿宋_GB2312"/>
          <w:spacing w:val="11"/>
          <w:sz w:val="30"/>
          <w:szCs w:val="30"/>
          <w:lang w:eastAsia="zh-CN"/>
        </w:rPr>
        <w:t>.</w:t>
      </w: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教</w:t>
      </w:r>
      <w:r>
        <w:rPr>
          <w:rFonts w:hint="eastAsia" w:ascii="Times New Roman" w:hAnsi="Times New Roman" w:eastAsia="仿宋_GB2312" w:cs="仿宋_GB2312"/>
          <w:spacing w:val="6"/>
          <w:sz w:val="30"/>
          <w:szCs w:val="30"/>
          <w:lang w:val="en-US" w:eastAsia="zh-CN"/>
        </w:rPr>
        <w:t>育部关于印发《职业教育专业目录（2021年）》的通知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http://zyyxzy.moe.edu.cn/gpw/shtml/bulletin/110.shtml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黑体" w:cs="黑体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黑体"/>
          <w:spacing w:val="11"/>
          <w:sz w:val="30"/>
          <w:szCs w:val="30"/>
          <w:lang w:val="en-US" w:eastAsia="zh-CN"/>
        </w:rPr>
        <w:t>二、本科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cs="仿宋_GB2312"/>
          <w:b w:val="0"/>
          <w:bCs w:val="0"/>
          <w:spacing w:val="11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cs="仿宋_GB2312"/>
          <w:b w:val="0"/>
          <w:bCs w:val="0"/>
          <w:spacing w:val="11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教育部关于公布2019年度普通高等学校本科专业备案和审批结果的通知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cs="仿宋_GB2312"/>
          <w:b w:val="0"/>
          <w:bCs w:val="0"/>
          <w:spacing w:val="11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教育部关于公布2020年度普通高等学校本科专业备案和审批结果的通知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http://www.moe.gov.cn/srcsite/A08/moe_1034/s4930/202103/t20210301_516076.html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textAlignment w:val="auto"/>
        <w:rPr>
          <w:rFonts w:ascii="Times New Roman" w:hAnsi="Times New Roman" w:eastAsia="宋体" w:cs="Times New Roman"/>
          <w:vanish/>
          <w:spacing w:val="11"/>
          <w:sz w:val="30"/>
          <w:szCs w:val="30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黑体" w:cs="黑体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黑体"/>
          <w:spacing w:val="11"/>
          <w:sz w:val="30"/>
          <w:szCs w:val="30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cs="仿宋_GB2312"/>
          <w:spacing w:val="11"/>
          <w:sz w:val="30"/>
          <w:szCs w:val="30"/>
          <w:lang w:eastAsia="zh-CN"/>
        </w:rPr>
        <w:t>.</w:t>
      </w: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cs="仿宋_GB2312"/>
          <w:spacing w:val="11"/>
          <w:sz w:val="30"/>
          <w:szCs w:val="30"/>
          <w:lang w:eastAsia="zh-CN"/>
        </w:rPr>
        <w:t>.</w:t>
      </w: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cs="仿宋_GB2312"/>
          <w:spacing w:val="11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黑体" w:cs="黑体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黑体"/>
          <w:spacing w:val="11"/>
          <w:sz w:val="30"/>
          <w:szCs w:val="30"/>
          <w:lang w:val="en-US" w:eastAsia="zh-CN"/>
        </w:rPr>
        <w:t>四、补充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http://www.moe.gov.cn/srcsite/A07/moe_743/201612/t20161202_290707.html</w:t>
      </w:r>
    </w:p>
    <w:p>
      <w:pPr>
        <w:spacing w:line="400" w:lineRule="exact"/>
        <w:jc w:val="both"/>
        <w:rPr>
          <w:rFonts w:ascii="Times New Roman" w:hAnsi="Times New Roman" w:cs="Times New Roman"/>
          <w:sz w:val="24"/>
        </w:rPr>
      </w:pPr>
    </w:p>
    <w:p>
      <w:pPr>
        <w:spacing w:line="400" w:lineRule="exact"/>
        <w:jc w:val="both"/>
        <w:rPr>
          <w:rFonts w:ascii="Times New Roman" w:hAnsi="Times New Roman" w:cs="Times New Roman"/>
          <w:sz w:val="24"/>
        </w:rPr>
      </w:pPr>
    </w:p>
    <w:p>
      <w:pPr>
        <w:spacing w:line="400" w:lineRule="exact"/>
        <w:jc w:val="both"/>
        <w:rPr>
          <w:rFonts w:ascii="Times New Roman" w:hAnsi="Times New Roman" w:cs="Times New Roman"/>
          <w:sz w:val="24"/>
        </w:rPr>
      </w:pPr>
    </w:p>
    <w:p>
      <w:pPr>
        <w:spacing w:line="400" w:lineRule="exact"/>
        <w:jc w:val="both"/>
        <w:rPr>
          <w:rFonts w:ascii="Times New Roman" w:hAnsi="Times New Roman" w:cs="Times New Roman"/>
          <w:sz w:val="24"/>
        </w:rPr>
      </w:pPr>
    </w:p>
    <w:p>
      <w:pPr>
        <w:spacing w:line="400" w:lineRule="exact"/>
        <w:jc w:val="both"/>
        <w:rPr>
          <w:rFonts w:ascii="Times New Roman" w:hAnsi="Times New Roman" w:cs="Times New Roman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BF5BB0"/>
    <w:rsid w:val="10241D61"/>
    <w:rsid w:val="7EF78C18"/>
    <w:rsid w:val="FDBF5BB0"/>
    <w:rsid w:val="FEFFFE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2022-01-10T19:12:00Z</dcterms:created>
  <dc:creator>user</dc:creator>
  <cp:lastModifiedBy>Administrator</cp:lastModifiedBy>
  <dcterms:modified xsi:type="dcterms:W3CDTF">2023-04-26T08:13:01Z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