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CD" w:rsidRPr="00F30ACD" w:rsidRDefault="00F30ACD" w:rsidP="00F30ACD">
      <w:pPr>
        <w:adjustRightInd w:val="0"/>
        <w:snapToGrid w:val="0"/>
        <w:rPr>
          <w:rFonts w:ascii="仿宋_GB2312" w:eastAsia="仿宋_GB2312" w:hAnsi="方正小标宋简体" w:cs="方正小标宋简体" w:hint="eastAsia"/>
          <w:sz w:val="32"/>
          <w:szCs w:val="32"/>
        </w:rPr>
      </w:pPr>
      <w:r>
        <w:rPr>
          <w:rFonts w:ascii="仿宋_GB2312" w:eastAsia="仿宋_GB2312" w:hAnsi="方正小标宋简体" w:cs="方正小标宋简体" w:hint="eastAsia"/>
          <w:sz w:val="32"/>
          <w:szCs w:val="32"/>
        </w:rPr>
        <w:t>附件2</w:t>
      </w:r>
    </w:p>
    <w:p w:rsidR="00CA6FDB" w:rsidRDefault="00FB6888">
      <w:pPr>
        <w:adjustRightInd w:val="0"/>
        <w:snapToGrid w:val="0"/>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pacing w:val="-20"/>
          <w:sz w:val="44"/>
          <w:szCs w:val="44"/>
        </w:rPr>
        <w:t>山东黄河三角洲人才发展集团</w:t>
      </w:r>
    </w:p>
    <w:p w:rsidR="00CA6FDB" w:rsidRDefault="00FB6888">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公开招聘工作人员应聘须知</w:t>
      </w:r>
    </w:p>
    <w:p w:rsidR="00CA6FDB" w:rsidRDefault="00FB6888" w:rsidP="00F30ACD">
      <w:pPr>
        <w:adjustRightInd w:val="0"/>
        <w:snapToGrid w:val="0"/>
        <w:spacing w:beforeLines="100" w:line="360" w:lineRule="auto"/>
        <w:ind w:firstLineChars="200" w:firstLine="640"/>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应届生、应届高校毕业生是指什么？</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应届生指</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年应届高校毕业生和择业期（指</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届）内未落实过工作单位的高校毕业生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日，须取得学历证书和学位证书。</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届高校毕业生”是指在国内普通高等学校或承担研究生教育任务的科学研究机构中，由国家统一招生且就读期间个人档案、组织关系保管在就读院校（或科研机构），并于当年毕业的学生。“择业期内未落实过工作单位的高校毕业生（</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届）”是指国家统一招生的普通高校毕业生离校时和在国家规定的择业期内未落实过工作单位，其户口、档案、组织关系仍保留在原毕业学校，或保留在各级毕业生就业主管部门（毕业生就业指导服务中心）、各级人才交流服务机构和各级公共就业服务机构的毕业生。</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国家规定择业期内未落实过工作单位的高校毕业生</w:t>
      </w:r>
      <w:r>
        <w:rPr>
          <w:rFonts w:ascii="仿宋_GB2312" w:eastAsia="仿宋_GB2312" w:hAnsi="仿宋_GB2312" w:cs="仿宋_GB2312" w:hint="eastAsia"/>
          <w:sz w:val="32"/>
          <w:szCs w:val="32"/>
        </w:rPr>
        <w:t>，以及在国（境）外教学科研机构学习，与国（境）内高校应届毕业生同期毕业的留学回国人员（含择业期内未落实过工作单位的），可以报考限应届高校毕业生报考岗位，但除提供学历学位相关材料外，还须提供教育部留学服务中心出具的国（境）外学历学位认</w:t>
      </w:r>
      <w:r>
        <w:rPr>
          <w:rFonts w:ascii="仿宋_GB2312" w:eastAsia="仿宋_GB2312" w:hAnsi="仿宋_GB2312" w:cs="仿宋_GB2312" w:hint="eastAsia"/>
          <w:sz w:val="32"/>
          <w:szCs w:val="32"/>
        </w:rPr>
        <w:lastRenderedPageBreak/>
        <w:t>证书等材料。</w:t>
      </w:r>
    </w:p>
    <w:p w:rsidR="00CA6FDB" w:rsidRDefault="00CA6FDB">
      <w:pPr>
        <w:adjustRightInd w:val="0"/>
        <w:snapToGrid w:val="0"/>
        <w:spacing w:line="360" w:lineRule="auto"/>
        <w:ind w:firstLineChars="200" w:firstLine="640"/>
        <w:rPr>
          <w:rFonts w:ascii="黑体" w:eastAsia="黑体" w:hAnsi="黑体" w:cs="黑体"/>
          <w:sz w:val="32"/>
          <w:szCs w:val="32"/>
        </w:rPr>
      </w:pP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留学回国人员可以应聘哪些岗位，需提供哪些材料</w:t>
      </w:r>
      <w:r>
        <w:rPr>
          <w:rFonts w:ascii="黑体" w:eastAsia="黑体" w:hAnsi="黑体" w:cs="黑体"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w:t>
      </w:r>
      <w:r>
        <w:rPr>
          <w:rFonts w:ascii="仿宋_GB2312" w:eastAsia="仿宋_GB2312" w:hAnsi="仿宋_GB2312" w:cs="仿宋_GB2312" w:hint="eastAsia"/>
          <w:sz w:val="32"/>
          <w:szCs w:val="32"/>
        </w:rPr>
        <w:t>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http://www.cscs</w:t>
      </w:r>
      <w:r>
        <w:rPr>
          <w:rFonts w:ascii="仿宋_GB2312" w:eastAsia="仿宋_GB2312" w:hAnsi="仿宋_GB2312" w:cs="仿宋_GB2312" w:hint="eastAsia"/>
          <w:sz w:val="32"/>
          <w:szCs w:val="32"/>
        </w:rPr>
        <w:t>e.edu.cn</w:t>
      </w:r>
      <w:r>
        <w:rPr>
          <w:rFonts w:ascii="仿宋_GB2312" w:eastAsia="仿宋_GB2312" w:hAnsi="仿宋_GB2312" w:cs="仿宋_GB2312" w:hint="eastAsia"/>
          <w:sz w:val="32"/>
          <w:szCs w:val="32"/>
        </w:rPr>
        <w:t>）查询认证的有关要求和程序。</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学历学位及相关证书取得时间有什么要求</w:t>
      </w:r>
      <w:r>
        <w:rPr>
          <w:rFonts w:ascii="黑体" w:eastAsia="黑体" w:hAnsi="黑体" w:cs="黑体"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年普通高校应届毕业生以及与国（境）内普通高校应届毕业生同期毕业的留学回国人员的学历、学位及相关证书，须在</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日前取得。</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岗位汇总表中所要求的专业如何理解</w:t>
      </w:r>
      <w:r>
        <w:rPr>
          <w:rFonts w:ascii="黑体" w:eastAsia="黑体" w:hAnsi="黑体" w:cs="黑体"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岗位汇总表中的专业要求，主要参考教育部制定的现行高等教育专业目录设置。应聘时以应聘人员所获毕业证或国家承认的学历教育证书上注明的专业为准。</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应聘人员在普通全日制高等学历教育阶段取得国家承认的辅修专业证书、双学位证书、第二学士学位证书的，可与</w:t>
      </w:r>
      <w:r>
        <w:rPr>
          <w:rFonts w:ascii="仿宋_GB2312" w:eastAsia="仿宋_GB2312" w:hAnsi="仿宋_GB2312" w:cs="仿宋_GB2312" w:hint="eastAsia"/>
          <w:sz w:val="32"/>
          <w:szCs w:val="32"/>
        </w:rPr>
        <w:t>相应的毕业证书配合使用，依据辅修专业证书、双学位证书、第二学士学位证书注明的专业应聘。</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招聘岗位在教育层次分别明确了对应聘人员的专业要求，一般应聘人员符合一个教育层次的专业要求，即可应聘该岗位。</w:t>
      </w:r>
      <w:r>
        <w:rPr>
          <w:rFonts w:ascii="仿宋_GB2312" w:eastAsia="仿宋_GB2312" w:hAnsi="仿宋_GB2312" w:cs="仿宋_GB2312" w:hint="eastAsia"/>
          <w:sz w:val="32"/>
          <w:szCs w:val="32"/>
        </w:rPr>
        <w:t>招</w:t>
      </w:r>
      <w:r>
        <w:rPr>
          <w:rFonts w:ascii="仿宋_GB2312" w:eastAsia="仿宋_GB2312" w:hAnsi="仿宋_GB2312" w:cs="仿宋_GB2312" w:hint="eastAsia"/>
          <w:sz w:val="32"/>
          <w:szCs w:val="32"/>
        </w:rPr>
        <w:lastRenderedPageBreak/>
        <w:t>聘岗位</w:t>
      </w:r>
      <w:r>
        <w:rPr>
          <w:rFonts w:ascii="仿宋_GB2312" w:eastAsia="仿宋_GB2312" w:hAnsi="仿宋_GB2312" w:cs="仿宋_GB2312" w:hint="eastAsia"/>
          <w:sz w:val="32"/>
          <w:szCs w:val="32"/>
        </w:rPr>
        <w:t>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工作组介绍有关情况，工作组将根据岗位专业需求进行审核。</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岗位汇总表中“其他要求”如何理解</w:t>
      </w:r>
      <w:r>
        <w:rPr>
          <w:rFonts w:ascii="黑体" w:eastAsia="黑体" w:hAnsi="黑体" w:cs="黑体"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其他要求中所涵盖的相关工作经验、执业资格证书、职称证书等要求为必要条件，其中首先录取为录用</w:t>
      </w:r>
      <w:r>
        <w:rPr>
          <w:rFonts w:ascii="仿宋_GB2312" w:eastAsia="仿宋_GB2312" w:hAnsi="仿宋_GB2312" w:cs="仿宋_GB2312" w:hint="eastAsia"/>
          <w:sz w:val="32"/>
          <w:szCs w:val="32"/>
        </w:rPr>
        <w:t>环节启用。</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6.</w:t>
      </w:r>
      <w:r>
        <w:rPr>
          <w:rFonts w:ascii="黑体" w:eastAsia="黑体" w:hAnsi="黑体" w:cs="黑体" w:hint="eastAsia"/>
          <w:sz w:val="32"/>
          <w:szCs w:val="32"/>
        </w:rPr>
        <w:t>具体报名办法？</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登陆指定报名网站按要求如实填写相关个人信息资料。每人限报一个岗位，其中已取得国家承认学历学位人员报考的，须上传学历证书和学位证书原件照片、《教育部学历证书电子注册备案表》（须从中国高等教育学生信息网</w:t>
      </w:r>
      <w:r>
        <w:rPr>
          <w:rFonts w:ascii="仿宋_GB2312" w:eastAsia="仿宋_GB2312" w:hAnsi="仿宋_GB2312" w:cs="仿宋_GB2312" w:hint="eastAsia"/>
          <w:sz w:val="32"/>
          <w:szCs w:val="32"/>
        </w:rPr>
        <w:t>www.chsi.com.cn</w:t>
      </w:r>
      <w:r>
        <w:rPr>
          <w:rFonts w:ascii="仿宋_GB2312" w:eastAsia="仿宋_GB2312" w:hAnsi="仿宋_GB2312" w:cs="仿宋_GB2312" w:hint="eastAsia"/>
          <w:sz w:val="32"/>
          <w:szCs w:val="32"/>
        </w:rPr>
        <w:t>下载）；取得国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外学历学位人员报考的，还须上传教育部留学服务中心出具的国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外学历学位认证书原</w:t>
      </w:r>
      <w:r>
        <w:rPr>
          <w:rFonts w:ascii="仿宋_GB2312" w:eastAsia="仿宋_GB2312" w:hAnsi="仿宋_GB2312" w:cs="仿宋_GB2312" w:hint="eastAsia"/>
          <w:sz w:val="32"/>
          <w:szCs w:val="32"/>
        </w:rPr>
        <w:lastRenderedPageBreak/>
        <w:t>件照片；</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年应届毕业生报考的，须上传《教育部学籍在线验证报告》（须从中国高等教育学生信息网</w:t>
      </w:r>
      <w:r>
        <w:rPr>
          <w:rFonts w:ascii="仿宋_GB2312" w:eastAsia="仿宋_GB2312" w:hAnsi="仿宋_GB2312" w:cs="仿宋_GB2312" w:hint="eastAsia"/>
          <w:sz w:val="32"/>
          <w:szCs w:val="32"/>
        </w:rPr>
        <w:t>www.chsi.com.cn</w:t>
      </w:r>
      <w:r>
        <w:rPr>
          <w:rFonts w:ascii="仿宋_GB2312" w:eastAsia="仿宋_GB2312" w:hAnsi="仿宋_GB2312" w:cs="仿宋_GB2312" w:hint="eastAsia"/>
          <w:sz w:val="32"/>
          <w:szCs w:val="32"/>
        </w:rPr>
        <w:t>下载）和学校核发的</w:t>
      </w:r>
      <w:r>
        <w:rPr>
          <w:rFonts w:ascii="仿宋_GB2312" w:eastAsia="仿宋_GB2312" w:hAnsi="仿宋_GB2312" w:cs="仿宋_GB2312" w:hint="eastAsia"/>
          <w:sz w:val="32"/>
          <w:szCs w:val="32"/>
        </w:rPr>
        <w:t>《就业推荐表》原件照片。岗位要求取得相应资格证书及工作经历的，须同时上传相关证书、单位社保缴纳证明或其他证明材料照片（证件或证明材料原件照片内容须清晰，文件格式为</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格式，文件大小为</w:t>
      </w:r>
      <w:r>
        <w:rPr>
          <w:rFonts w:ascii="仿宋_GB2312" w:eastAsia="仿宋_GB2312" w:hAnsi="仿宋_GB2312" w:cs="仿宋_GB2312" w:hint="eastAsia"/>
          <w:sz w:val="32"/>
          <w:szCs w:val="32"/>
        </w:rPr>
        <w:t>100K</w:t>
      </w:r>
      <w:r>
        <w:rPr>
          <w:rFonts w:ascii="仿宋_GB2312" w:eastAsia="仿宋_GB2312" w:hAnsi="仿宋_GB2312" w:cs="仿宋_GB2312" w:hint="eastAsia"/>
          <w:sz w:val="32"/>
          <w:szCs w:val="32"/>
        </w:rPr>
        <w:t>以下）；照片处理工具须从报名系统下载。电子版照片须为近期免冠彩色证件照。</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网上填写报名信息时应注意什么</w:t>
      </w:r>
      <w:r>
        <w:rPr>
          <w:rFonts w:ascii="黑体" w:eastAsia="黑体" w:hAnsi="黑体" w:cs="黑体"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时，应聘人员要认真阅读网上报名系统有关提示说明和诚信承诺书，提交的报名申请材料必须真实、准确、完整，能够体现报考岗位的要求。因提交报名申请材料不准确、不完整、不符合要求，影响网上报名的，由应聘人员本人承担相</w:t>
      </w:r>
      <w:r>
        <w:rPr>
          <w:rFonts w:ascii="仿宋_GB2312" w:eastAsia="仿宋_GB2312" w:hAnsi="仿宋_GB2312" w:cs="仿宋_GB2312" w:hint="eastAsia"/>
          <w:sz w:val="32"/>
          <w:szCs w:val="32"/>
        </w:rPr>
        <w:t>应后果。应聘人员的申请材料、信息不实或者不符合报名条件的，一经查实，即取消报考资格。对伪造、变造有关证件、材料、信息，骗取考试资格的，按照有关规定处理。</w:t>
      </w:r>
    </w:p>
    <w:p w:rsidR="00CA6FDB" w:rsidRDefault="00FB6888">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8.</w:t>
      </w:r>
      <w:r>
        <w:rPr>
          <w:rFonts w:ascii="黑体" w:eastAsia="黑体" w:hAnsi="黑体" w:cs="黑体" w:hint="eastAsia"/>
          <w:sz w:val="32"/>
          <w:szCs w:val="32"/>
        </w:rPr>
        <w:t>本次招聘中的有效身份证件指的是什么</w:t>
      </w:r>
      <w:r>
        <w:rPr>
          <w:rFonts w:ascii="黑体" w:eastAsia="黑体" w:hAnsi="黑体" w:cs="黑体"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有效身份证件包括有效期限内的居民身份证、临时居民身份证、港澳居民来往内地通行证、台湾居民来往大陆通行证。请考</w:t>
      </w:r>
      <w:r>
        <w:rPr>
          <w:rFonts w:ascii="仿宋_GB2312" w:eastAsia="仿宋_GB2312" w:hAnsi="仿宋_GB2312" w:cs="仿宋_GB2312" w:hint="eastAsia"/>
          <w:sz w:val="32"/>
          <w:szCs w:val="32"/>
        </w:rPr>
        <w:lastRenderedPageBreak/>
        <w:t>生妥善保管本人有效居民身份证件，过期或丢失的，请务必在考前及时到公安机关换领或补办。</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9.</w:t>
      </w:r>
      <w:r>
        <w:rPr>
          <w:rFonts w:ascii="黑体" w:eastAsia="黑体" w:hAnsi="黑体" w:cs="黑体" w:hint="eastAsia"/>
          <w:sz w:val="32"/>
          <w:szCs w:val="32"/>
        </w:rPr>
        <w:t>网上报名信息表中的“工作单位”栏如何填写？</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w:t>
      </w:r>
      <w:r>
        <w:rPr>
          <w:rFonts w:ascii="仿宋_GB2312" w:eastAsia="仿宋_GB2312" w:hAnsi="仿宋_GB2312" w:cs="仿宋_GB2312" w:hint="eastAsia"/>
          <w:sz w:val="32"/>
          <w:szCs w:val="32"/>
        </w:rPr>
        <w:t>工单位。工作单位、工作经历信息主要通过社会保险缴费，单位证明（如有）等情况确定。</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10.</w:t>
      </w:r>
      <w:r>
        <w:rPr>
          <w:rFonts w:ascii="黑体" w:eastAsia="黑体" w:hAnsi="黑体" w:cs="黑体" w:hint="eastAsia"/>
          <w:sz w:val="32"/>
          <w:szCs w:val="32"/>
        </w:rPr>
        <w:t>未通过资格初审的报名信息能否修改</w:t>
      </w:r>
      <w:r>
        <w:rPr>
          <w:rFonts w:ascii="黑体" w:eastAsia="黑体" w:hAnsi="黑体" w:cs="黑体"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前，尚未初审或者初审未通过的，报名人员可以更改、补充报名信息，也可以改报其他岗位。其中，审核结果要求补充信息的，应当及时完整地补充报名信息。</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后，尚未初审或者初审未通过的，不能再改报其他岗位，不能再修改、补充报名信息。</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11.</w:t>
      </w:r>
      <w:r>
        <w:rPr>
          <w:rFonts w:ascii="黑体" w:eastAsia="黑体" w:hAnsi="黑体" w:cs="黑体" w:hint="eastAsia"/>
          <w:sz w:val="32"/>
          <w:szCs w:val="32"/>
        </w:rPr>
        <w:t>什么是岗位改报</w:t>
      </w:r>
      <w:r>
        <w:rPr>
          <w:rFonts w:ascii="黑体" w:eastAsia="黑体" w:hAnsi="黑体" w:cs="黑体"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为保障广大考生的应聘权利，对于应聘人数达不到规定比例，取消招聘岗位的应聘人员，工作组将</w:t>
      </w:r>
      <w:r>
        <w:rPr>
          <w:rFonts w:ascii="仿宋_GB2312" w:eastAsia="仿宋_GB2312" w:hAnsi="仿宋_GB2312" w:cs="仿宋_GB2312" w:hint="eastAsia"/>
          <w:sz w:val="32"/>
          <w:szCs w:val="32"/>
        </w:rPr>
        <w:t>组织应聘人员在规定时间内改报本次招聘中的其他符合条件岗位。改报只进行一次，未通过资格审查的不能改报。</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如果应聘人员自愿放弃改报或因没有其他符合条件的岗位</w:t>
      </w:r>
      <w:r>
        <w:rPr>
          <w:rFonts w:ascii="仿宋_GB2312" w:eastAsia="仿宋_GB2312" w:hAnsi="仿宋_GB2312" w:cs="仿宋_GB2312" w:hint="eastAsia"/>
          <w:sz w:val="32"/>
          <w:szCs w:val="32"/>
        </w:rPr>
        <w:lastRenderedPageBreak/>
        <w:t>而不能改报的，考试机构将为其办理考务费退费。请应聘人员在确认缴费后，注意关注取消岗位公告，并保持通讯畅通。</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取消招聘计划的应聘人员应根据公告要求，在规定时间内由本人申请，可改报《</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年山东黄河三角洲人才发展集团有限公司招聘岗位计划表》</w:t>
      </w:r>
      <w:r>
        <w:rPr>
          <w:rFonts w:ascii="仿宋_GB2312" w:eastAsia="仿宋_GB2312" w:hAnsi="仿宋_GB2312" w:cs="仿宋_GB2312" w:hint="eastAsia"/>
          <w:sz w:val="32"/>
          <w:szCs w:val="32"/>
        </w:rPr>
        <w:t>。请应聘人员在确认缴费后，关注取消岗位公告，并保持通讯畅通。在规定时间内未申请改报的，视为自愿放弃应聘资格。</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12.</w:t>
      </w:r>
      <w:r>
        <w:rPr>
          <w:rFonts w:ascii="黑体" w:eastAsia="黑体" w:hAnsi="黑体" w:cs="黑体" w:hint="eastAsia"/>
          <w:sz w:val="32"/>
          <w:szCs w:val="32"/>
        </w:rPr>
        <w:t>进入资格复审的应聘人员需提交哪些证明材料</w:t>
      </w:r>
      <w:r>
        <w:rPr>
          <w:rFonts w:ascii="黑体" w:eastAsia="黑体" w:hAnsi="黑体" w:cs="黑体"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应届生</w:t>
      </w:r>
      <w:r>
        <w:rPr>
          <w:rFonts w:ascii="仿宋_GB2312" w:eastAsia="仿宋_GB2312" w:hAnsi="仿宋_GB2312" w:cs="仿宋_GB2312" w:hint="eastAsia"/>
          <w:sz w:val="32"/>
          <w:szCs w:val="32"/>
        </w:rPr>
        <w:t>应提交的相关资料：一寸照片两张、本人有效身份证、《</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年山东黄河三角洲人才发展集团有限公司招聘工作人员报名登记表</w:t>
      </w:r>
      <w:r>
        <w:rPr>
          <w:rFonts w:ascii="仿宋_GB2312" w:eastAsia="仿宋_GB2312" w:hAnsi="仿宋_GB2312" w:cs="仿宋_GB2312" w:hint="eastAsia"/>
          <w:sz w:val="32"/>
          <w:szCs w:val="32"/>
        </w:rPr>
        <w:t>》、《教育部学历证书电子注册备案表》、毕业证书、学位证书、资格证书（或其他可查证的证明材料）</w:t>
      </w:r>
      <w:r>
        <w:rPr>
          <w:rFonts w:ascii="仿宋_GB2312" w:eastAsia="仿宋_GB2312" w:hAnsi="仿宋_GB2312" w:cs="仿宋_GB2312" w:hint="eastAsia"/>
          <w:sz w:val="32"/>
          <w:szCs w:val="32"/>
        </w:rPr>
        <w:t>等其他相关资料</w:t>
      </w:r>
      <w:r>
        <w:rPr>
          <w:rFonts w:ascii="仿宋_GB2312" w:eastAsia="仿宋_GB2312" w:hAnsi="仿宋_GB2312" w:cs="仿宋_GB2312"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非应届生另行</w:t>
      </w:r>
      <w:r>
        <w:rPr>
          <w:rFonts w:ascii="仿宋_GB2312" w:eastAsia="仿宋_GB2312" w:hAnsi="仿宋_GB2312" w:cs="仿宋_GB2312" w:hint="eastAsia"/>
          <w:sz w:val="32"/>
          <w:szCs w:val="32"/>
        </w:rPr>
        <w:t>再</w:t>
      </w:r>
      <w:r>
        <w:rPr>
          <w:rFonts w:ascii="仿宋_GB2312" w:eastAsia="仿宋_GB2312" w:hAnsi="仿宋_GB2312" w:cs="仿宋_GB2312" w:hint="eastAsia"/>
          <w:sz w:val="32"/>
          <w:szCs w:val="32"/>
        </w:rPr>
        <w:t>提供资格证书、工作经历证明（根据岗位要求，同时提供四库一平台查询的工作业绩证明）。</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以上资料均需提供原件及</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纸复印件各一份，复印件留存。审查通过后现场领取面试通知单。经审查不具备报考条件的，将取消其面试资格。</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13</w:t>
      </w:r>
      <w:r>
        <w:rPr>
          <w:rFonts w:ascii="黑体" w:eastAsia="黑体" w:hAnsi="黑体" w:cs="黑体" w:hint="eastAsia"/>
          <w:sz w:val="32"/>
          <w:szCs w:val="32"/>
        </w:rPr>
        <w:t>.</w:t>
      </w:r>
      <w:r>
        <w:rPr>
          <w:rFonts w:ascii="黑体" w:eastAsia="黑体" w:hAnsi="黑体" w:cs="黑体" w:hint="eastAsia"/>
          <w:sz w:val="32"/>
          <w:szCs w:val="32"/>
        </w:rPr>
        <w:t>减免考务费如何办理</w:t>
      </w:r>
      <w:r>
        <w:rPr>
          <w:rFonts w:ascii="黑体" w:eastAsia="黑体" w:hAnsi="黑体" w:cs="黑体"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拟享受减免考务费用的最低生活保障家庭人员、脱贫享受政策人口和防止返贫监测帮扶对象，在报名系统完成报名信息填报并通过资格初审后，点击“网上缴费”中的“减免费用申请”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并于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前按照系统提示上传减免材料。</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减免考务费所需材料包括：</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最低生活保障家庭人员凭其家庭所在地的县（市、区）民政部门出具的享受最低生活保障的证明或低保证；脱贫享受政策人口和防止返贫监测帮扶对象凭其家庭所在地的县（市、区）乡村振兴部门出具的有关证明。</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）本人身份证。应聘人员减免申请提交</w:t>
      </w:r>
      <w:r>
        <w:rPr>
          <w:rFonts w:ascii="仿宋_GB2312" w:eastAsia="仿宋_GB2312" w:hAnsi="仿宋_GB2312" w:cs="仿宋_GB2312" w:hint="eastAsia"/>
          <w:sz w:val="32"/>
          <w:szCs w:val="32"/>
        </w:rPr>
        <w:t>后，请于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bookmarkStart w:id="0" w:name="_GoBack"/>
      <w:bookmarkEnd w:id="0"/>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前登录报名系统查看个人应聘状态。减免申请通过后，个人应聘状态将显示为</w:t>
      </w:r>
      <w:r>
        <w:rPr>
          <w:rFonts w:ascii="仿宋_GB2312" w:eastAsia="仿宋_GB2312" w:hAnsi="仿宋_GB2312" w:cs="仿宋_GB2312" w:hint="eastAsia"/>
          <w:sz w:val="32"/>
          <w:szCs w:val="32"/>
        </w:rPr>
        <w:t>“完成”。应聘人员须在规定时间内登录报名系统提交减免申请，逾期不再受理。</w:t>
      </w:r>
    </w:p>
    <w:p w:rsidR="00CA6FDB" w:rsidRDefault="00FB6888">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14.</w:t>
      </w:r>
      <w:r>
        <w:rPr>
          <w:rFonts w:ascii="黑体" w:eastAsia="黑体" w:hAnsi="黑体" w:cs="黑体" w:hint="eastAsia"/>
          <w:sz w:val="32"/>
          <w:szCs w:val="32"/>
        </w:rPr>
        <w:t>对招聘岗位资格条件有疑问如何咨询</w:t>
      </w:r>
      <w:r>
        <w:rPr>
          <w:rFonts w:ascii="黑体" w:eastAsia="黑体" w:hAnsi="黑体" w:cs="黑体" w:hint="eastAsia"/>
          <w:sz w:val="32"/>
          <w:szCs w:val="32"/>
        </w:rPr>
        <w:t>?</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对招聘岗位资格条件和其他内容有疑问的，请与东营众邦人力资源有限责任公司工作组联系。</w:t>
      </w:r>
    </w:p>
    <w:p w:rsidR="00CA6FDB" w:rsidRDefault="00FB6888">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w:t>
      </w:r>
      <w:r>
        <w:rPr>
          <w:rFonts w:ascii="仿宋_GB2312" w:eastAsia="仿宋_GB2312" w:hAnsi="仿宋_GB2312" w:cs="仿宋_GB2312" w:hint="eastAsia"/>
          <w:sz w:val="32"/>
          <w:szCs w:val="32"/>
        </w:rPr>
        <w:t>0546-7019068</w:t>
      </w:r>
      <w:r>
        <w:rPr>
          <w:rFonts w:ascii="仿宋_GB2312" w:eastAsia="仿宋_GB2312" w:hAnsi="仿宋_GB2312" w:cs="仿宋_GB2312" w:hint="eastAsia"/>
          <w:sz w:val="32"/>
          <w:szCs w:val="32"/>
        </w:rPr>
        <w:t xml:space="preserve"> 7019069</w:t>
      </w:r>
    </w:p>
    <w:sectPr w:rsidR="00CA6FDB" w:rsidSect="00CA6FDB">
      <w:footerReference w:type="default" r:id="rId7"/>
      <w:pgSz w:w="11906" w:h="16838"/>
      <w:pgMar w:top="1531" w:right="1474" w:bottom="1644"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888" w:rsidRDefault="00FB6888" w:rsidP="00CA6FDB">
      <w:r>
        <w:separator/>
      </w:r>
    </w:p>
  </w:endnote>
  <w:endnote w:type="continuationSeparator" w:id="1">
    <w:p w:rsidR="00FB6888" w:rsidRDefault="00FB6888" w:rsidP="00CA6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B" w:rsidRDefault="00CA6FD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A6FDB" w:rsidRDefault="00CA6FDB">
                <w:pPr>
                  <w:pStyle w:val="a3"/>
                </w:pPr>
                <w:r>
                  <w:rPr>
                    <w:rFonts w:ascii="宋体" w:eastAsia="宋体" w:hAnsi="宋体" w:cs="宋体" w:hint="eastAsia"/>
                    <w:sz w:val="28"/>
                    <w:szCs w:val="28"/>
                  </w:rPr>
                  <w:fldChar w:fldCharType="begin"/>
                </w:r>
                <w:r w:rsidR="00FB6888">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30AC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888" w:rsidRDefault="00FB6888" w:rsidP="00CA6FDB">
      <w:r>
        <w:separator/>
      </w:r>
    </w:p>
  </w:footnote>
  <w:footnote w:type="continuationSeparator" w:id="1">
    <w:p w:rsidR="00FB6888" w:rsidRDefault="00FB6888" w:rsidP="00CA6F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djYjFlMzRlMjU4NjM2OWYxNGQzMTJlOWZkYmFlOGEifQ=="/>
  </w:docVars>
  <w:rsids>
    <w:rsidRoot w:val="5B875386"/>
    <w:rsid w:val="00663126"/>
    <w:rsid w:val="00CA6FDB"/>
    <w:rsid w:val="00F30ACD"/>
    <w:rsid w:val="00FB6888"/>
    <w:rsid w:val="0D7E432C"/>
    <w:rsid w:val="0DFE11D3"/>
    <w:rsid w:val="0ED9579C"/>
    <w:rsid w:val="1E7F6F30"/>
    <w:rsid w:val="209634ED"/>
    <w:rsid w:val="22BD2CEF"/>
    <w:rsid w:val="251C2DCA"/>
    <w:rsid w:val="29995DFC"/>
    <w:rsid w:val="2AB32EED"/>
    <w:rsid w:val="2D460049"/>
    <w:rsid w:val="2FC040E2"/>
    <w:rsid w:val="2FD82F08"/>
    <w:rsid w:val="31C12394"/>
    <w:rsid w:val="328A2CCF"/>
    <w:rsid w:val="33D4015C"/>
    <w:rsid w:val="34764ACE"/>
    <w:rsid w:val="38E26DA6"/>
    <w:rsid w:val="3C700C3E"/>
    <w:rsid w:val="3E4D1237"/>
    <w:rsid w:val="4BD9235C"/>
    <w:rsid w:val="4C4A6F6C"/>
    <w:rsid w:val="4F2E29BF"/>
    <w:rsid w:val="5B875386"/>
    <w:rsid w:val="60285208"/>
    <w:rsid w:val="60613064"/>
    <w:rsid w:val="610417D1"/>
    <w:rsid w:val="663F7D49"/>
    <w:rsid w:val="68085BF0"/>
    <w:rsid w:val="69B82F60"/>
    <w:rsid w:val="6DBF65E0"/>
    <w:rsid w:val="78941235"/>
    <w:rsid w:val="797057FE"/>
    <w:rsid w:val="7D036989"/>
    <w:rsid w:val="7F192494"/>
    <w:rsid w:val="7F9A3B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FD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A6FDB"/>
    <w:pPr>
      <w:tabs>
        <w:tab w:val="center" w:pos="4153"/>
        <w:tab w:val="right" w:pos="8306"/>
      </w:tabs>
      <w:snapToGrid w:val="0"/>
      <w:jc w:val="left"/>
    </w:pPr>
    <w:rPr>
      <w:sz w:val="18"/>
    </w:rPr>
  </w:style>
  <w:style w:type="paragraph" w:styleId="a4">
    <w:name w:val="header"/>
    <w:basedOn w:val="a"/>
    <w:qFormat/>
    <w:rsid w:val="00CA6F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526</Words>
  <Characters>3004</Characters>
  <Application>Microsoft Office Word</Application>
  <DocSecurity>0</DocSecurity>
  <Lines>25</Lines>
  <Paragraphs>7</Paragraphs>
  <ScaleCrop>false</ScaleCrop>
  <Company>微软中国</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2</cp:revision>
  <cp:lastPrinted>2023-03-15T01:00:00Z</cp:lastPrinted>
  <dcterms:created xsi:type="dcterms:W3CDTF">2023-02-23T03:40:00Z</dcterms:created>
  <dcterms:modified xsi:type="dcterms:W3CDTF">2023-08-17T07:12:00Z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AED3472362F1429DBF0B0580AE4346AF_13</vt:lpwstr>
  </property>
</Properties>
</file>