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招远</w:t>
      </w:r>
      <w:r>
        <w:rPr>
          <w:rFonts w:hint="eastAsia" w:ascii="方正小标宋简体" w:hAnsi="方正小标宋简体" w:eastAsia="方正小标宋简体" w:cs="方正小标宋简体"/>
          <w:bCs/>
          <w:kern w:val="0"/>
          <w:sz w:val="44"/>
          <w:szCs w:val="44"/>
          <w:highlight w:val="none"/>
        </w:rPr>
        <w:t>市</w:t>
      </w:r>
      <w:r>
        <w:rPr>
          <w:rFonts w:hint="eastAsia" w:ascii="方正小标宋简体" w:hAnsi="方正小标宋简体" w:eastAsia="方正小标宋简体" w:cs="方正小标宋简体"/>
          <w:bCs/>
          <w:kern w:val="0"/>
          <w:sz w:val="44"/>
          <w:szCs w:val="44"/>
          <w:highlight w:val="none"/>
          <w:lang w:eastAsia="zh-CN"/>
        </w:rPr>
        <w:t>融媒体中心</w:t>
      </w:r>
      <w:r>
        <w:rPr>
          <w:rFonts w:hint="eastAsia" w:ascii="方正小标宋简体" w:hAnsi="方正小标宋简体" w:eastAsia="方正小标宋简体" w:cs="方正小标宋简体"/>
          <w:bCs/>
          <w:kern w:val="0"/>
          <w:sz w:val="44"/>
          <w:szCs w:val="44"/>
          <w:highlight w:val="none"/>
        </w:rPr>
        <w:t>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招远</w:t>
      </w:r>
      <w:r>
        <w:rPr>
          <w:rFonts w:hint="eastAsia" w:ascii="仿宋_GB2312" w:hAnsi="仿宋" w:eastAsia="仿宋_GB2312"/>
          <w:sz w:val="32"/>
          <w:szCs w:val="32"/>
          <w:highlight w:val="none"/>
        </w:rPr>
        <w:t>市</w:t>
      </w:r>
      <w:r>
        <w:rPr>
          <w:rFonts w:hint="eastAsia" w:ascii="仿宋_GB2312" w:hAnsi="仿宋" w:eastAsia="仿宋_GB2312"/>
          <w:sz w:val="32"/>
          <w:szCs w:val="32"/>
          <w:highlight w:val="none"/>
          <w:lang w:eastAsia="zh-CN"/>
        </w:rPr>
        <w:t>融媒体中心</w:t>
      </w:r>
      <w:r>
        <w:rPr>
          <w:rFonts w:hint="eastAsia" w:ascii="仿宋_GB2312" w:hAnsi="仿宋" w:eastAsia="仿宋_GB2312"/>
          <w:sz w:val="32"/>
          <w:szCs w:val="32"/>
          <w:highlight w:val="none"/>
        </w:rPr>
        <w:t>公开招聘工作人员简章》（以下简称《简章》）规定的条件及招聘岗位资格条件者，均可应聘。</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28</w:t>
      </w:r>
      <w:r>
        <w:rPr>
          <w:rFonts w:hint="eastAsia" w:ascii="仿宋_GB2312" w:hAnsi="仿宋" w:eastAsia="仿宋_GB2312"/>
          <w:sz w:val="32"/>
          <w:szCs w:val="32"/>
          <w:highlight w:val="none"/>
        </w:rPr>
        <w:t>日（含）以后出生；岗位另有要求的，以岗位要求为准。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2023年普通高校应届毕业生以及与国（境）内普通高校应届毕业生同期毕业的留学回国人员的学历、学位及相关证书，须在2023年8月31日以前取得；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其他人员应聘的，须在2023年8月28日前取得国家承认的学历、学位及相关证书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pStyle w:val="19"/>
        <w:keepNext w:val="0"/>
        <w:keepLines w:val="0"/>
        <w:pageBreakBefore w:val="0"/>
        <w:widowControl w:val="0"/>
        <w:kinsoku/>
        <w:wordWrap/>
        <w:overflowPunct/>
        <w:topLinePunct w:val="0"/>
        <w:bidi w:val="0"/>
        <w:spacing w:line="48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w:t>
      </w:r>
      <w:r>
        <w:rPr>
          <w:rFonts w:hint="eastAsia" w:ascii="黑体" w:hAnsi="黑体" w:eastAsia="黑体" w:cs="黑体"/>
          <w:kern w:val="0"/>
          <w:sz w:val="32"/>
          <w:szCs w:val="32"/>
          <w:highlight w:val="none"/>
          <w:lang w:val="en-US" w:eastAsia="zh-CN" w:bidi="ar-SA"/>
        </w:rPr>
        <w:t>报名登记表上</w:t>
      </w:r>
      <w:r>
        <w:rPr>
          <w:rFonts w:hint="default" w:ascii="黑体" w:hAnsi="黑体" w:eastAsia="黑体" w:cs="黑体"/>
          <w:kern w:val="0"/>
          <w:sz w:val="32"/>
          <w:szCs w:val="32"/>
          <w:highlight w:val="none"/>
          <w:lang w:val="en-US" w:eastAsia="zh-CN" w:bidi="ar-SA"/>
        </w:rPr>
        <w:t>提供的照片有什么要求？</w:t>
      </w:r>
    </w:p>
    <w:p>
      <w:pPr>
        <w:keepNext w:val="0"/>
        <w:keepLines w:val="0"/>
        <w:pageBreakBefore w:val="0"/>
        <w:widowControl w:val="0"/>
        <w:kinsoku/>
        <w:wordWrap/>
        <w:overflowPunct/>
        <w:topLinePunct w:val="0"/>
        <w:bidi w:val="0"/>
        <w:adjustRightInd/>
        <w:snapToGrid/>
        <w:spacing w:line="480" w:lineRule="exact"/>
        <w:ind w:firstLine="643" w:firstLineChars="200"/>
        <w:jc w:val="both"/>
        <w:textAlignment w:val="auto"/>
        <w:outlineLvl w:val="9"/>
        <w:rPr>
          <w:rFonts w:hint="eastAsia" w:ascii="仿宋_GB2312" w:hAnsi="仿宋_GB2312" w:eastAsia="仿宋_GB2312" w:cs="仿宋_GB2312"/>
          <w:kern w:val="0"/>
          <w:sz w:val="32"/>
          <w:szCs w:val="32"/>
          <w:highlight w:val="none"/>
        </w:rPr>
      </w:pPr>
      <w:r>
        <w:rPr>
          <w:rFonts w:hint="default" w:ascii="Times New Roman" w:hAnsi="Times New Roman" w:eastAsia="仿宋_GB2312" w:cs="Times New Roman"/>
          <w:b/>
          <w:bCs/>
          <w:color w:val="auto"/>
          <w:sz w:val="32"/>
          <w:szCs w:val="32"/>
          <w:highlight w:val="none"/>
          <w:u w:val="none"/>
        </w:rPr>
        <w:t>照片必须</w:t>
      </w:r>
      <w:r>
        <w:rPr>
          <w:rFonts w:hint="default" w:ascii="Times New Roman" w:hAnsi="Times New Roman" w:eastAsia="仿宋_GB2312" w:cs="Times New Roman"/>
          <w:color w:val="auto"/>
          <w:sz w:val="32"/>
          <w:szCs w:val="32"/>
          <w:highlight w:val="none"/>
          <w:u w:val="none"/>
        </w:rPr>
        <w:t>是近期</w:t>
      </w:r>
      <w:r>
        <w:rPr>
          <w:rFonts w:hint="eastAsia" w:ascii="仿宋_GB2312" w:hAnsi="仿宋" w:eastAsia="仿宋_GB2312"/>
          <w:color w:val="auto"/>
          <w:sz w:val="32"/>
          <w:szCs w:val="32"/>
          <w:highlight w:val="none"/>
          <w:lang w:val="en-US" w:eastAsia="zh-CN"/>
        </w:rPr>
        <w:t>1</w:t>
      </w:r>
      <w:r>
        <w:rPr>
          <w:rFonts w:hint="eastAsia" w:eastAsia="仿宋_GB2312" w:cs="Times New Roman"/>
          <w:color w:val="auto"/>
          <w:sz w:val="32"/>
          <w:szCs w:val="32"/>
          <w:highlight w:val="none"/>
          <w:u w:val="none"/>
          <w:lang w:val="en-US" w:eastAsia="zh-CN"/>
        </w:rPr>
        <w:t>寸</w:t>
      </w:r>
      <w:r>
        <w:rPr>
          <w:rFonts w:hint="default" w:ascii="Times New Roman" w:hAnsi="Times New Roman" w:eastAsia="仿宋_GB2312" w:cs="Times New Roman"/>
          <w:color w:val="auto"/>
          <w:sz w:val="32"/>
          <w:szCs w:val="32"/>
          <w:highlight w:val="none"/>
          <w:u w:val="none"/>
        </w:rPr>
        <w:t>正面免冠</w:t>
      </w:r>
      <w:r>
        <w:rPr>
          <w:rFonts w:hint="eastAsia" w:eastAsia="仿宋_GB2312" w:cs="Times New Roman"/>
          <w:color w:val="auto"/>
          <w:sz w:val="32"/>
          <w:szCs w:val="32"/>
          <w:highlight w:val="none"/>
          <w:u w:val="none"/>
          <w:lang w:eastAsia="zh-CN"/>
        </w:rPr>
        <w:t>、素颜未加任何修饰</w:t>
      </w:r>
      <w:r>
        <w:rPr>
          <w:rFonts w:hint="default" w:ascii="Times New Roman" w:hAnsi="Times New Roman" w:eastAsia="仿宋_GB2312" w:cs="Times New Roman"/>
          <w:color w:val="auto"/>
          <w:sz w:val="32"/>
          <w:szCs w:val="32"/>
          <w:highlight w:val="none"/>
          <w:u w:val="none"/>
        </w:rPr>
        <w:t>照，</w:t>
      </w:r>
      <w:r>
        <w:rPr>
          <w:rFonts w:hint="eastAsia" w:eastAsia="仿宋_GB2312" w:cs="Times New Roman"/>
          <w:color w:val="auto"/>
          <w:sz w:val="32"/>
          <w:szCs w:val="32"/>
          <w:highlight w:val="none"/>
          <w:u w:val="none"/>
          <w:lang w:eastAsia="zh-CN"/>
        </w:rPr>
        <w:t>长发的不得遮住双耳，</w:t>
      </w:r>
      <w:r>
        <w:rPr>
          <w:rFonts w:hint="default" w:ascii="Times New Roman" w:hAnsi="Times New Roman" w:eastAsia="仿宋_GB2312" w:cs="Times New Roman"/>
          <w:color w:val="auto"/>
          <w:sz w:val="32"/>
          <w:szCs w:val="32"/>
          <w:highlight w:val="none"/>
          <w:u w:val="none"/>
        </w:rPr>
        <w:t>并且与</w:t>
      </w:r>
      <w:r>
        <w:rPr>
          <w:rFonts w:hint="eastAsia" w:eastAsia="仿宋_GB2312" w:cs="Times New Roman"/>
          <w:color w:val="auto"/>
          <w:sz w:val="32"/>
          <w:szCs w:val="32"/>
          <w:highlight w:val="none"/>
          <w:u w:val="none"/>
          <w:lang w:eastAsia="zh-CN"/>
        </w:rPr>
        <w:t>笔试前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ascii="仿宋_GB2312" w:hAnsi="仿宋_GB2312" w:eastAsia="仿宋_GB2312" w:cs="仿宋_GB2312"/>
          <w:kern w:val="0"/>
          <w:sz w:val="32"/>
          <w:szCs w:val="32"/>
          <w:highlight w:val="none"/>
          <w:lang w:eastAsia="zh-CN"/>
        </w:rPr>
        <w:t>现场资格审查和考察</w:t>
      </w:r>
      <w:r>
        <w:rPr>
          <w:rFonts w:hint="eastAsia" w:ascii="仿宋_GB2312" w:hAnsi="仿宋_GB2312" w:eastAsia="仿宋_GB2312" w:cs="仿宋_GB2312"/>
          <w:kern w:val="0"/>
          <w:sz w:val="32"/>
          <w:szCs w:val="32"/>
          <w:highlight w:val="none"/>
        </w:rPr>
        <w:t>环节与劳动用工备案、社会保险缴费记录等进行比对。</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bidi w:val="0"/>
        <w:spacing w:line="48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keepNext w:val="0"/>
        <w:keepLines w:val="0"/>
        <w:pageBreakBefore w:val="0"/>
        <w:kinsoku/>
        <w:wordWrap/>
        <w:overflowPunct/>
        <w:topLinePunct w:val="0"/>
        <w:bidi w:val="0"/>
        <w:spacing w:line="480" w:lineRule="exact"/>
        <w:ind w:firstLine="640" w:firstLineChars="200"/>
        <w:textAlignment w:val="auto"/>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应聘人员报名时间以邮件收到时间为准。</w:t>
      </w:r>
    </w:p>
    <w:p>
      <w:pPr>
        <w:keepNext w:val="0"/>
        <w:keepLines w:val="0"/>
        <w:pageBreakBefore w:val="0"/>
        <w:kinsoku/>
        <w:wordWrap/>
        <w:overflowPunct/>
        <w:topLinePunct w:val="0"/>
        <w:bidi w:val="0"/>
        <w:snapToGrid w:val="0"/>
        <w:spacing w:line="480" w:lineRule="exact"/>
        <w:ind w:firstLine="627" w:firstLineChars="196"/>
        <w:textAlignment w:val="auto"/>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2</w:t>
      </w:r>
      <w:r>
        <w:rPr>
          <w:rFonts w:hint="eastAsia" w:ascii="黑体" w:hAnsi="黑体" w:eastAsia="黑体" w:cs="黑体"/>
          <w:sz w:val="32"/>
          <w:szCs w:val="32"/>
          <w:highlight w:val="none"/>
        </w:rPr>
        <w:t>.填报相关表格、信息时需注意什么？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hint="eastAsia" w:eastAsia="仿宋_GB2312"/>
          <w:sz w:val="32"/>
          <w:szCs w:val="32"/>
          <w:highlight w:val="none"/>
          <w:lang w:eastAsia="zh-CN"/>
        </w:rPr>
        <w:t>报名</w:t>
      </w:r>
      <w:r>
        <w:rPr>
          <w:rFonts w:eastAsia="仿宋_GB2312"/>
          <w:sz w:val="32"/>
          <w:szCs w:val="32"/>
          <w:highlight w:val="none"/>
        </w:rPr>
        <w:t>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16</w:t>
      </w:r>
      <w:r>
        <w:rPr>
          <w:rFonts w:hint="eastAsia" w:ascii="黑体" w:hAnsi="黑体" w:eastAsia="黑体" w:cs="黑体"/>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17</w:t>
      </w:r>
      <w:r>
        <w:rPr>
          <w:rFonts w:hint="eastAsia" w:ascii="黑体" w:hAnsi="黑体" w:eastAsia="黑体" w:cs="黑体"/>
          <w:kern w:val="0"/>
          <w:sz w:val="32"/>
          <w:szCs w:val="32"/>
          <w:highlight w:val="none"/>
        </w:rPr>
        <w:t>.享受减免考务费用的应聘人员如何办理减免考务费手续？</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w:t>
      </w:r>
      <w:r>
        <w:rPr>
          <w:rFonts w:hint="eastAsia" w:eastAsia="仿宋_GB2312" w:cs="Times New Roman"/>
          <w:b w:val="0"/>
          <w:bCs w:val="0"/>
          <w:color w:val="auto"/>
          <w:sz w:val="32"/>
          <w:szCs w:val="32"/>
          <w:highlight w:val="none"/>
          <w:lang w:eastAsia="zh-CN"/>
        </w:rPr>
        <w:t>报名期间一并在邮箱发送</w:t>
      </w:r>
      <w:r>
        <w:rPr>
          <w:rFonts w:hint="eastAsia" w:eastAsia="仿宋_GB2312" w:cs="Times New Roman"/>
          <w:b w:val="0"/>
          <w:bCs w:val="0"/>
          <w:color w:val="auto"/>
          <w:sz w:val="32"/>
          <w:szCs w:val="32"/>
          <w:highlight w:val="none"/>
          <w:lang w:val="en-US" w:eastAsia="zh-CN"/>
        </w:rPr>
        <w:t>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的扫描件。</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ascii="仿宋_GB2312" w:hAnsi="仿宋_GB2312" w:eastAsia="仿宋_GB2312" w:cs="仿宋_GB2312"/>
          <w:kern w:val="0"/>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18</w:t>
      </w:r>
      <w:r>
        <w:rPr>
          <w:rFonts w:hint="eastAsia" w:ascii="黑体" w:hAnsi="黑体" w:eastAsia="黑体" w:cs="黑体"/>
          <w:kern w:val="0"/>
          <w:sz w:val="32"/>
          <w:szCs w:val="32"/>
          <w:highlight w:val="none"/>
        </w:rPr>
        <w:t>.现场资格审查是否必须本人到场？</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.现场资格审查需要携带什么材料？</w:t>
      </w:r>
    </w:p>
    <w:p>
      <w:pPr>
        <w:keepNext w:val="0"/>
        <w:keepLines w:val="0"/>
        <w:pageBreakBefore w:val="0"/>
        <w:kinsoku/>
        <w:wordWrap/>
        <w:overflowPunct/>
        <w:topLinePunct w:val="0"/>
        <w:bidi w:val="0"/>
        <w:snapToGrid w:val="0"/>
        <w:spacing w:line="480" w:lineRule="exact"/>
        <w:ind w:firstLine="627" w:firstLineChars="196"/>
        <w:textAlignment w:val="auto"/>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招远</w:t>
      </w:r>
      <w:r>
        <w:rPr>
          <w:rFonts w:hint="eastAsia" w:ascii="仿宋_GB2312" w:hAnsi="仿宋_GB2312" w:eastAsia="仿宋_GB2312" w:cs="仿宋_GB2312"/>
          <w:color w:val="auto"/>
          <w:kern w:val="0"/>
          <w:sz w:val="32"/>
          <w:szCs w:val="32"/>
          <w:highlight w:val="none"/>
        </w:rPr>
        <w:t>市</w:t>
      </w:r>
      <w:r>
        <w:rPr>
          <w:rFonts w:hint="eastAsia" w:ascii="仿宋_GB2312" w:hAnsi="仿宋_GB2312" w:eastAsia="仿宋_GB2312" w:cs="仿宋_GB2312"/>
          <w:color w:val="auto"/>
          <w:kern w:val="0"/>
          <w:sz w:val="32"/>
          <w:szCs w:val="32"/>
          <w:highlight w:val="none"/>
          <w:lang w:eastAsia="zh-CN"/>
        </w:rPr>
        <w:t>融媒体中心</w:t>
      </w:r>
      <w:r>
        <w:rPr>
          <w:rFonts w:hint="eastAsia" w:ascii="仿宋_GB2312" w:hAnsi="仿宋_GB2312" w:eastAsia="仿宋_GB2312" w:cs="仿宋_GB2312"/>
          <w:color w:val="auto"/>
          <w:kern w:val="0"/>
          <w:sz w:val="32"/>
          <w:szCs w:val="32"/>
          <w:highlight w:val="none"/>
        </w:rPr>
        <w:t>公开招聘报名登记表》</w:t>
      </w:r>
      <w:r>
        <w:rPr>
          <w:rFonts w:hint="eastAsia" w:ascii="仿宋_GB2312" w:hAnsi="仿宋_GB2312" w:eastAsia="仿宋_GB2312" w:cs="仿宋_GB2312"/>
          <w:kern w:val="0"/>
          <w:sz w:val="32"/>
          <w:szCs w:val="32"/>
          <w:highlight w:val="none"/>
        </w:rPr>
        <w:t>、亲笔签名的《应聘事业单位工作人员诚信承诺书》及同底版近期1寸免冠正面照片2张和相关证明材料（均要求提供原件和复印件），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w:t>
      </w:r>
      <w:r>
        <w:rPr>
          <w:rFonts w:hint="eastAsia" w:ascii="仿宋_GB2312" w:hAnsi="仿宋_GB2312" w:eastAsia="仿宋_GB2312" w:cs="仿宋_GB2312"/>
          <w:kern w:val="0"/>
          <w:sz w:val="32"/>
          <w:szCs w:val="32"/>
          <w:highlight w:val="none"/>
          <w:lang w:eastAsia="zh-CN"/>
        </w:rPr>
        <w:t>普通话</w:t>
      </w:r>
      <w:r>
        <w:rPr>
          <w:rFonts w:hint="eastAsia" w:ascii="仿宋_GB2312" w:hAnsi="仿宋_GB2312" w:eastAsia="仿宋_GB2312" w:cs="仿宋_GB2312"/>
          <w:kern w:val="0"/>
          <w:sz w:val="32"/>
          <w:szCs w:val="32"/>
          <w:highlight w:val="none"/>
        </w:rPr>
        <w:t>等级证书、专业技术资格证书或有关资格证书等。</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4</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.专业研究方向证明由何单位（部门）出具？</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.海归留学人员如何提供专业研究方向证明？</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.招聘岗位有其他要求（职业资格、专业工作经历等），应聘人员需要注意什么问题？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招远</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lang w:eastAsia="zh-CN"/>
        </w:rPr>
        <w:t>融媒体中心</w:t>
      </w:r>
      <w:r>
        <w:rPr>
          <w:rFonts w:hint="eastAsia" w:ascii="仿宋_GB2312" w:hAnsi="仿宋" w:eastAsia="仿宋_GB2312"/>
          <w:sz w:val="32"/>
          <w:szCs w:val="32"/>
          <w:highlight w:val="none"/>
        </w:rPr>
        <w:t>招聘工作人员岗位需求表</w:t>
      </w:r>
      <w:r>
        <w:rPr>
          <w:rFonts w:hint="eastAsia" w:ascii="仿宋_GB2312" w:hAnsi="仿宋_GB2312" w:eastAsia="仿宋_GB2312" w:cs="仿宋_GB2312"/>
          <w:kern w:val="0"/>
          <w:sz w:val="32"/>
          <w:szCs w:val="32"/>
          <w:highlight w:val="none"/>
        </w:rPr>
        <w:t>》中的所有条件才能报考。现场资格审查时，在《</w:t>
      </w:r>
      <w:r>
        <w:rPr>
          <w:rFonts w:hint="eastAsia" w:ascii="仿宋_GB2312" w:hAnsi="仿宋_GB2312" w:eastAsia="仿宋_GB2312" w:cs="仿宋_GB2312"/>
          <w:kern w:val="0"/>
          <w:sz w:val="32"/>
          <w:szCs w:val="32"/>
          <w:highlight w:val="none"/>
          <w:lang w:eastAsia="zh-CN"/>
        </w:rPr>
        <w:t>招远</w:t>
      </w:r>
      <w:r>
        <w:rPr>
          <w:rFonts w:hint="eastAsia" w:ascii="仿宋_GB2312" w:hAnsi="仿宋_GB2312" w:eastAsia="仿宋_GB2312" w:cs="仿宋_GB2312"/>
          <w:kern w:val="0"/>
          <w:sz w:val="32"/>
          <w:szCs w:val="32"/>
          <w:highlight w:val="none"/>
        </w:rPr>
        <w:t>市</w:t>
      </w:r>
      <w:r>
        <w:rPr>
          <w:rFonts w:hint="eastAsia" w:ascii="仿宋_GB2312" w:hAnsi="仿宋_GB2312" w:eastAsia="仿宋_GB2312" w:cs="仿宋_GB2312"/>
          <w:kern w:val="0"/>
          <w:sz w:val="32"/>
          <w:szCs w:val="32"/>
          <w:highlight w:val="none"/>
          <w:lang w:eastAsia="zh-CN"/>
        </w:rPr>
        <w:t>融媒体中心</w:t>
      </w:r>
      <w:r>
        <w:rPr>
          <w:rFonts w:hint="eastAsia" w:ascii="仿宋_GB2312" w:hAnsi="仿宋_GB2312" w:eastAsia="仿宋_GB2312" w:cs="仿宋_GB2312"/>
          <w:kern w:val="0"/>
          <w:sz w:val="32"/>
          <w:szCs w:val="32"/>
          <w:highlight w:val="none"/>
        </w:rPr>
        <w:t>公开招聘报名登记表》相应空栏中，如实填写自己的有关情况，并出具证明材料原件和复印件。</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25</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w:t>
      </w:r>
      <w:r>
        <w:rPr>
          <w:rFonts w:hint="eastAsia" w:ascii="仿宋_GB2312" w:hAnsi="仿宋" w:eastAsia="仿宋_GB2312"/>
          <w:sz w:val="32"/>
          <w:szCs w:val="32"/>
          <w:highlight w:val="none"/>
          <w:lang w:eastAsia="zh-CN"/>
        </w:rPr>
        <w:t>笔</w:t>
      </w:r>
      <w:r>
        <w:rPr>
          <w:rFonts w:hint="eastAsia" w:ascii="仿宋_GB2312" w:hAnsi="仿宋" w:eastAsia="仿宋_GB2312"/>
          <w:sz w:val="32"/>
          <w:szCs w:val="32"/>
          <w:highlight w:val="none"/>
        </w:rPr>
        <w:t>试</w:t>
      </w:r>
      <w:r>
        <w:rPr>
          <w:rFonts w:hint="eastAsia" w:ascii="仿宋_GB2312" w:hAnsi="仿宋" w:eastAsia="仿宋_GB2312"/>
          <w:sz w:val="32"/>
          <w:szCs w:val="32"/>
          <w:highlight w:val="none"/>
          <w:lang w:eastAsia="zh-CN"/>
        </w:rPr>
        <w:t>成绩公布</w:t>
      </w:r>
      <w:r>
        <w:rPr>
          <w:rFonts w:hint="eastAsia" w:ascii="仿宋_GB2312" w:hAnsi="仿宋" w:eastAsia="仿宋_GB2312"/>
          <w:sz w:val="32"/>
          <w:szCs w:val="32"/>
          <w:highlight w:val="none"/>
        </w:rPr>
        <w:t>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26</w:t>
      </w:r>
      <w:r>
        <w:rPr>
          <w:rFonts w:hint="eastAsia" w:ascii="黑体" w:hAnsi="黑体" w:eastAsia="黑体" w:cs="黑体"/>
          <w:kern w:val="0"/>
          <w:sz w:val="32"/>
          <w:szCs w:val="32"/>
          <w:highlight w:val="none"/>
        </w:rPr>
        <w:t>.如何查询是否进入</w:t>
      </w:r>
      <w:r>
        <w:rPr>
          <w:rFonts w:hint="eastAsia" w:ascii="黑体" w:hAnsi="黑体" w:eastAsia="黑体" w:cs="黑体"/>
          <w:kern w:val="0"/>
          <w:sz w:val="32"/>
          <w:szCs w:val="32"/>
          <w:highlight w:val="none"/>
          <w:lang w:eastAsia="zh-CN"/>
        </w:rPr>
        <w:t>笔试</w:t>
      </w:r>
      <w:r>
        <w:rPr>
          <w:rFonts w:hint="eastAsia" w:ascii="黑体" w:hAnsi="黑体" w:eastAsia="黑体" w:cs="黑体"/>
          <w:kern w:val="0"/>
          <w:sz w:val="32"/>
          <w:szCs w:val="32"/>
          <w:highlight w:val="none"/>
        </w:rPr>
        <w:t>范围？</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w:t>
      </w:r>
      <w:r>
        <w:rPr>
          <w:rFonts w:hint="eastAsia" w:ascii="仿宋_GB2312" w:hAnsi="仿宋" w:eastAsia="仿宋_GB2312"/>
          <w:sz w:val="32"/>
          <w:szCs w:val="32"/>
          <w:highlight w:val="none"/>
          <w:lang w:eastAsia="zh-CN"/>
        </w:rPr>
        <w:t>笔</w:t>
      </w:r>
      <w:r>
        <w:rPr>
          <w:rFonts w:hint="eastAsia" w:ascii="仿宋_GB2312" w:hAnsi="仿宋" w:eastAsia="仿宋_GB2312"/>
          <w:sz w:val="32"/>
          <w:szCs w:val="32"/>
          <w:highlight w:val="none"/>
        </w:rPr>
        <w:t>试人员名单均在</w:t>
      </w:r>
      <w:r>
        <w:rPr>
          <w:rFonts w:hint="eastAsia" w:ascii="仿宋_GB2312" w:hAnsi="仿宋" w:eastAsia="仿宋_GB2312"/>
          <w:sz w:val="32"/>
          <w:szCs w:val="32"/>
          <w:highlight w:val="none"/>
          <w:lang w:eastAsia="zh-CN"/>
        </w:rPr>
        <w:t>招远市人民政府</w:t>
      </w:r>
      <w:r>
        <w:rPr>
          <w:rFonts w:hint="eastAsia" w:ascii="仿宋_GB2312" w:hAnsi="仿宋" w:eastAsia="仿宋_GB2312"/>
          <w:sz w:val="32"/>
          <w:szCs w:val="32"/>
          <w:highlight w:val="none"/>
        </w:rPr>
        <w:t>网站公布。</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27</w:t>
      </w:r>
      <w:r>
        <w:rPr>
          <w:rFonts w:hint="eastAsia" w:ascii="黑体" w:hAnsi="黑体" w:eastAsia="黑体" w:cs="黑体"/>
          <w:kern w:val="0"/>
          <w:sz w:val="32"/>
          <w:szCs w:val="32"/>
          <w:highlight w:val="none"/>
        </w:rPr>
        <w:t>.违纪违规应聘人员如何处理？</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.本次招聘是否指定辅导用书？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w:t>
      </w:r>
      <w:bookmarkStart w:id="0" w:name="_GoBack"/>
      <w:bookmarkEnd w:id="0"/>
      <w:r>
        <w:rPr>
          <w:rFonts w:hint="eastAsia" w:ascii="仿宋_GB2312" w:hAnsi="仿宋_GB2312" w:eastAsia="仿宋_GB2312" w:cs="仿宋_GB2312"/>
          <w:kern w:val="0"/>
          <w:sz w:val="32"/>
          <w:szCs w:val="32"/>
          <w:highlight w:val="none"/>
        </w:rPr>
        <w:t>等，均与公开招聘主管机关无关。</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.公开招聘期间有哪些联系方式？</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咨询招聘简章、报考岗位有关问题，请联系电话：0535-8</w:t>
      </w:r>
      <w:r>
        <w:rPr>
          <w:rFonts w:hint="eastAsia" w:ascii="仿宋_GB2312" w:hAnsi="仿宋_GB2312" w:eastAsia="仿宋_GB2312" w:cs="仿宋_GB2312"/>
          <w:kern w:val="0"/>
          <w:sz w:val="32"/>
          <w:szCs w:val="32"/>
          <w:highlight w:val="none"/>
          <w:lang w:val="en-US" w:eastAsia="zh-CN"/>
        </w:rPr>
        <w:t>159799</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融媒体中心</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8216837</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人社局</w:t>
      </w:r>
      <w:r>
        <w:rPr>
          <w:rFonts w:hint="eastAsia" w:ascii="仿宋_GB2312" w:hAnsi="仿宋_GB2312" w:eastAsia="仿宋_GB2312" w:cs="仿宋_GB2312"/>
          <w:kern w:val="0"/>
          <w:sz w:val="32"/>
          <w:szCs w:val="32"/>
          <w:highlight w:val="none"/>
        </w:rPr>
        <w:t>）             。</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lang w:val="en-US" w:eastAsia="zh-CN"/>
        </w:rPr>
        <w:t>8113904</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.应聘人员还需注意哪些问题？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w:t>
      </w:r>
      <w:r>
        <w:rPr>
          <w:rFonts w:hint="eastAsia" w:ascii="仿宋_GB2312" w:hAnsi="仿宋_GB2312" w:eastAsia="仿宋_GB2312" w:cs="仿宋_GB2312"/>
          <w:sz w:val="32"/>
          <w:szCs w:val="32"/>
          <w:highlight w:val="none"/>
          <w:lang w:eastAsia="zh-CN"/>
        </w:rPr>
        <w:t>邮箱</w:t>
      </w:r>
      <w:r>
        <w:rPr>
          <w:rFonts w:hint="eastAsia" w:ascii="仿宋_GB2312" w:hAnsi="仿宋_GB2312" w:eastAsia="仿宋_GB2312" w:cs="仿宋_GB2312"/>
          <w:sz w:val="32"/>
          <w:szCs w:val="32"/>
          <w:highlight w:val="none"/>
        </w:rPr>
        <w:t>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w:t>
      </w:r>
      <w:r>
        <w:rPr>
          <w:rFonts w:hint="eastAsia" w:ascii="仿宋_GB2312" w:hAnsi="仿宋_GB2312" w:eastAsia="仿宋_GB2312" w:cs="仿宋_GB2312"/>
          <w:kern w:val="0"/>
          <w:sz w:val="32"/>
          <w:szCs w:val="32"/>
          <w:highlight w:val="none"/>
          <w:lang w:eastAsia="zh-CN"/>
        </w:rPr>
        <w:t>网络</w:t>
      </w:r>
      <w:r>
        <w:rPr>
          <w:rFonts w:hint="eastAsia" w:ascii="仿宋_GB2312" w:hAnsi="仿宋_GB2312" w:eastAsia="仿宋_GB2312" w:cs="仿宋_GB2312"/>
          <w:kern w:val="0"/>
          <w:sz w:val="32"/>
          <w:szCs w:val="32"/>
          <w:highlight w:val="none"/>
        </w:rPr>
        <w:t>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7E569B"/>
    <w:rsid w:val="058614B9"/>
    <w:rsid w:val="05B42801"/>
    <w:rsid w:val="06752BEF"/>
    <w:rsid w:val="06DB1D60"/>
    <w:rsid w:val="06F30B2B"/>
    <w:rsid w:val="06F673EC"/>
    <w:rsid w:val="075D0BD8"/>
    <w:rsid w:val="07EA0CE5"/>
    <w:rsid w:val="08A84167"/>
    <w:rsid w:val="08B84F7F"/>
    <w:rsid w:val="08DC6E53"/>
    <w:rsid w:val="09210335"/>
    <w:rsid w:val="09292D87"/>
    <w:rsid w:val="094507DF"/>
    <w:rsid w:val="0950313B"/>
    <w:rsid w:val="09844816"/>
    <w:rsid w:val="0A4418C5"/>
    <w:rsid w:val="0AC33D82"/>
    <w:rsid w:val="0AEE6748"/>
    <w:rsid w:val="0B2D4B25"/>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2A30C6"/>
    <w:rsid w:val="1C3C24B1"/>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BF86ABD"/>
    <w:rsid w:val="2CDF2153"/>
    <w:rsid w:val="2D7B4415"/>
    <w:rsid w:val="2F3562A2"/>
    <w:rsid w:val="2FAF5352"/>
    <w:rsid w:val="2FB53650"/>
    <w:rsid w:val="2FCF0774"/>
    <w:rsid w:val="2FE26946"/>
    <w:rsid w:val="3019771C"/>
    <w:rsid w:val="304302F4"/>
    <w:rsid w:val="30491239"/>
    <w:rsid w:val="30B278FE"/>
    <w:rsid w:val="30BD0C63"/>
    <w:rsid w:val="30C330FA"/>
    <w:rsid w:val="319E5CF2"/>
    <w:rsid w:val="3281474E"/>
    <w:rsid w:val="32A4559B"/>
    <w:rsid w:val="32A92634"/>
    <w:rsid w:val="332C5832"/>
    <w:rsid w:val="337F6ABC"/>
    <w:rsid w:val="33926B74"/>
    <w:rsid w:val="34186C96"/>
    <w:rsid w:val="3546005F"/>
    <w:rsid w:val="3577490E"/>
    <w:rsid w:val="35D1009A"/>
    <w:rsid w:val="35DD2E71"/>
    <w:rsid w:val="361C291B"/>
    <w:rsid w:val="363C6A62"/>
    <w:rsid w:val="368C5CF6"/>
    <w:rsid w:val="374A7B53"/>
    <w:rsid w:val="37F56440"/>
    <w:rsid w:val="37F842A8"/>
    <w:rsid w:val="382E3FE1"/>
    <w:rsid w:val="38A40713"/>
    <w:rsid w:val="38F2667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0F574A"/>
    <w:rsid w:val="43291D4C"/>
    <w:rsid w:val="4345174B"/>
    <w:rsid w:val="434A29BF"/>
    <w:rsid w:val="43B050B3"/>
    <w:rsid w:val="443C1AF7"/>
    <w:rsid w:val="44574575"/>
    <w:rsid w:val="44AB432D"/>
    <w:rsid w:val="455331DD"/>
    <w:rsid w:val="456838D2"/>
    <w:rsid w:val="46BE199C"/>
    <w:rsid w:val="477D44E0"/>
    <w:rsid w:val="478011F7"/>
    <w:rsid w:val="47A42FFE"/>
    <w:rsid w:val="483B3346"/>
    <w:rsid w:val="483E6183"/>
    <w:rsid w:val="48EB2E13"/>
    <w:rsid w:val="49803E67"/>
    <w:rsid w:val="49F713F7"/>
    <w:rsid w:val="4AAF4320"/>
    <w:rsid w:val="4AE853D9"/>
    <w:rsid w:val="4B1F7952"/>
    <w:rsid w:val="4B587A2E"/>
    <w:rsid w:val="4B6E41C0"/>
    <w:rsid w:val="4B78381C"/>
    <w:rsid w:val="4BA92767"/>
    <w:rsid w:val="4BE84431"/>
    <w:rsid w:val="4C340574"/>
    <w:rsid w:val="4DCB3ACC"/>
    <w:rsid w:val="4E1E08A5"/>
    <w:rsid w:val="4E26284F"/>
    <w:rsid w:val="4E4165B2"/>
    <w:rsid w:val="4EB70901"/>
    <w:rsid w:val="4F214A67"/>
    <w:rsid w:val="4F573B7F"/>
    <w:rsid w:val="4FE764D3"/>
    <w:rsid w:val="50404B89"/>
    <w:rsid w:val="50C84E9D"/>
    <w:rsid w:val="511161D6"/>
    <w:rsid w:val="511D102D"/>
    <w:rsid w:val="51E4263D"/>
    <w:rsid w:val="51ED5566"/>
    <w:rsid w:val="520E71A8"/>
    <w:rsid w:val="52454B2B"/>
    <w:rsid w:val="52594689"/>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417ACF"/>
    <w:rsid w:val="58AC2C04"/>
    <w:rsid w:val="58B852BA"/>
    <w:rsid w:val="59225AA9"/>
    <w:rsid w:val="59806361"/>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5FB51647"/>
    <w:rsid w:val="604D15C8"/>
    <w:rsid w:val="605B3FBE"/>
    <w:rsid w:val="607B41DC"/>
    <w:rsid w:val="60D33714"/>
    <w:rsid w:val="60F9707F"/>
    <w:rsid w:val="61433BBC"/>
    <w:rsid w:val="616E30EF"/>
    <w:rsid w:val="61E42AAF"/>
    <w:rsid w:val="6252403B"/>
    <w:rsid w:val="62BC0544"/>
    <w:rsid w:val="62E07E00"/>
    <w:rsid w:val="634444C9"/>
    <w:rsid w:val="63576329"/>
    <w:rsid w:val="63677BA0"/>
    <w:rsid w:val="63F74B22"/>
    <w:rsid w:val="64746C17"/>
    <w:rsid w:val="64B94579"/>
    <w:rsid w:val="6539216D"/>
    <w:rsid w:val="65640C52"/>
    <w:rsid w:val="65B7255F"/>
    <w:rsid w:val="66131D97"/>
    <w:rsid w:val="668D572F"/>
    <w:rsid w:val="66AC43D7"/>
    <w:rsid w:val="66CE54C6"/>
    <w:rsid w:val="66EF61DE"/>
    <w:rsid w:val="678A5D04"/>
    <w:rsid w:val="67AE3358"/>
    <w:rsid w:val="683B22B2"/>
    <w:rsid w:val="6850483E"/>
    <w:rsid w:val="68CB1F7E"/>
    <w:rsid w:val="690510B9"/>
    <w:rsid w:val="693449DD"/>
    <w:rsid w:val="69BB1A5C"/>
    <w:rsid w:val="69E84A00"/>
    <w:rsid w:val="6A8B3B60"/>
    <w:rsid w:val="6B22718A"/>
    <w:rsid w:val="6B521BA0"/>
    <w:rsid w:val="6B796D9D"/>
    <w:rsid w:val="6C2216A6"/>
    <w:rsid w:val="6C3B7920"/>
    <w:rsid w:val="6CA942B0"/>
    <w:rsid w:val="6CB33E68"/>
    <w:rsid w:val="6CDB09E2"/>
    <w:rsid w:val="6CDB2F5E"/>
    <w:rsid w:val="6D8F1832"/>
    <w:rsid w:val="6D8F5171"/>
    <w:rsid w:val="6EBE1813"/>
    <w:rsid w:val="6F66780B"/>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B78D6"/>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16</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8221957</cp:lastModifiedBy>
  <cp:lastPrinted>2019-01-18T07:12:00Z</cp:lastPrinted>
  <dcterms:modified xsi:type="dcterms:W3CDTF">2023-08-15T01:27:56Z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