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附件1：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default" w:ascii="黑体" w:hAnsi="黑体" w:eastAsia="黑体" w:cs="黑体"/>
          <w:color w:val="auto"/>
          <w:lang w:val="en-US"/>
        </w:rPr>
      </w:pPr>
      <w:r>
        <w:rPr>
          <w:rFonts w:hint="eastAsia" w:ascii="黑体" w:hAnsi="黑体" w:eastAsia="黑体" w:cs="黑体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2023年惠民县农业投资发展有限公司公开招聘岗位计划表</w:t>
      </w:r>
    </w:p>
    <w:tbl>
      <w:tblPr>
        <w:tblStyle w:val="7"/>
        <w:tblW w:w="15277" w:type="dxa"/>
        <w:tblInd w:w="-6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440"/>
        <w:gridCol w:w="1203"/>
        <w:gridCol w:w="895"/>
        <w:gridCol w:w="1805"/>
        <w:gridCol w:w="2879"/>
        <w:gridCol w:w="5554"/>
        <w:gridCol w:w="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学历及专业要求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任职资格要求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农投公司及权属公司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工程管理岗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年龄40周岁及以下。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1.全日制专科及以上学历；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2.建筑学、土木工程、工程造价、水利水电及园林绿化等相关专业；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1.具有较为丰富的大型项目公司工作经验；具有较强的沟通能力、组织能力和工程管理能力；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2.具有建筑专业工程师或二级建造师等证书；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3.具有3年以上工作经验（2020年6月以前毕业）。</w:t>
            </w:r>
            <w:bookmarkStart w:id="0" w:name="_GoBack"/>
            <w:bookmarkEnd w:id="0"/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  <w:t>专业技术性人才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农投公司及权属公司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财务/投融资岗位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年龄35周岁及以下。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2.财务管理、会计学、审计学、金融学、经济学、财政学、税收等相关专业；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1.具有财务管理工作或会计事务所审计、企业内审工作经验者优先；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2.具有中级会计师及以上职称者、税务师或注册会计师资格者优先。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农投公司及权属公司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市场营销（物流）岗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年龄35周岁及以下。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2.市场营销、物流管理、动漫设计、广告学、计算机等相关专业；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1.具有较强的沟通能力、组织能力,有良好的经营思维，善于开拓市场，具有较强营销能力；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  <w:t>2.具有大中型企业市场营销、广告策划推广经验者优先。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农投公司及权属公司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综合岗位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年龄35周岁及以下。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本科及以上学历；专业不限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left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.具有较强的沟通能力、组织能力,有良好的经营思维，服从安排，善于开拓市场，具有较强营销能力；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2.具有较为丰富的综合文字工作经验。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Baskervill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A216F0"/>
    <w:multiLevelType w:val="multilevel"/>
    <w:tmpl w:val="1DA216F0"/>
    <w:lvl w:ilvl="0" w:tentative="0">
      <w:start w:val="1"/>
      <w:numFmt w:val="chineseCountingThousand"/>
      <w:pStyle w:val="4"/>
      <w:lvlText w:val="第%1章　"/>
      <w:lvlJc w:val="left"/>
      <w:pPr>
        <w:tabs>
          <w:tab w:val="left" w:pos="1440"/>
        </w:tabs>
        <w:ind w:left="720" w:hanging="720"/>
      </w:pPr>
      <w:rPr>
        <w:rFonts w:hint="eastAsia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jMTE0YWNlNjgwMWFlODQzMjZhM2YyZjc5YjQ5MTgifQ=="/>
  </w:docVars>
  <w:rsids>
    <w:rsidRoot w:val="56D05C0C"/>
    <w:rsid w:val="01312B02"/>
    <w:rsid w:val="04683FEC"/>
    <w:rsid w:val="18475E6C"/>
    <w:rsid w:val="19A370D2"/>
    <w:rsid w:val="1BB226C7"/>
    <w:rsid w:val="20D364EF"/>
    <w:rsid w:val="26EE61F4"/>
    <w:rsid w:val="27BF56AB"/>
    <w:rsid w:val="30A11A55"/>
    <w:rsid w:val="31F54799"/>
    <w:rsid w:val="44A90649"/>
    <w:rsid w:val="545B0C0A"/>
    <w:rsid w:val="56D05C0C"/>
    <w:rsid w:val="62877342"/>
    <w:rsid w:val="66A959B0"/>
    <w:rsid w:val="6E42691C"/>
    <w:rsid w:val="72910AFF"/>
    <w:rsid w:val="75C27E53"/>
    <w:rsid w:val="787C7151"/>
    <w:rsid w:val="7FB3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840" w:leftChars="400"/>
    </w:pPr>
    <w:rPr>
      <w:rFonts w:hint="eastAsia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  <w:rPr>
      <w:szCs w:val="22"/>
    </w:rPr>
  </w:style>
  <w:style w:type="paragraph" w:styleId="4">
    <w:name w:val="Body Text 2"/>
    <w:basedOn w:val="1"/>
    <w:qFormat/>
    <w:uiPriority w:val="0"/>
    <w:pPr>
      <w:widowControl/>
      <w:numPr>
        <w:ilvl w:val="0"/>
        <w:numId w:val="1"/>
      </w:numPr>
      <w:spacing w:beforeLines="50" w:line="336" w:lineRule="auto"/>
      <w:ind w:left="0" w:firstLine="0"/>
    </w:pPr>
    <w:rPr>
      <w:rFonts w:ascii="Times New Roman" w:hAnsi="Times New Roman" w:eastAsia="黑体"/>
      <w:kern w:val="0"/>
      <w:szCs w:val="20"/>
      <w:lang w:val="en-GB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小标题 A"/>
    <w:qFormat/>
    <w:uiPriority w:val="0"/>
    <w:pPr>
      <w:framePr w:wrap="around" w:vAnchor="margin" w:hAnchor="text" w:y="1"/>
      <w:spacing w:line="312" w:lineRule="auto"/>
      <w:outlineLvl w:val="0"/>
    </w:pPr>
    <w:rPr>
      <w:rFonts w:ascii="Baskerville" w:hAnsi="Baskerville" w:eastAsia="Arial Unicode MS" w:cs="Arial Unicode MS"/>
      <w:color w:val="000000"/>
      <w:sz w:val="26"/>
      <w:szCs w:val="26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580</Words>
  <Characters>606</Characters>
  <Lines>0</Lines>
  <Paragraphs>0</Paragraphs>
  <TotalTime>8</TotalTime>
  <ScaleCrop>false</ScaleCrop>
  <LinksUpToDate>false</LinksUpToDate>
  <CharactersWithSpaces>679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2023-07-11T03:18:00Z</dcterms:created>
  <dc:creator>澜紫轩</dc:creator>
  <cp:lastModifiedBy>Angie meng-HONEST HORSE</cp:lastModifiedBy>
  <cp:lastPrinted>2023-08-09T02:38:00Z</cp:lastPrinted>
  <dcterms:modified xsi:type="dcterms:W3CDTF">2023-08-10T03:10:25Z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7774059FE4C7466DBCA922170A021D74_13</vt:lpwstr>
  </property>
</Properties>
</file>