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河北交投集团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面向社会招</w:t>
      </w:r>
      <w:r>
        <w:rPr>
          <w:rFonts w:ascii="Times New Roman" w:hAnsi="Times New Roman" w:eastAsia="方正小标宋_GBK" w:cs="Times New Roman"/>
          <w:sz w:val="40"/>
          <w:szCs w:val="40"/>
        </w:rPr>
        <w:t>聘工作人员计划表</w:t>
      </w:r>
    </w:p>
    <w:tbl>
      <w:tblPr>
        <w:tblStyle w:val="9"/>
        <w:tblW w:w="8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376"/>
        <w:gridCol w:w="1140"/>
        <w:gridCol w:w="3630"/>
        <w:gridCol w:w="63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公司名称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3630" w:type="dxa"/>
            <w:vAlign w:val="center"/>
          </w:tcPr>
          <w:p>
            <w:pPr>
              <w:spacing w:line="0" w:lineRule="atLeast"/>
              <w:ind w:firstLine="361" w:firstLineChars="200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岗位要求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需求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河北交投物流有限公司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投融资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管理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1.研究生学历；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2.经济、金融相关专业；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8"/>
                <w:szCs w:val="18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8"/>
                <w:szCs w:val="18"/>
              </w:rPr>
              <w:t>应届毕业生或毕业不满2年的往届毕业生。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财务岗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1.全日制本科及以上学历；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2.财务、会计等相关专业（其中研究生学历要求本科与研究生阶段专业均为财务、会计等相关专业）；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8"/>
                <w:szCs w:val="18"/>
              </w:rPr>
              <w:t>3.应届毕业生或毕业不满2年的往届毕业生。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业务岗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1.全日制本科及以上学历；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2.物流类、工程类等相关专业；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8"/>
                <w:szCs w:val="18"/>
              </w:rPr>
              <w:t>3.应届毕业生或毕业不满2年的往届毕业生。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河北太行食品有限公司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机房设备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维护岗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1.全日制本科及以上学历；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2.工学、工程类相关专业；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8"/>
                <w:szCs w:val="18"/>
              </w:rPr>
              <w:t>3.应届毕业生或毕业不满2年的往届毕业生。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石家庄市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鹿泉区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市场拓展</w:t>
            </w:r>
          </w:p>
        </w:tc>
        <w:tc>
          <w:tcPr>
            <w:tcW w:w="363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</w:t>
            </w:r>
          </w:p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2.从事3年及以上销售、产品推广、采购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或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贸易等工作经验；</w:t>
            </w:r>
          </w:p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3.具有较强的市场分析、营销、推广能力；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4.具备语言组织及文案写作能力，善于沟通，有较强的渠道开拓与客户关系管理能力、商务谈判能力。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6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tabs>
                <w:tab w:val="left" w:pos="811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衡水智慧物流港有限公司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811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财务部</w:t>
            </w:r>
          </w:p>
          <w:p>
            <w:pPr>
              <w:tabs>
                <w:tab w:val="left" w:pos="811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出纳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2.会计、财务管理、会计电算化等财务相关专业；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3.从事3年及以上财务相关工作经验；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4.熟练使用office办公软件和财务软件；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5.有良好的道德素质和职业道德水平、优秀的沟通协调能力。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衡水市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7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工程管理部经理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2.工程类专业；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3.从事5年及以上项目工程管理、质检等相关工作经验；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4.具有中级及以上职称；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5.熟悉工程类相关专业知识与技能；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6.具备良好的职业道德水平、工作执行力、沟通协调能力。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8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工程管理部副经理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2.工程类专业；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3.从事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年及以上项目工程管理、质检等相关工作经验；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4.具有中级及以上职称；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5.熟悉工程类相关专业知识与技能；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6.具备良好的职业道德水平、工作执行力、沟通协调能力。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9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项目工程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管理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1.全日制本科及以上学历；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2.工程类、交通运输类等相关专业；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8"/>
                <w:szCs w:val="18"/>
              </w:rPr>
              <w:t>3.应届毕业生或毕业不满2年的往届毕业生。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10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地方事务部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办事员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                        2.从事3年及以上建设项目土地征拆、地方事务处理等相关工作经验；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3.熟悉国家和有关行业部门发布的有关工程设施建设用地政策，了解相关审批流程； 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4.具有较强的组织协调能力和应变能力；  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5.有一定的行政管理或公共管理经验者优先。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11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运营管理部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业务岗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及以上学历；                 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2.从事3年以上运输管理、仓储运营、进出口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业务或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数据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运营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分析等工作经验；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3.熟练使用办公软件；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4.具备良好的职业道德水平、工作执行力、沟通协调能力。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12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公子元(河北)建设项目管理有限公司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人力资源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2.从事3年及以上人力资源管理等相关工作经验；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3.熟练应用办公软件；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4.具有良好的职业道德水平、执行力、沟通协调能力。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石家庄市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元氏县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13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出纳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2.会计、税务、财务管理等相关专业；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3.从事3年以上财务管理等相关工作经验；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4.熟练应用办公软件及财务软件；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5.具有良好的职业道德水平、执行力、沟通协调能力。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14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生产加工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管理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2.从事3年及以上砂石料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生产加工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、机械设备管理等相关工作经验；                                                                                          3.了解砂石料行情及行业内质量标准；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需要长期在一线工作；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5.经验丰富、业绩优异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可适当放宽条件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事业部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业务岗</w:t>
            </w:r>
          </w:p>
        </w:tc>
        <w:tc>
          <w:tcPr>
            <w:tcW w:w="3630" w:type="dxa"/>
            <w:vAlign w:val="center"/>
          </w:tcPr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2.从事3年及以上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贸易、项目策划、开发及管理或文旅运营管理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等相关工作经验；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3.熟练应用办公软件；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4.具有良好的职业道德水平、执行力、沟通协调能力。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4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16</w:t>
            </w:r>
          </w:p>
        </w:tc>
        <w:tc>
          <w:tcPr>
            <w:tcW w:w="13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河北交投井储物流有限公司</w:t>
            </w:r>
          </w:p>
        </w:tc>
        <w:tc>
          <w:tcPr>
            <w:tcW w:w="11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业务岗</w:t>
            </w:r>
          </w:p>
        </w:tc>
        <w:tc>
          <w:tcPr>
            <w:tcW w:w="363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及以上学历；</w:t>
            </w:r>
          </w:p>
          <w:p>
            <w:pPr>
              <w:spacing w:line="0" w:lineRule="atLeas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及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以上商贸物流、供应链金融、国际贸易等业务经验；</w:t>
            </w:r>
          </w:p>
          <w:p>
            <w:pPr>
              <w:spacing w:line="0" w:lineRule="atLeas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 xml:space="preserve">.熟练应用办公软件；                   </w:t>
            </w:r>
          </w:p>
          <w:p>
            <w:pPr>
              <w:pStyle w:val="12"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.具有良好的职业道德、工作执行力、沟通协调能力。</w:t>
            </w:r>
          </w:p>
        </w:tc>
        <w:tc>
          <w:tcPr>
            <w:tcW w:w="63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石家庄市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井陉县</w:t>
            </w:r>
          </w:p>
        </w:tc>
      </w:tr>
    </w:tbl>
    <w:p>
      <w:pPr>
        <w:spacing w:line="520" w:lineRule="exact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附件2</w:t>
      </w:r>
    </w:p>
    <w:p>
      <w:pPr>
        <w:jc w:val="center"/>
        <w:outlineLvl w:val="0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报名表</w:t>
      </w:r>
    </w:p>
    <w:tbl>
      <w:tblPr>
        <w:tblStyle w:val="8"/>
        <w:tblW w:w="100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10"/>
        <w:gridCol w:w="630"/>
        <w:gridCol w:w="798"/>
        <w:gridCol w:w="357"/>
        <w:gridCol w:w="636"/>
        <w:gridCol w:w="712"/>
        <w:gridCol w:w="563"/>
        <w:gridCol w:w="426"/>
        <w:gridCol w:w="1559"/>
        <w:gridCol w:w="1276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　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(   年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月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　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　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right="-57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　党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　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术职务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熟悉专业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有何专长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　历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　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　职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　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40" w:lineRule="exact"/>
              <w:ind w:right="-113" w:firstLine="240" w:firstLineChars="10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-113" w:firstLine="240" w:firstLineChars="10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-113" w:firstLine="240" w:firstLineChars="10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-113" w:firstLine="240" w:firstLineChars="10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-113" w:firstLine="240" w:firstLineChars="10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right="-113" w:firstLine="24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spacing w:line="240" w:lineRule="exact"/>
              <w:ind w:left="-113" w:right="-113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13" w:right="-113" w:firstLine="360" w:firstLineChars="15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13" w:right="-113" w:firstLine="360" w:firstLineChars="15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13" w:right="-113" w:firstLine="360" w:firstLineChars="15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13" w:right="-113" w:firstLine="360" w:firstLineChars="1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  <w:p>
            <w:pPr>
              <w:pStyle w:val="4"/>
              <w:rPr>
                <w:rFonts w:hint="default" w:ascii="Times New Roman" w:hAnsi="Times New Roman" w:eastAsia="方正仿宋_GBK"/>
              </w:rPr>
            </w:pPr>
          </w:p>
          <w:p>
            <w:pPr>
              <w:spacing w:line="240" w:lineRule="exact"/>
              <w:ind w:left="-113" w:right="-113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9" w:type="dxa"/>
            <w:gridSpan w:val="11"/>
          </w:tcPr>
          <w:p>
            <w:pPr>
              <w:spacing w:line="240" w:lineRule="exact"/>
              <w:ind w:right="-105" w:rightChars="-50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56" w:type="dxa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56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ind w:left="-57" w:right="-105" w:rightChars="-5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5388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spacing w:line="240" w:lineRule="exact"/>
              <w:ind w:right="-105" w:rightChars="-5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填报意向岗位：</w:t>
            </w:r>
          </w:p>
          <w:p>
            <w:pPr>
              <w:spacing w:line="240" w:lineRule="exact"/>
              <w:ind w:left="-105" w:leftChars="-50" w:right="-105" w:rightChars="-50" w:firstLine="1800" w:firstLineChars="750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 w:firstLine="1800" w:firstLineChars="7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                </w:t>
            </w:r>
          </w:p>
          <w:p>
            <w:pPr>
              <w:spacing w:line="240" w:lineRule="exact"/>
              <w:ind w:left="-105" w:leftChars="-50" w:right="-105" w:rightChars="-50" w:firstLine="1800" w:firstLineChars="750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ind w:left="-105" w:leftChars="-50" w:right="-105" w:rightChars="-50" w:firstLine="1800" w:firstLineChars="7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签字：</w:t>
            </w:r>
          </w:p>
          <w:p>
            <w:pPr>
              <w:spacing w:line="240" w:lineRule="exact"/>
              <w:ind w:left="-105" w:leftChars="-50" w:right="-105" w:rightChars="-50" w:firstLine="1800" w:firstLineChars="75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240" w:lineRule="exact"/>
              <w:ind w:right="-105" w:rightChars="-50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月   日</w:t>
            </w:r>
          </w:p>
        </w:tc>
      </w:tr>
    </w:tbl>
    <w:p>
      <w:pPr>
        <w:pStyle w:val="2"/>
      </w:pPr>
    </w:p>
    <w:p>
      <w:pPr>
        <w:spacing w:line="540" w:lineRule="exact"/>
        <w:rPr>
          <w:rFonts w:eastAsia="方正仿宋_GBK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</w:pPr>
    </w:p>
    <w:p>
      <w:pPr>
        <w:pStyle w:val="2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ZTMzZmNhODQ3YzlhYzdmMjY4ZDBmN2MxNmU4NTUifQ=="/>
  </w:docVars>
  <w:rsids>
    <w:rsidRoot w:val="00235440"/>
    <w:rsid w:val="00010C85"/>
    <w:rsid w:val="000716D7"/>
    <w:rsid w:val="000857C8"/>
    <w:rsid w:val="000B16B5"/>
    <w:rsid w:val="001F1609"/>
    <w:rsid w:val="00235440"/>
    <w:rsid w:val="00264976"/>
    <w:rsid w:val="00314493"/>
    <w:rsid w:val="0034273A"/>
    <w:rsid w:val="00525302"/>
    <w:rsid w:val="00725A6A"/>
    <w:rsid w:val="0077509A"/>
    <w:rsid w:val="007776B0"/>
    <w:rsid w:val="00882FF5"/>
    <w:rsid w:val="0090122F"/>
    <w:rsid w:val="0090710B"/>
    <w:rsid w:val="00A44CB5"/>
    <w:rsid w:val="00B85D51"/>
    <w:rsid w:val="00D31DD5"/>
    <w:rsid w:val="00EC4219"/>
    <w:rsid w:val="00FE0977"/>
    <w:rsid w:val="0FFD0A91"/>
    <w:rsid w:val="11851C0B"/>
    <w:rsid w:val="12F6691D"/>
    <w:rsid w:val="17AD6F65"/>
    <w:rsid w:val="17FE0021"/>
    <w:rsid w:val="1D073E9B"/>
    <w:rsid w:val="1F262338"/>
    <w:rsid w:val="2502400A"/>
    <w:rsid w:val="28304227"/>
    <w:rsid w:val="2A9D7742"/>
    <w:rsid w:val="2D4F0846"/>
    <w:rsid w:val="2D5D2100"/>
    <w:rsid w:val="37B207B5"/>
    <w:rsid w:val="38847E22"/>
    <w:rsid w:val="39280EE8"/>
    <w:rsid w:val="3A3C6A5B"/>
    <w:rsid w:val="3A410516"/>
    <w:rsid w:val="3D9077EA"/>
    <w:rsid w:val="3F6525B0"/>
    <w:rsid w:val="42E712CE"/>
    <w:rsid w:val="445C3AB0"/>
    <w:rsid w:val="462128E4"/>
    <w:rsid w:val="46595B26"/>
    <w:rsid w:val="4A2357D0"/>
    <w:rsid w:val="4AE25306"/>
    <w:rsid w:val="4E315126"/>
    <w:rsid w:val="53B70AA1"/>
    <w:rsid w:val="5BFB1E7B"/>
    <w:rsid w:val="61743E23"/>
    <w:rsid w:val="62345F5D"/>
    <w:rsid w:val="6618187B"/>
    <w:rsid w:val="69531548"/>
    <w:rsid w:val="6A334ED5"/>
    <w:rsid w:val="6D8B19B5"/>
    <w:rsid w:val="6F2F54CD"/>
    <w:rsid w:val="71AC2D21"/>
    <w:rsid w:val="735242C5"/>
    <w:rsid w:val="741C69DA"/>
    <w:rsid w:val="7480340D"/>
    <w:rsid w:val="74CA5D91"/>
    <w:rsid w:val="76A71125"/>
    <w:rsid w:val="7717632F"/>
    <w:rsid w:val="772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</w:pPr>
    <w:rPr>
      <w:rFonts w:ascii="仿宋_GB2312" w:eastAsia="仿宋_GB2312"/>
      <w:sz w:val="30"/>
      <w:szCs w:val="30"/>
    </w:r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7">
    <w:name w:val="Body Text First Indent 2"/>
    <w:basedOn w:val="5"/>
    <w:qFormat/>
    <w:uiPriority w:val="0"/>
    <w:pPr>
      <w:ind w:firstLine="420"/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Table Paragraph"/>
    <w:basedOn w:val="1"/>
    <w:qFormat/>
    <w:uiPriority w:val="0"/>
    <w:rPr>
      <w:rFonts w:ascii="仿宋_GB2312" w:hAnsi="宋体" w:eastAsia="仿宋_GB2312" w:cs="宋体"/>
      <w:szCs w:val="21"/>
    </w:rPr>
  </w:style>
  <w:style w:type="character" w:customStyle="1" w:styleId="14">
    <w:name w:val="标题 3 字符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5">
    <w:name w:val="15"/>
    <w:basedOn w:val="10"/>
    <w:qFormat/>
    <w:uiPriority w:val="0"/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1599</Words>
  <Characters>1678</Characters>
  <Lines>36</Lines>
  <Paragraphs>10</Paragraphs>
  <TotalTime>193</TotalTime>
  <ScaleCrop>false</ScaleCrop>
  <LinksUpToDate>false</LinksUpToDate>
  <CharactersWithSpaces>2075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2023-08-08T01:49:00Z</dcterms:created>
  <dc:creator>Administrator</dc:creator>
  <cp:lastModifiedBy>screat.</cp:lastModifiedBy>
  <dcterms:modified xsi:type="dcterms:W3CDTF">2023-08-09T00:55:15Z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7FCD1C5CA4DE46CA9BF4B780D1CADEB3_13</vt:lpwstr>
  </property>
</Properties>
</file>