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附件1：</w:t>
      </w:r>
    </w:p>
    <w:p>
      <w:pPr>
        <w:jc w:val="center"/>
        <w:rPr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0"/>
          <w:szCs w:val="40"/>
          <w:highlight w:val="none"/>
        </w:rPr>
        <w:t>襄城区面向2023年应届高校毕业生招聘社区专职工作者岗位招聘计划一览表</w:t>
      </w:r>
    </w:p>
    <w:bookmarkEnd w:id="0"/>
    <w:p>
      <w:pPr>
        <w:rPr>
          <w:highlight w:val="none"/>
        </w:rPr>
      </w:pPr>
    </w:p>
    <w:tbl>
      <w:tblPr>
        <w:tblStyle w:val="3"/>
        <w:tblpPr w:leftFromText="180" w:rightFromText="180" w:vertAnchor="text" w:horzAnchor="page" w:tblpX="1705" w:tblpY="15"/>
        <w:tblOverlap w:val="never"/>
        <w:tblW w:w="8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3064"/>
        <w:gridCol w:w="3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Style w:val="5"/>
                <w:rFonts w:hAnsi="宋体"/>
                <w:highlight w:val="none"/>
                <w:lang w:val="en-US" w:eastAsia="zh-CN" w:bidi="ar"/>
              </w:rPr>
              <w:t>街  道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计划招聘人数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隆中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街道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庞公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街道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檀溪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街道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古城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街道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真武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山街道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余家湖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18</w:t>
            </w:r>
          </w:p>
        </w:tc>
      </w:tr>
    </w:tbl>
    <w:p>
      <w:pPr>
        <w:pStyle w:val="2"/>
        <w:rPr>
          <w:rFonts w:hint="eastAsia" w:ascii="仿宋_GB2312" w:eastAsia="仿宋_GB2312" w:cs="仿宋_GB2312"/>
          <w:color w:val="000000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NWIwZWRiMWEzZjAzNTk1NTI5MWU3NDVlNWMwZWUifQ=="/>
  </w:docVars>
  <w:rsids>
    <w:rsidRoot w:val="79E07037"/>
    <w:rsid w:val="79E0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5">
    <w:name w:val="font11"/>
    <w:basedOn w:val="4"/>
    <w:qFormat/>
    <w:uiPriority w:val="0"/>
    <w:rPr>
      <w:rFonts w:hint="default" w:ascii="仿宋_GB2312" w:eastAsia="仿宋_GB2312" w:cs="仿宋_GB2312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2023-08-09T00:23:00Z</dcterms:created>
  <dc:creator>大仁怎么了</dc:creator>
  <cp:lastModifiedBy>大仁怎么了</cp:lastModifiedBy>
  <dcterms:modified xsi:type="dcterms:W3CDTF">2023-08-09T00:25:12Z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F804CA36018C4360ACC17E6E1D792F67_11</vt:lpwstr>
  </property>
</Properties>
</file>