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28"/>
          <w:szCs w:val="28"/>
          <w:lang w:val="en-US" w:eastAsia="zh-CN"/>
        </w:rPr>
      </w:pPr>
      <w:r>
        <w:rPr>
          <w:rFonts w:hint="eastAsia"/>
          <w:b/>
          <w:bCs/>
          <w:sz w:val="28"/>
          <w:szCs w:val="28"/>
          <w:lang w:val="en-US" w:eastAsia="zh-CN"/>
        </w:rPr>
        <w:t>普通的二本院校，有机会考上公务员吗？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当然有机会！本文将从报考条件及录用结果两个维度来分析为什么二本也能考上公务员，一起看看吧~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lang w:val="en-US" w:eastAsia="zh-CN"/>
        </w:rPr>
        <w:t>从报考条件上看，二本院校学生与其他本科学历学生处于同一起跑线。公务员考试包括报名、资格审查、笔试、面试、体检、政审等多个环节。单从客观条件来说，二本院校学生属于本科学历，顺利毕业后将持有本科学历证和学位证，报考符合自己专业、户籍、年龄、学历、政治面貌、基层工作经验要求的岗位，报名阶段和资格审查阶段基本是没问题的。而且，公务员考试本着 “</w:t>
      </w:r>
      <w:r>
        <w:rPr>
          <w:rFonts w:hint="default"/>
          <w:lang w:val="en-US" w:eastAsia="zh-CN"/>
        </w:rPr>
        <w:t>公开、平等、竞争、择优” 的原则进行选拔</w:t>
      </w:r>
      <w:r>
        <w:rPr>
          <w:rFonts w:hint="eastAsia"/>
          <w:lang w:val="en-US" w:eastAsia="zh-CN"/>
        </w:rPr>
        <w:t>，笔面试阶段判卷老师和考官都不会看到考生的个人信息，这也意味着，二本院校学生与其他本科学生在客观条件上基本处于同一起跑线。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lang w:val="en-US" w:eastAsia="zh-CN"/>
        </w:rPr>
      </w:pPr>
      <w:r>
        <w:rPr>
          <w:rFonts w:hint="eastAsia"/>
          <w:lang w:val="en-US" w:eastAsia="zh-CN"/>
        </w:rPr>
        <w:t>从录用结果上看，国考的录取结果因学校不同差异明显，但省考的录取结果因学校不同变化不大。受公示数据的限制，我们仅以湖北省为例，根据表格可以看出，近三年湖北省国考（2023年仅税务系统）拟录用考生中，毕业学校为一本及以上的考生数量远高于二本院校的考生数量，且差距逐年拉大，但该结果不能排除因985、211高校毕业生就业意愿变化引起的报考人数增加带来的影响。同时，2023年的湖北省省考拟录用考生中，毕业学校为一本及以上的考生数量与二本院校的考生数量相差不大，毕业学校为二本的拟录用考生数量占比甚至达到47.01%，由此可见二本院校的考生上岸绝非个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center"/>
        <w:textAlignment w:val="auto"/>
      </w:pPr>
      <w:r>
        <w:drawing>
          <wp:inline distT="0" distB="0" distL="114300" distR="114300">
            <wp:extent cx="5179695" cy="1514475"/>
            <wp:effectExtent l="0" t="0" r="190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179695" cy="15144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jc w:val="center"/>
        <w:textAlignment w:val="auto"/>
        <w:rPr>
          <w:rFonts w:hint="default"/>
          <w:lang w:val="en-US" w:eastAsia="zh-CN"/>
        </w:rPr>
      </w:pPr>
      <w:r>
        <w:rPr>
          <w:rFonts w:hint="eastAsia" w:ascii="华文楷体" w:hAnsi="华文楷体" w:eastAsia="华文楷体" w:cs="华文楷体"/>
          <w:sz w:val="20"/>
          <w:szCs w:val="22"/>
          <w:lang w:val="en-US" w:eastAsia="zh-CN"/>
        </w:rPr>
        <w:t>数据来源：2023年湖北省考拟录用名单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总得来说，从客观条件上，高校类型大概率不会影响公考上岸，影响结果的是个人的努力，二本院校的学生只要科学选岗、真实报考、努力备考，还是很有机会可以成功上岸的。大鹏一日同风起，扶摇直上九万里，预祝每一位勤奋努力的考公人成功上岸！</w:t>
      </w:r>
      <w:bookmarkStart w:id="0" w:name="_GoBack"/>
      <w:bookmarkEnd w:id="0"/>
    </w:p>
    <w:sectPr>
      <w:pgSz w:w="11850" w:h="16783"/>
      <w:pgMar w:top="1440" w:right="810" w:bottom="1440" w:left="9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MDU1NmI0MTJlZGYxZmE0MTAzMzg3MzRhNTYzN2MifQ=="/>
  </w:docVars>
  <w:rsids>
    <w:rsidRoot w:val="62C76BA9"/>
    <w:rsid w:val="07990D1E"/>
    <w:rsid w:val="0BA863AE"/>
    <w:rsid w:val="0C61547A"/>
    <w:rsid w:val="0CEE4F60"/>
    <w:rsid w:val="11643A43"/>
    <w:rsid w:val="1CD557F5"/>
    <w:rsid w:val="1D724738"/>
    <w:rsid w:val="22A74473"/>
    <w:rsid w:val="2A3F69A3"/>
    <w:rsid w:val="2ED95618"/>
    <w:rsid w:val="31B07CC1"/>
    <w:rsid w:val="322F554F"/>
    <w:rsid w:val="338A5133"/>
    <w:rsid w:val="33EA5BD2"/>
    <w:rsid w:val="3DCE20C0"/>
    <w:rsid w:val="3EA64DEB"/>
    <w:rsid w:val="3EDE6333"/>
    <w:rsid w:val="410B42E6"/>
    <w:rsid w:val="489F4D85"/>
    <w:rsid w:val="48F21359"/>
    <w:rsid w:val="49753D38"/>
    <w:rsid w:val="4AA06B93"/>
    <w:rsid w:val="4BFE6267"/>
    <w:rsid w:val="558D41B7"/>
    <w:rsid w:val="57F13854"/>
    <w:rsid w:val="5E75142A"/>
    <w:rsid w:val="612400C6"/>
    <w:rsid w:val="62C76BA9"/>
    <w:rsid w:val="66715971"/>
    <w:rsid w:val="69236EB5"/>
    <w:rsid w:val="6AB122F5"/>
    <w:rsid w:val="7338355D"/>
    <w:rsid w:val="740022CC"/>
    <w:rsid w:val="758D0ACC"/>
    <w:rsid w:val="76EF6628"/>
    <w:rsid w:val="78C16F81"/>
    <w:rsid w:val="78F817C4"/>
    <w:rsid w:val="7A0F14BB"/>
    <w:rsid w:val="7DF86D46"/>
    <w:rsid w:val="7EB10D93"/>
    <w:rsid w:val="7F8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671</Words>
  <Characters>689</Characters>
  <Lines>0</Lines>
  <Paragraphs>0</Paragraphs>
  <TotalTime>228</TotalTime>
  <ScaleCrop>false</ScaleCrop>
  <LinksUpToDate>false</LinksUpToDate>
  <CharactersWithSpaces>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2023-08-08T00:29:00Z</dcterms:created>
  <dc:creator>¿最美不过流年...</dc:creator>
  <cp:lastModifiedBy>简单些</cp:lastModifiedBy>
  <dcterms:modified xsi:type="dcterms:W3CDTF">2023-08-09T01:26:27Z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5571C0A7F52A4C2382BEA003261937B2_11</vt:lpwstr>
  </property>
</Properties>
</file>