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7A13" w14:textId="77777777" w:rsidR="004A57DF" w:rsidRPr="008E69F8" w:rsidRDefault="004A57DF" w:rsidP="004A57DF">
      <w:pPr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</w:pPr>
      <w:r w:rsidRPr="008E69F8">
        <w:rPr>
          <w:rFonts w:ascii="方正黑体_GBK" w:eastAsia="方正黑体_GBK" w:hAnsi="Times New Roman" w:cs="Times New Roman" w:hint="eastAsia"/>
          <w:color w:val="000000" w:themeColor="text1"/>
          <w:sz w:val="32"/>
          <w:szCs w:val="32"/>
        </w:rPr>
        <w:t>附件</w:t>
      </w:r>
      <w:r w:rsidRPr="008E69F8"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  <w:t>5</w:t>
      </w:r>
    </w:p>
    <w:p w14:paraId="49352A35" w14:textId="77777777" w:rsidR="004A57DF" w:rsidRPr="008E69F8" w:rsidRDefault="004A57DF" w:rsidP="004A57DF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8E69F8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第二轮“双一流”建设高校名单</w:t>
      </w:r>
    </w:p>
    <w:p w14:paraId="17A0FE1C" w14:textId="77777777" w:rsidR="004A57DF" w:rsidRPr="008E69F8" w:rsidRDefault="004A57DF" w:rsidP="004A57DF">
      <w:pPr>
        <w:spacing w:line="600" w:lineRule="exact"/>
        <w:jc w:val="center"/>
        <w:rPr>
          <w:rFonts w:ascii="Times New Roman" w:eastAsia="方正楷体_GBK" w:hAnsi="Times New Roman" w:cs="Times New Roman"/>
          <w:color w:val="000000" w:themeColor="text1"/>
          <w:sz w:val="33"/>
          <w:szCs w:val="33"/>
        </w:rPr>
      </w:pPr>
      <w:r w:rsidRPr="008E69F8">
        <w:rPr>
          <w:rFonts w:ascii="Times New Roman" w:eastAsia="方正楷体_GBK" w:hAnsi="Times New Roman" w:cs="Times New Roman"/>
          <w:color w:val="000000" w:themeColor="text1"/>
          <w:sz w:val="33"/>
          <w:szCs w:val="33"/>
        </w:rPr>
        <w:t>（按学校代码排序）</w:t>
      </w:r>
    </w:p>
    <w:p w14:paraId="16413D42" w14:textId="77777777" w:rsidR="004A57DF" w:rsidRPr="008E69F8" w:rsidRDefault="004A57DF" w:rsidP="004A57DF">
      <w:pPr>
        <w:spacing w:line="600" w:lineRule="exact"/>
        <w:jc w:val="center"/>
        <w:rPr>
          <w:rFonts w:ascii="Times New Roman" w:eastAsia="方正楷体_GBK" w:hAnsi="Times New Roman" w:cs="Times New Roman"/>
          <w:color w:val="000000" w:themeColor="text1"/>
          <w:sz w:val="33"/>
          <w:szCs w:val="33"/>
        </w:rPr>
      </w:pPr>
    </w:p>
    <w:p w14:paraId="5FD7D295" w14:textId="77777777" w:rsidR="004A57DF" w:rsidRPr="008E69F8" w:rsidRDefault="004A57DF" w:rsidP="004A57DF">
      <w:pPr>
        <w:spacing w:line="600" w:lineRule="exact"/>
        <w:ind w:firstLineChars="200" w:firstLine="660"/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</w:pP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中国人民大学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清华大学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北京交通大学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北京工业大学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北京航空航天大学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北京理工大学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、北京科技大学、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北京化工大学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北京邮电大学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中国农业大学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北京林业大学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北京协和医学院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北京中医药大学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北京师范大学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首都师范大学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北京外国语大学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中国传媒大学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中央财经大学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对外经济贸易大学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外交学院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中国人民公安大学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北京体育大学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中央音乐学院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中国音乐学院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中央美术学院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中央戏剧学院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中央民族大学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中国政法大学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南开大学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天津大学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天津工业大学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天津医科大学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天津中医药大学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华北电力大学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河北工业大学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山西大学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太原理工大学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内蒙古大学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辽宁大学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大连理工大学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东北大学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大连海事大学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吉林大学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延边大学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东北师范大学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哈尔滨工业大学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哈尔滨工程大学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东北农业大学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东北林业大学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复旦大学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同济大学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上海交通大学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华东理工大学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东华大学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上海海洋大学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上海中医药大学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华东师范大学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上海外国语大学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上海财经大学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上海体育学院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上海音乐学院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上海大学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南京大学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苏州大学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东南大学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南京航空航天大学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南京理工大学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中国矿业大学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南京邮电大学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河海大学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江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lastRenderedPageBreak/>
        <w:t>南大学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南京林业大学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南京信息工程大学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南京农业大学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南京医科大学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南京中医药大学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中国药科大学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南京师范大学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浙江大学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中国美术学院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安徽大学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中国科学技术大学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合肥工业大学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厦门大学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福州大学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南昌大学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山东大学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中国海洋大学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中国石油大学（华东）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郑州大学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河南大学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武汉大学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华中科技大学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中国地质大学（武汉）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、武汉理工大学、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华中农业大学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华中师范大学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中南</w:t>
      </w:r>
      <w:proofErr w:type="gramStart"/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财经政法</w:t>
      </w:r>
      <w:proofErr w:type="gramEnd"/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湘潭大学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湖南大学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中南大学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湖南师范大学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中山大学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暨南大学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华南理工大学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华南农业大学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广州医科大学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广州中医药大学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华南师范大学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海南大学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广西大学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四川大学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重庆大学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西南交通大学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电子科技大学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西南石油大学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成都理工大学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四川农业大学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成都中医药大学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西南大学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西南财经大学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贵州大学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云南大学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西藏大学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西北大学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西安交通大学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西北工业大学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西安电子科技大学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、长安大学、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西北农林科技大学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陕西师范大学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兰州大学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青海大学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宁夏大学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新疆大学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石河子大学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中国矿业大学（北京）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中国石油大学（北京）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中国地质大学（北京）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宁波大学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南方科技大学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上海科技大学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中国科学院大学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国防科技大学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海军军医大学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  <w:lang w:val="en"/>
        </w:rPr>
        <w:t>、</w:t>
      </w:r>
      <w:r w:rsidRPr="008E69F8">
        <w:rPr>
          <w:rFonts w:ascii="Times New Roman" w:eastAsia="方正仿宋_GBK" w:hAnsi="Times New Roman" w:cs="Times New Roman"/>
          <w:color w:val="000000" w:themeColor="text1"/>
          <w:sz w:val="33"/>
          <w:szCs w:val="33"/>
        </w:rPr>
        <w:t>空军军医大学</w:t>
      </w:r>
    </w:p>
    <w:p w14:paraId="19FE3474" w14:textId="77777777" w:rsidR="00172025" w:rsidRPr="004A57DF" w:rsidRDefault="00172025">
      <w:pPr>
        <w:rPr>
          <w:lang w:val="en"/>
        </w:rPr>
      </w:pPr>
    </w:p>
    <w:sectPr w:rsidR="00172025" w:rsidRPr="004A5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B0B3" w14:textId="77777777" w:rsidR="000B0D95" w:rsidRDefault="000B0D95" w:rsidP="004A57DF">
      <w:r>
        <w:separator/>
      </w:r>
    </w:p>
  </w:endnote>
  <w:endnote w:type="continuationSeparator" w:id="0">
    <w:p w14:paraId="617A4708" w14:textId="77777777" w:rsidR="000B0D95" w:rsidRDefault="000B0D95" w:rsidP="004A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52CC" w14:textId="77777777" w:rsidR="000B0D95" w:rsidRDefault="000B0D95" w:rsidP="004A57DF">
      <w:r>
        <w:separator/>
      </w:r>
    </w:p>
  </w:footnote>
  <w:footnote w:type="continuationSeparator" w:id="0">
    <w:p w14:paraId="1187B1C6" w14:textId="77777777" w:rsidR="000B0D95" w:rsidRDefault="000B0D95" w:rsidP="004A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4EB1"/>
    <w:rsid w:val="000B0D95"/>
    <w:rsid w:val="00172025"/>
    <w:rsid w:val="002E4EB1"/>
    <w:rsid w:val="004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98C3A6-3443-4CA9-A34B-61EE5DE4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7D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D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7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7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时贤 夏</dc:creator>
  <cp:keywords/>
  <dc:description/>
  <cp:lastModifiedBy>时贤 夏</cp:lastModifiedBy>
  <cp:revision>2</cp:revision>
  <dcterms:created xsi:type="dcterms:W3CDTF">2023-07-20T09:17:00Z</dcterms:created>
  <dcterms:modified xsi:type="dcterms:W3CDTF">2023-07-20T09:17:00Z</dcterms:modified>
</cp:coreProperties>
</file>