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附件2:</w:t>
      </w: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宜昌市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市直部分</w:t>
      </w:r>
      <w:r>
        <w:rPr>
          <w:rFonts w:hint="eastAsia" w:ascii="黑体" w:hAnsi="黑体" w:eastAsia="黑体"/>
          <w:bCs/>
          <w:sz w:val="30"/>
          <w:szCs w:val="30"/>
        </w:rPr>
        <w:t>事业单位2023年公开遴选工作人员报名推荐表</w:t>
      </w:r>
      <w:bookmarkEnd w:id="0"/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所在单位机构内别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</w:t>
      </w:r>
      <w:r>
        <w:rPr>
          <w:rFonts w:hint="eastAsia" w:ascii="仿宋_GB2312" w:hAnsi="仿宋"/>
          <w:sz w:val="24"/>
          <w:lang w:eastAsia="zh-CN"/>
        </w:rPr>
        <w:t>所在单位机构内别</w:t>
      </w:r>
      <w:r>
        <w:rPr>
          <w:rFonts w:hint="eastAsia" w:ascii="仿宋_GB2312" w:hAnsi="仿宋"/>
          <w:sz w:val="24"/>
        </w:rPr>
        <w:t>”分“行政、参公、公益一类、公益二类”。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2、简历从大、中专院校学习时填起。3、栏目中无相关内容的填“无”。4、A4正反打印。</w:t>
      </w:r>
    </w:p>
    <w:p/>
    <w:sectPr>
      <w:pgSz w:w="11906" w:h="16838"/>
      <w:pgMar w:top="1928" w:right="1474" w:bottom="1701" w:left="1587" w:header="851" w:footer="136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4580F"/>
    <w:rsid w:val="161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2023-08-01T06:09:00Z</dcterms:created>
  <dc:creator>NTKO</dc:creator>
  <cp:lastModifiedBy>NTKO</cp:lastModifiedBy>
  <dcterms:modified xsi:type="dcterms:W3CDTF">2023-08-01T06:10:32Z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A8237174FA664292948C8700D37A3DFA</vt:lpwstr>
  </property>
</Properties>
</file>