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5" w:type="dxa"/>
        <w:tblInd w:w="-2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1341"/>
        <w:gridCol w:w="1347"/>
        <w:gridCol w:w="1432"/>
        <w:gridCol w:w="1232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2023年安康水务集团公开招聘工作人员报名登记表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报考单位名称：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报考岗位：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2寸免冠证件照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学历信息在线验证码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职称和专业资格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3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第一学历及学位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第一学历毕业院校、专业及毕业时间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3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最高学历及学位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最高学历毕业院校、专业及毕业时间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主要业绩、获得相关证书、特长爱好</w:t>
            </w:r>
          </w:p>
        </w:tc>
        <w:tc>
          <w:tcPr>
            <w:tcW w:w="5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3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5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个人评价：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注：本表所填内容如有不实，取消考试、录用资格，一切后果由本人承担。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MTBhZDY2ZTM2MTc2NzNkZDFkZWU0ZTI0MGViNDkifQ=="/>
  </w:docVars>
  <w:rsids>
    <w:rsidRoot w:val="40170E5B"/>
    <w:rsid w:val="40170E5B"/>
    <w:rsid w:val="428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0</TotalTime>
  <ScaleCrop>false</ScaleCrop>
  <LinksUpToDate>false</LinksUpToDate>
  <CharactersWithSpaces>232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2023-07-27T10:12:00Z</dcterms:created>
  <dc:creator>康彦杰</dc:creator>
  <cp:lastModifiedBy>RockyLi</cp:lastModifiedBy>
  <dcterms:modified xsi:type="dcterms:W3CDTF">2023-07-27T23:53:51Z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5810E697209C4C7FA2ED85A0EF922970_11</vt:lpwstr>
  </property>
</Properties>
</file>