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333333"/>
          <w:kern w:val="0"/>
          <w:sz w:val="40"/>
          <w:szCs w:val="40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40"/>
          <w:szCs w:val="40"/>
          <w:lang w:val="en-US" w:eastAsia="zh-CN" w:bidi="ar"/>
        </w:rPr>
        <w:t>体  检  须  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333333"/>
          <w:kern w:val="0"/>
          <w:sz w:val="40"/>
          <w:szCs w:val="40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color w:val="333333"/>
          <w:sz w:val="30"/>
          <w:szCs w:val="30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 w:bidi="ar"/>
        </w:rPr>
        <w:t>按照公告通知在规定的日期，早7点前空腹到达指定医院进行体检，体检期间，严格遵守体检工作纪律和规定，服从管理，严禁他人陪同。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color w:val="333333"/>
          <w:sz w:val="30"/>
          <w:szCs w:val="30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 w:bidi="ar"/>
        </w:rPr>
        <w:t>体检时携带身份证原件，便于体检时核对身份；</w:t>
      </w:r>
      <w:r>
        <w:rPr>
          <w:rFonts w:hint="eastAsia"/>
          <w:sz w:val="28"/>
          <w:szCs w:val="28"/>
          <w:lang w:val="en-US" w:eastAsia="zh-CN"/>
        </w:rPr>
        <w:t>导诊台领取体检表并交费（因人员较多，建议使用微信或支付宝，如刷社保卡，请单独告知，另行开单，收费窗口交费），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 w:bidi="ar"/>
        </w:rPr>
        <w:t>凡在体检过程中有意隐瞒影响录用的疾病或者病史的，或请他人顶替体检以及交换、替换化验样本等作弊行为的，一经发现，此次体检结果作废。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color w:val="333333"/>
          <w:sz w:val="30"/>
          <w:szCs w:val="30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 w:bidi="ar"/>
        </w:rPr>
        <w:t>体检前一天请注意休息，勿熬夜，不要饮酒，避免剧烈运动，体检着宽松分体衣服，女士勿穿带钢圈内衣。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color w:val="333333"/>
          <w:sz w:val="30"/>
          <w:szCs w:val="30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 w:bidi="ar"/>
        </w:rPr>
        <w:t>体检当天需进行采血、彩超等检查，请在受检前禁食8~12小时，空腹项目检查结束后，可持餐券餐厅就餐。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 w:bidi="ar"/>
        </w:rPr>
        <w:t>女性受检者月经期请勿做妇科及尿液检查，待经期完毕后再补检；幼师岗位增加阴道分泌物的检查，请认真核对项目，避免漏检；怀孕者，事先告知医护人员，提供妊娠证明，本次勿做X光检查。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 w:bidi="ar"/>
        </w:rPr>
        <w:t xml:space="preserve">   6.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体检完毕后务必将体检指引单交回至导诊台，如月经期未检完，也需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交回体检表，并告知。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80" w:leftChars="0" w:firstLine="301" w:firstLineChars="1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7.体检地点：聊城市人民医院东昌府院区（东昌府人民医院）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院内假山南 6号行政楼 健康管理中心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04" w:firstLineChars="3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医院地址：松桂路128号，东昌府区人民政府西1公里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04" w:firstLineChars="3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咨询电话：8223350  咨询时间：上午8:00-11:30；下午14:00-17:00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8.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心理健康测试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地址：聊城市第四人民医院明德楼六楼会议室（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聊城市东昌府区花园北路47号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04" w:firstLineChars="3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咨询电话：2113411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52BF42"/>
    <w:multiLevelType w:val="singleLevel"/>
    <w:tmpl w:val="BD52BF4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DlkMTc0YTExOTI0OTZiNDQ1NmVjNDFkYjM0ODIifQ=="/>
  </w:docVars>
  <w:rsids>
    <w:rsidRoot w:val="43A12FB3"/>
    <w:rsid w:val="17B5112B"/>
    <w:rsid w:val="18243F2C"/>
    <w:rsid w:val="1DBA4429"/>
    <w:rsid w:val="20C13EFA"/>
    <w:rsid w:val="25A5757A"/>
    <w:rsid w:val="2EAE0FAD"/>
    <w:rsid w:val="40E603C3"/>
    <w:rsid w:val="43A12FB3"/>
    <w:rsid w:val="4E6F70EF"/>
    <w:rsid w:val="5BB64C53"/>
    <w:rsid w:val="5E093BC2"/>
    <w:rsid w:val="6B1747F7"/>
    <w:rsid w:val="6BDB2181"/>
    <w:rsid w:val="6DA2154D"/>
    <w:rsid w:val="6FA947B9"/>
    <w:rsid w:val="71D4760F"/>
    <w:rsid w:val="75592643"/>
    <w:rsid w:val="78F341AE"/>
    <w:rsid w:val="7A4F75B8"/>
    <w:rsid w:val="7E2E12D8"/>
    <w:rsid w:val="96F7EEE3"/>
    <w:rsid w:val="DEDF10D5"/>
    <w:rsid w:val="E3EB9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550</Words>
  <Characters>584</Characters>
  <Lines>0</Lines>
  <Paragraphs>0</Paragraphs>
  <TotalTime>2</TotalTime>
  <ScaleCrop>false</ScaleCrop>
  <LinksUpToDate>false</LinksUpToDate>
  <CharactersWithSpaces>614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2020-09-17T17:09:00Z</dcterms:created>
  <dc:creator>Administrator</dc:creator>
  <cp:lastModifiedBy>存在</cp:lastModifiedBy>
  <cp:lastPrinted>2021-04-01T01:07:00Z</cp:lastPrinted>
  <dcterms:modified xsi:type="dcterms:W3CDTF">2023-07-28T08:48:32Z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67663061299345F59BCAE6096E4281B1_13</vt:lpwstr>
  </property>
</Properties>
</file>