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3D83" w:rsidRDefault="00000000">
      <w:pPr>
        <w:spacing w:line="480" w:lineRule="exact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附件1   汉口学院202</w:t>
      </w:r>
      <w:r w:rsidR="00B16A94">
        <w:rPr>
          <w:rFonts w:ascii="方正小标宋简体" w:eastAsia="方正小标宋简体" w:hAnsi="仿宋"/>
          <w:color w:val="000000"/>
          <w:kern w:val="0"/>
          <w:sz w:val="44"/>
          <w:szCs w:val="44"/>
        </w:rPr>
        <w:t>3</w:t>
      </w:r>
      <w:r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年普通专升本报考专业参照一览表</w:t>
      </w:r>
    </w:p>
    <w:tbl>
      <w:tblPr>
        <w:tblpPr w:leftFromText="180" w:rightFromText="180" w:vertAnchor="page" w:horzAnchor="margin" w:tblpY="2296"/>
        <w:tblW w:w="84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30"/>
        <w:gridCol w:w="6842"/>
      </w:tblGrid>
      <w:tr w:rsidR="00433D83">
        <w:trPr>
          <w:trHeight w:val="851"/>
        </w:trPr>
        <w:tc>
          <w:tcPr>
            <w:tcW w:w="1630" w:type="dxa"/>
            <w:shd w:val="clear" w:color="auto" w:fill="auto"/>
            <w:noWrap/>
            <w:vAlign w:val="center"/>
          </w:tcPr>
          <w:p w:rsidR="00433D83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本科专业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433D83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高职高专相近相关专科专业</w:t>
            </w:r>
          </w:p>
        </w:tc>
      </w:tr>
      <w:tr w:rsidR="00433D83">
        <w:trPr>
          <w:trHeight w:val="851"/>
        </w:trPr>
        <w:tc>
          <w:tcPr>
            <w:tcW w:w="1630" w:type="dxa"/>
            <w:shd w:val="clear" w:color="auto" w:fill="auto"/>
            <w:noWrap/>
            <w:vAlign w:val="center"/>
          </w:tcPr>
          <w:p w:rsidR="00433D83" w:rsidRDefault="0000000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投资学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433D83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融管理、国际金融、证券与期货、信托与租赁、保险、投资与理财、信用管理、农村金融、投资与理财、信用管理、互联网金融、财务管理、会计、审计、会计信息管理、信息统计与分析、统计与会计核算、国际贸易实务、国际经济与贸易、国际商务、经济信息管理、经济贸易类等相近专业。</w:t>
            </w:r>
          </w:p>
        </w:tc>
      </w:tr>
      <w:tr w:rsidR="00433D83">
        <w:trPr>
          <w:trHeight w:val="851"/>
        </w:trPr>
        <w:tc>
          <w:tcPr>
            <w:tcW w:w="1630" w:type="dxa"/>
            <w:shd w:val="clear" w:color="auto" w:fill="auto"/>
            <w:noWrap/>
            <w:vAlign w:val="center"/>
          </w:tcPr>
          <w:p w:rsidR="00433D83" w:rsidRDefault="0000000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经济与金融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433D83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国际金融、国际商务、经济类、互联网金融、管理类、金融类、经济贸易类、电子商务等相近专业</w:t>
            </w:r>
          </w:p>
        </w:tc>
      </w:tr>
      <w:tr w:rsidR="00433D83">
        <w:trPr>
          <w:trHeight w:val="851"/>
        </w:trPr>
        <w:tc>
          <w:tcPr>
            <w:tcW w:w="1630" w:type="dxa"/>
            <w:shd w:val="clear" w:color="auto" w:fill="auto"/>
            <w:noWrap/>
            <w:vAlign w:val="center"/>
          </w:tcPr>
          <w:p w:rsidR="00433D83" w:rsidRDefault="0000000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433D83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前教育、管理、幼儿发展与健康管理、空中乘务、早期教育、小学教育、语文教育、数学教育、英语教育、物理教育、化学教育、生物教育、历史教育、地理教育、音乐教育、美术教育、体育教育、思想政治教育、舞蹈教育、艺术教育、特殊教育、科学教育、现代教育技术、心理健康教育等相近专业</w:t>
            </w:r>
          </w:p>
        </w:tc>
      </w:tr>
      <w:tr w:rsidR="00433D83">
        <w:trPr>
          <w:trHeight w:val="851"/>
        </w:trPr>
        <w:tc>
          <w:tcPr>
            <w:tcW w:w="1630" w:type="dxa"/>
            <w:shd w:val="clear" w:color="auto" w:fill="auto"/>
            <w:noWrap/>
            <w:vAlign w:val="center"/>
          </w:tcPr>
          <w:p w:rsidR="00433D83" w:rsidRDefault="0000000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433D83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汉语、</w:t>
            </w:r>
            <w:r w:rsidR="00AE4B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文学类</w:t>
            </w:r>
            <w:r w:rsidR="00AE4B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学前教育、小学教育、语文教育等教育类专业，文秘、文秘速录等文秘类专业，网络新闻与传播等新闻出版类专业</w:t>
            </w:r>
            <w:r w:rsidR="00726AC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相近专业</w:t>
            </w:r>
          </w:p>
        </w:tc>
      </w:tr>
      <w:tr w:rsidR="00433D83">
        <w:trPr>
          <w:trHeight w:val="851"/>
        </w:trPr>
        <w:tc>
          <w:tcPr>
            <w:tcW w:w="1630" w:type="dxa"/>
            <w:shd w:val="clear" w:color="auto" w:fill="auto"/>
            <w:noWrap/>
            <w:vAlign w:val="center"/>
          </w:tcPr>
          <w:p w:rsidR="00433D83" w:rsidRDefault="0000000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433D83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商务英语、英语教育、应用英语、旅游英语、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zh-Hans"/>
              </w:rPr>
              <w:t>学前教育、小学教育、英语教育、空中乘务、旅游管理、国际经济与贸易、国际商务等相近专业。</w:t>
            </w:r>
          </w:p>
        </w:tc>
      </w:tr>
      <w:tr w:rsidR="00433D83">
        <w:trPr>
          <w:trHeight w:val="851"/>
        </w:trPr>
        <w:tc>
          <w:tcPr>
            <w:tcW w:w="1630" w:type="dxa"/>
            <w:shd w:val="clear" w:color="auto" w:fill="auto"/>
            <w:noWrap/>
            <w:vAlign w:val="center"/>
          </w:tcPr>
          <w:p w:rsidR="00433D83" w:rsidRDefault="0000000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433D83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电子测量技术与仪器、电子仪器仪表与维修、电子设备与运行管理、机电一体化、电力系统继电保护与自动化技术、供用电技术等相近专业</w:t>
            </w:r>
          </w:p>
        </w:tc>
      </w:tr>
      <w:tr w:rsidR="00433D83">
        <w:trPr>
          <w:trHeight w:val="851"/>
        </w:trPr>
        <w:tc>
          <w:tcPr>
            <w:tcW w:w="1630" w:type="dxa"/>
            <w:shd w:val="clear" w:color="auto" w:fill="auto"/>
            <w:noWrap/>
            <w:vAlign w:val="center"/>
          </w:tcPr>
          <w:p w:rsidR="00433D83" w:rsidRDefault="0000000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433D83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动化生产设备应用、电信、通信技术、电气自动化技术、摄影测量与遥感技术、电子信息工程技术、应用电子技术、电子测量技术与仪器、电子仪器仪表与维修、电子设备与运行管理、电子声像技术、电子工艺与管理、微电子技术、无线电技术、通信技术、移动通信技术、计算机通信、通信网络与设备、通信系统运行管理等相近专业</w:t>
            </w:r>
          </w:p>
        </w:tc>
      </w:tr>
      <w:tr w:rsidR="00433D83">
        <w:trPr>
          <w:trHeight w:val="851"/>
        </w:trPr>
        <w:tc>
          <w:tcPr>
            <w:tcW w:w="1630" w:type="dxa"/>
            <w:shd w:val="clear" w:color="auto" w:fill="auto"/>
            <w:noWrap/>
            <w:vAlign w:val="center"/>
          </w:tcPr>
          <w:p w:rsidR="00433D83" w:rsidRDefault="0000000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433D83" w:rsidRDefault="00882A8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信息安全技术、物联网应用技术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00000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电子商务、大数据技术与应用、计算机网络技术、云计算技术与应用、电子信息工程技术、计算机应用技术、计算机多媒体技术、软件技术、动漫制作技术、计算机信息管理、 计算机系统与维护、</w:t>
            </w:r>
            <w:r w:rsidR="0000000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zh-Hans"/>
              </w:rPr>
              <w:t>嵌入式技术与应用、移动应用开发、信息安全与管理、互联网金融、数字媒体应用技术、无人机应用技术、移动商务、测绘地理信息技术、智能交通技术运用、地图制图与数字传播技术、摄影测量与遥感技术等相近专业。</w:t>
            </w:r>
          </w:p>
        </w:tc>
      </w:tr>
      <w:tr w:rsidR="00433D83">
        <w:trPr>
          <w:trHeight w:val="851"/>
        </w:trPr>
        <w:tc>
          <w:tcPr>
            <w:tcW w:w="1630" w:type="dxa"/>
            <w:shd w:val="clear" w:color="auto" w:fill="auto"/>
            <w:noWrap/>
            <w:vAlign w:val="center"/>
          </w:tcPr>
          <w:p w:rsidR="00433D83" w:rsidRDefault="0000000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433D83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zh-Hans"/>
              </w:rPr>
              <w:t>工商企业管理、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财务会计类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zh-Hans"/>
              </w:rPr>
              <w:t>、市场营销、国际经济与贸易、人力资源管理、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电子商务类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zh-Hans"/>
              </w:rPr>
              <w:t>、旅游管理</w:t>
            </w:r>
            <w:r w:rsidR="00A5049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zh-Hans"/>
              </w:rPr>
              <w:t>、空中乘务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zh-Hans"/>
              </w:rPr>
              <w:t>、物流管理、酒店管理、财务管理、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财政税收类、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zh-Hans"/>
              </w:rPr>
              <w:t>金融管理、会展策划与管理、保险、连锁经营管理等相近专业。</w:t>
            </w:r>
          </w:p>
        </w:tc>
      </w:tr>
      <w:tr w:rsidR="00433D83">
        <w:trPr>
          <w:trHeight w:val="851"/>
        </w:trPr>
        <w:tc>
          <w:tcPr>
            <w:tcW w:w="1630" w:type="dxa"/>
            <w:shd w:val="clear" w:color="auto" w:fill="auto"/>
            <w:noWrap/>
            <w:vAlign w:val="center"/>
          </w:tcPr>
          <w:p w:rsidR="00433D83" w:rsidRDefault="0000000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人力资源管理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433D83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会计、国际经济与贸易、工商企业管理、人力资源管理、公共关系、旅游管理、酒店管理等相近专业</w:t>
            </w:r>
          </w:p>
        </w:tc>
      </w:tr>
      <w:tr w:rsidR="00433D83">
        <w:trPr>
          <w:trHeight w:val="851"/>
        </w:trPr>
        <w:tc>
          <w:tcPr>
            <w:tcW w:w="1630" w:type="dxa"/>
            <w:shd w:val="clear" w:color="auto" w:fill="auto"/>
            <w:noWrap/>
            <w:vAlign w:val="center"/>
          </w:tcPr>
          <w:p w:rsidR="00433D83" w:rsidRDefault="0000000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财务会计教育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433D83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财政、税务、人力资源管理、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zh-Hans"/>
              </w:rPr>
              <w:t>旅游管理、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产评估与管理、政府采购管理、金融管理、国际金融、证券与期货、信托与租赁、保险、投资与理财、信用管理、农村金融、互联网金融、财务管理、会计、审计、会计信息管理、信息统计与分析、统计与会计核算、国际贸易实务、国际经济与贸易、国际商务、经济信息管理、工商企业管理、商务管理、市场营销、电子商务、物流工程技术、物流信息技术、物流管理、物流金融管理、工程物流管理、采购与供应管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zh-Hans"/>
              </w:rPr>
              <w:t>等相近专业</w:t>
            </w:r>
          </w:p>
        </w:tc>
      </w:tr>
      <w:tr w:rsidR="00433D83">
        <w:trPr>
          <w:trHeight w:val="851"/>
        </w:trPr>
        <w:tc>
          <w:tcPr>
            <w:tcW w:w="1630" w:type="dxa"/>
            <w:shd w:val="clear" w:color="auto" w:fill="auto"/>
            <w:noWrap/>
            <w:vAlign w:val="center"/>
          </w:tcPr>
          <w:p w:rsidR="00433D83" w:rsidRDefault="0000000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433D83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zh-Hans"/>
              </w:rPr>
              <w:t>工商企业管理、会计、市场营销、电子商务、电子信息工程技术、计算机应用技术、计算机网络技术、大数据技术与应用、商务数据分析与应用、旅游管理、网络营销、食品检测技术、服装与服饰设计、移动商务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电子商务技术、电子信息工程技术、出版商务、汉语、英语、计算机应用技术等相近专业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zh-Hans"/>
              </w:rPr>
              <w:t>等相近专业。</w:t>
            </w:r>
          </w:p>
        </w:tc>
      </w:tr>
      <w:tr w:rsidR="00433D83">
        <w:trPr>
          <w:trHeight w:val="851"/>
        </w:trPr>
        <w:tc>
          <w:tcPr>
            <w:tcW w:w="1630" w:type="dxa"/>
            <w:shd w:val="clear" w:color="auto" w:fill="auto"/>
            <w:noWrap/>
            <w:vAlign w:val="center"/>
          </w:tcPr>
          <w:p w:rsidR="00433D83" w:rsidRDefault="0000000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433D83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音乐教育、艺术教育、学前教育、小学教育、音乐剧表演、现代流行音乐、作曲技术、音乐制作、钢琴伴奏、钢琴调律、歌舞表演等相近专业</w:t>
            </w:r>
          </w:p>
        </w:tc>
      </w:tr>
      <w:tr w:rsidR="00433D83">
        <w:trPr>
          <w:trHeight w:val="851"/>
        </w:trPr>
        <w:tc>
          <w:tcPr>
            <w:tcW w:w="1630" w:type="dxa"/>
            <w:shd w:val="clear" w:color="auto" w:fill="auto"/>
            <w:noWrap/>
            <w:vAlign w:val="center"/>
          </w:tcPr>
          <w:p w:rsidR="00433D83" w:rsidRDefault="0000000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433D83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告设计与制作、艺术设计、视觉传播设计与制作、数字媒体艺术设计、产品艺术设计、家具艺术设计、皮具艺术设计、服装与服饰设计、室内艺术设计、展示艺术设计、环境艺术设计、公共艺术设计、雕刻艺术设计、包装艺术设计、陶瓷设计与工艺、刺绣设计与工艺、玉器设计与工艺、首饰设计与工艺、工艺美术品设计、动漫设计、游戏设计、人物形象设计、摄影与摄像艺术、美术、民族美术、民族服装与服饰、民族民居装饰、图文信息处理、网络新闻与传播、版面编辑与校对、出版与电脑编辑技术、数字出版、数字媒体设备管理、新闻与采编制作、广播影视节目制作、影视制片管理、影视编导、影视美术、影视多媒体技术、影视动画、影视照明技术与艺术、摄影摄像技术、传播与策划、美术教育、艺术教育、包装策划与设计、数字图文信息技术、数字印刷技术、动漫制作技术、数字展示技术、数字媒体应用技术、服装设计与工艺、服装陈列与展示设计、建筑室内设计、风景园林设计、建筑动画与模型制作、家居设计与制造、鞋类设计、文化创意与策划或其他相近专业</w:t>
            </w:r>
          </w:p>
        </w:tc>
      </w:tr>
      <w:tr w:rsidR="00433D83">
        <w:trPr>
          <w:trHeight w:val="851"/>
        </w:trPr>
        <w:tc>
          <w:tcPr>
            <w:tcW w:w="1630" w:type="dxa"/>
            <w:shd w:val="clear" w:color="auto" w:fill="auto"/>
            <w:noWrap/>
            <w:vAlign w:val="center"/>
          </w:tcPr>
          <w:p w:rsidR="00433D83" w:rsidRDefault="0000000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433D83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艺术设计、广告设计与制作、动漫设计、动漫制作技术、环境规划与管理、室内艺术设计、风景园林设计、包装策划与设计等相近专业</w:t>
            </w:r>
          </w:p>
          <w:p w:rsidR="00433D83" w:rsidRDefault="00433D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33D83" w:rsidRDefault="00433D83">
      <w:pPr>
        <w:spacing w:line="500" w:lineRule="exact"/>
        <w:jc w:val="left"/>
        <w:rPr>
          <w:rFonts w:ascii="仿宋_GB2312" w:eastAsia="仿宋_GB2312" w:hAnsi="仿宋" w:cs="Tahoma"/>
          <w:kern w:val="0"/>
          <w:sz w:val="24"/>
          <w:szCs w:val="24"/>
        </w:rPr>
      </w:pPr>
    </w:p>
    <w:p w:rsidR="00433D83" w:rsidRDefault="00433D83"/>
    <w:p w:rsidR="00433D83" w:rsidRDefault="00433D83"/>
    <w:p w:rsidR="00433D83" w:rsidRDefault="00433D83"/>
    <w:p w:rsidR="00433D83" w:rsidRDefault="00433D83"/>
    <w:p w:rsidR="00433D83" w:rsidRDefault="00433D83"/>
    <w:p w:rsidR="00433D83" w:rsidRDefault="00433D83"/>
    <w:p w:rsidR="00433D83" w:rsidRDefault="00433D83"/>
    <w:p w:rsidR="00433D83" w:rsidRDefault="00433D83"/>
    <w:p w:rsidR="00433D83" w:rsidRDefault="00433D83"/>
    <w:p w:rsidR="00433D83" w:rsidRDefault="00433D83"/>
    <w:p w:rsidR="00433D83" w:rsidRDefault="00433D83"/>
    <w:p w:rsidR="00433D83" w:rsidRDefault="00433D83"/>
    <w:p w:rsidR="00433D83" w:rsidRDefault="00433D83"/>
    <w:p w:rsidR="00433D83" w:rsidRDefault="00433D83"/>
    <w:p w:rsidR="00433D83" w:rsidRDefault="00433D83"/>
    <w:p w:rsidR="00433D83" w:rsidRDefault="00433D83"/>
    <w:p w:rsidR="00433D83" w:rsidRDefault="00433D83"/>
    <w:p w:rsidR="00433D83" w:rsidRDefault="00433D83"/>
    <w:p w:rsidR="00433D83" w:rsidRDefault="00433D83"/>
    <w:p w:rsidR="00433D83" w:rsidRDefault="00433D83"/>
    <w:p w:rsidR="00433D83" w:rsidRDefault="00000000">
      <w:pPr>
        <w:tabs>
          <w:tab w:val="left" w:pos="1793"/>
        </w:tabs>
        <w:jc w:val="left"/>
      </w:pPr>
      <w:r>
        <w:rPr>
          <w:rFonts w:hint="eastAsia"/>
        </w:rPr>
        <w:tab/>
      </w:r>
    </w:p>
    <w:p w:rsidR="00433D83" w:rsidRDefault="00433D83">
      <w:pPr>
        <w:tabs>
          <w:tab w:val="left" w:pos="1793"/>
        </w:tabs>
        <w:jc w:val="left"/>
      </w:pPr>
    </w:p>
    <w:p w:rsidR="00433D83" w:rsidRDefault="00433D83">
      <w:pPr>
        <w:tabs>
          <w:tab w:val="left" w:pos="1793"/>
        </w:tabs>
        <w:jc w:val="left"/>
      </w:pPr>
    </w:p>
    <w:p w:rsidR="00433D83" w:rsidRDefault="00433D83">
      <w:pPr>
        <w:tabs>
          <w:tab w:val="left" w:pos="1793"/>
        </w:tabs>
        <w:jc w:val="left"/>
      </w:pPr>
    </w:p>
    <w:p w:rsidR="00433D83" w:rsidRDefault="00433D83">
      <w:pPr>
        <w:tabs>
          <w:tab w:val="left" w:pos="1793"/>
        </w:tabs>
        <w:jc w:val="left"/>
      </w:pPr>
    </w:p>
    <w:p w:rsidR="00433D83" w:rsidRDefault="00433D83">
      <w:pPr>
        <w:tabs>
          <w:tab w:val="left" w:pos="1793"/>
        </w:tabs>
        <w:jc w:val="left"/>
      </w:pPr>
    </w:p>
    <w:p w:rsidR="00433D83" w:rsidRDefault="00433D83">
      <w:pPr>
        <w:tabs>
          <w:tab w:val="left" w:pos="1793"/>
        </w:tabs>
        <w:jc w:val="left"/>
      </w:pPr>
    </w:p>
    <w:p w:rsidR="00433D83" w:rsidRDefault="00433D83">
      <w:pPr>
        <w:tabs>
          <w:tab w:val="left" w:pos="1793"/>
        </w:tabs>
        <w:jc w:val="left"/>
      </w:pPr>
    </w:p>
    <w:p w:rsidR="00433D83" w:rsidRDefault="00433D83">
      <w:pPr>
        <w:tabs>
          <w:tab w:val="left" w:pos="1793"/>
        </w:tabs>
        <w:jc w:val="left"/>
      </w:pPr>
    </w:p>
    <w:p w:rsidR="00433D83" w:rsidRDefault="00433D83">
      <w:pPr>
        <w:tabs>
          <w:tab w:val="left" w:pos="1793"/>
        </w:tabs>
        <w:jc w:val="left"/>
      </w:pPr>
    </w:p>
    <w:p w:rsidR="00433D83" w:rsidRDefault="00433D83">
      <w:pPr>
        <w:tabs>
          <w:tab w:val="left" w:pos="1793"/>
        </w:tabs>
        <w:jc w:val="left"/>
      </w:pPr>
    </w:p>
    <w:p w:rsidR="00433D83" w:rsidRDefault="00433D83">
      <w:pPr>
        <w:tabs>
          <w:tab w:val="left" w:pos="1793"/>
        </w:tabs>
        <w:jc w:val="left"/>
      </w:pPr>
    </w:p>
    <w:p w:rsidR="00433D83" w:rsidRDefault="00433D83">
      <w:pPr>
        <w:tabs>
          <w:tab w:val="left" w:pos="1793"/>
        </w:tabs>
        <w:jc w:val="left"/>
      </w:pPr>
    </w:p>
    <w:p w:rsidR="00433D83" w:rsidRDefault="00433D83">
      <w:pPr>
        <w:tabs>
          <w:tab w:val="left" w:pos="1793"/>
        </w:tabs>
        <w:jc w:val="left"/>
      </w:pPr>
    </w:p>
    <w:p w:rsidR="00433D83" w:rsidRDefault="00433D83">
      <w:pPr>
        <w:tabs>
          <w:tab w:val="left" w:pos="1793"/>
        </w:tabs>
        <w:jc w:val="left"/>
      </w:pPr>
    </w:p>
    <w:p w:rsidR="00433D83" w:rsidRDefault="00433D83">
      <w:pPr>
        <w:tabs>
          <w:tab w:val="left" w:pos="1793"/>
        </w:tabs>
        <w:jc w:val="left"/>
      </w:pPr>
    </w:p>
    <w:p w:rsidR="00433D83" w:rsidRDefault="00433D83">
      <w:pPr>
        <w:tabs>
          <w:tab w:val="left" w:pos="1793"/>
        </w:tabs>
        <w:jc w:val="left"/>
      </w:pPr>
    </w:p>
    <w:p w:rsidR="00433D83" w:rsidRDefault="00433D83">
      <w:pPr>
        <w:tabs>
          <w:tab w:val="left" w:pos="1793"/>
        </w:tabs>
        <w:jc w:val="left"/>
      </w:pPr>
    </w:p>
    <w:sectPr w:rsidR="00433D83">
      <w:pgSz w:w="11906" w:h="16838"/>
      <w:pgMar w:top="873" w:right="1236" w:bottom="873" w:left="123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77D8" w:rsidRDefault="001B77D8" w:rsidP="00726ACD">
      <w:r>
        <w:separator/>
      </w:r>
    </w:p>
  </w:endnote>
  <w:endnote w:type="continuationSeparator" w:id="0">
    <w:p w:rsidR="001B77D8" w:rsidRDefault="001B77D8" w:rsidP="0072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77D8" w:rsidRDefault="001B77D8" w:rsidP="00726ACD">
      <w:r>
        <w:separator/>
      </w:r>
    </w:p>
  </w:footnote>
  <w:footnote w:type="continuationSeparator" w:id="0">
    <w:p w:rsidR="001B77D8" w:rsidRDefault="001B77D8" w:rsidP="00726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80"/>
    <w:rsid w:val="000C27BF"/>
    <w:rsid w:val="000F5F2C"/>
    <w:rsid w:val="001B77D8"/>
    <w:rsid w:val="00225D52"/>
    <w:rsid w:val="00283DEF"/>
    <w:rsid w:val="002859DF"/>
    <w:rsid w:val="0029120B"/>
    <w:rsid w:val="00306B87"/>
    <w:rsid w:val="00384D2C"/>
    <w:rsid w:val="00426E9C"/>
    <w:rsid w:val="00433D83"/>
    <w:rsid w:val="004A4E3B"/>
    <w:rsid w:val="004D3420"/>
    <w:rsid w:val="005E3C44"/>
    <w:rsid w:val="005E616C"/>
    <w:rsid w:val="00697606"/>
    <w:rsid w:val="006A390A"/>
    <w:rsid w:val="006D2A98"/>
    <w:rsid w:val="007154A7"/>
    <w:rsid w:val="00726ACD"/>
    <w:rsid w:val="0073559A"/>
    <w:rsid w:val="007528F3"/>
    <w:rsid w:val="00756A00"/>
    <w:rsid w:val="00772E5C"/>
    <w:rsid w:val="00796CB6"/>
    <w:rsid w:val="007B284B"/>
    <w:rsid w:val="008564CA"/>
    <w:rsid w:val="00857B89"/>
    <w:rsid w:val="00876BB9"/>
    <w:rsid w:val="00882A87"/>
    <w:rsid w:val="00934B80"/>
    <w:rsid w:val="00947B44"/>
    <w:rsid w:val="009E2CD3"/>
    <w:rsid w:val="00A50490"/>
    <w:rsid w:val="00A52154"/>
    <w:rsid w:val="00A804DF"/>
    <w:rsid w:val="00AD2294"/>
    <w:rsid w:val="00AD6CB3"/>
    <w:rsid w:val="00AE4BD0"/>
    <w:rsid w:val="00B16A94"/>
    <w:rsid w:val="00B42973"/>
    <w:rsid w:val="00BB6B95"/>
    <w:rsid w:val="00BF5DAC"/>
    <w:rsid w:val="00C11D3F"/>
    <w:rsid w:val="00D11C3C"/>
    <w:rsid w:val="00DB78A4"/>
    <w:rsid w:val="00DE5898"/>
    <w:rsid w:val="00DE6DCF"/>
    <w:rsid w:val="00E1570A"/>
    <w:rsid w:val="00E22311"/>
    <w:rsid w:val="00EC32AA"/>
    <w:rsid w:val="00F94AC6"/>
    <w:rsid w:val="00F95E05"/>
    <w:rsid w:val="00FB7D3E"/>
    <w:rsid w:val="021E11B3"/>
    <w:rsid w:val="083825E5"/>
    <w:rsid w:val="0DE74018"/>
    <w:rsid w:val="112E1369"/>
    <w:rsid w:val="15770F33"/>
    <w:rsid w:val="1F826E51"/>
    <w:rsid w:val="230706D2"/>
    <w:rsid w:val="242157C3"/>
    <w:rsid w:val="24FC1FBC"/>
    <w:rsid w:val="2E4166E3"/>
    <w:rsid w:val="3CB15CD5"/>
    <w:rsid w:val="3DC23563"/>
    <w:rsid w:val="460F14C8"/>
    <w:rsid w:val="59576BA2"/>
    <w:rsid w:val="5F180F96"/>
    <w:rsid w:val="5F81290E"/>
    <w:rsid w:val="5F8E1258"/>
    <w:rsid w:val="62742987"/>
    <w:rsid w:val="691722BE"/>
    <w:rsid w:val="6A244C92"/>
    <w:rsid w:val="7310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ECE1CF"/>
  <w15:docId w15:val="{BF640916-ABCA-46FD-A9BD-0EF1920F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</dc:creator>
  <cp:lastModifiedBy>翊羽 张</cp:lastModifiedBy>
  <cp:revision>9</cp:revision>
  <dcterms:created xsi:type="dcterms:W3CDTF">2023-03-09T01:36:00Z</dcterms:created>
  <dcterms:modified xsi:type="dcterms:W3CDTF">2023-03-11T03:01:00Z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91DDC70D24234468AA113218BC34423B</vt:lpwstr>
  </property>
</Properties>
</file>