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4B923" w14:textId="77777777" w:rsidR="00CB6590" w:rsidRDefault="00CB6590">
      <w:pPr>
        <w:widowControl/>
        <w:spacing w:before="100" w:beforeAutospacing="1" w:after="100" w:afterAutospacing="1" w:line="360" w:lineRule="auto"/>
        <w:contextualSpacing/>
        <w:jc w:val="center"/>
        <w:rPr>
          <w:rFonts w:ascii="宋体" w:hAnsi="宋体" w:cs="宋体"/>
          <w:b/>
          <w:bCs/>
          <w:kern w:val="0"/>
          <w:sz w:val="30"/>
          <w:szCs w:val="30"/>
        </w:rPr>
      </w:pPr>
    </w:p>
    <w:p w14:paraId="61BF5379" w14:textId="77777777" w:rsidR="00CB6590" w:rsidRDefault="00CB6590">
      <w:pPr>
        <w:spacing w:beforeLines="50" w:before="156" w:afterLines="50" w:after="156"/>
        <w:jc w:val="center"/>
        <w:outlineLvl w:val="0"/>
        <w:rPr>
          <w:b/>
          <w:sz w:val="28"/>
        </w:rPr>
      </w:pPr>
    </w:p>
    <w:p w14:paraId="03F2280C" w14:textId="77777777" w:rsidR="00CB6590" w:rsidRDefault="00AD37A7">
      <w:pPr>
        <w:jc w:val="center"/>
      </w:pPr>
      <w:r>
        <w:rPr>
          <w:noProof/>
        </w:rPr>
        <w:drawing>
          <wp:inline distT="0" distB="0" distL="0" distR="0" wp14:anchorId="32CBC7F8" wp14:editId="4EC33B27">
            <wp:extent cx="2661285" cy="484505"/>
            <wp:effectExtent l="1905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1285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F6F4BA" w14:textId="77777777" w:rsidR="00CB6590" w:rsidRDefault="00AD37A7">
      <w:pPr>
        <w:spacing w:beforeLines="50" w:before="156" w:afterLines="50" w:after="156"/>
        <w:jc w:val="center"/>
        <w:outlineLvl w:val="0"/>
        <w:rPr>
          <w:b/>
          <w:sz w:val="36"/>
        </w:rPr>
      </w:pPr>
      <w:r>
        <w:rPr>
          <w:rFonts w:hint="eastAsia"/>
          <w:b/>
          <w:sz w:val="36"/>
        </w:rPr>
        <w:t>硕士研究生招生考试</w:t>
      </w:r>
    </w:p>
    <w:p w14:paraId="4C176F64" w14:textId="77777777" w:rsidR="00CB6590" w:rsidRDefault="00AD37A7">
      <w:pPr>
        <w:spacing w:beforeLines="50" w:before="156" w:afterLines="50" w:after="156"/>
        <w:jc w:val="center"/>
        <w:outlineLvl w:val="0"/>
        <w:rPr>
          <w:b/>
          <w:sz w:val="36"/>
        </w:rPr>
      </w:pPr>
      <w:r>
        <w:rPr>
          <w:rFonts w:hint="eastAsia"/>
          <w:b/>
          <w:sz w:val="36"/>
        </w:rPr>
        <w:t>《地理教育综合》考试大纲</w:t>
      </w:r>
    </w:p>
    <w:p w14:paraId="3A1937DB" w14:textId="77777777" w:rsidR="00CB6590" w:rsidRDefault="00AD37A7">
      <w:pPr>
        <w:spacing w:beforeLines="50" w:before="156" w:afterLines="50" w:after="156"/>
        <w:jc w:val="center"/>
        <w:outlineLvl w:val="0"/>
        <w:rPr>
          <w:b/>
          <w:sz w:val="28"/>
        </w:rPr>
      </w:pPr>
      <w:r>
        <w:rPr>
          <w:rFonts w:hint="eastAsia"/>
          <w:b/>
          <w:sz w:val="28"/>
        </w:rPr>
        <w:t>（科目代码：</w:t>
      </w:r>
      <w:r>
        <w:rPr>
          <w:rFonts w:hint="eastAsia"/>
          <w:b/>
          <w:sz w:val="28"/>
        </w:rPr>
        <w:t>641</w:t>
      </w:r>
      <w:r>
        <w:rPr>
          <w:rFonts w:hint="eastAsia"/>
          <w:b/>
          <w:sz w:val="28"/>
        </w:rPr>
        <w:t>）</w:t>
      </w:r>
    </w:p>
    <w:p w14:paraId="74808EF1" w14:textId="77777777" w:rsidR="00CB6590" w:rsidRDefault="00CB6590">
      <w:pPr>
        <w:spacing w:beforeLines="50" w:before="156" w:afterLines="50" w:after="156"/>
        <w:outlineLvl w:val="0"/>
        <w:rPr>
          <w:b/>
          <w:sz w:val="28"/>
        </w:rPr>
      </w:pPr>
    </w:p>
    <w:p w14:paraId="02F8B136" w14:textId="77777777" w:rsidR="00CB6590" w:rsidRDefault="00CB6590">
      <w:pPr>
        <w:spacing w:beforeLines="50" w:before="156" w:afterLines="50" w:after="156"/>
        <w:outlineLvl w:val="0"/>
        <w:rPr>
          <w:b/>
          <w:sz w:val="28"/>
        </w:rPr>
      </w:pPr>
    </w:p>
    <w:p w14:paraId="19B30943" w14:textId="77777777" w:rsidR="00CB6590" w:rsidRDefault="00CB6590">
      <w:pPr>
        <w:spacing w:beforeLines="50" w:before="156" w:afterLines="50" w:after="156"/>
        <w:outlineLvl w:val="0"/>
        <w:rPr>
          <w:b/>
          <w:sz w:val="28"/>
        </w:rPr>
      </w:pPr>
    </w:p>
    <w:p w14:paraId="0476FC01" w14:textId="77777777" w:rsidR="00CB6590" w:rsidRDefault="00AD37A7">
      <w:pPr>
        <w:spacing w:beforeLines="50" w:before="156" w:afterLines="50" w:after="156"/>
        <w:ind w:firstLineChars="790" w:firstLine="2212"/>
        <w:outlineLvl w:val="0"/>
        <w:rPr>
          <w:sz w:val="28"/>
        </w:rPr>
      </w:pPr>
      <w:r>
        <w:rPr>
          <w:rFonts w:hint="eastAsia"/>
          <w:sz w:val="28"/>
        </w:rPr>
        <w:t>学院名称（盖章）：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  <w:u w:val="single"/>
        </w:rPr>
        <w:t>教育科学学院</w:t>
      </w:r>
      <w:r>
        <w:rPr>
          <w:sz w:val="28"/>
          <w:u w:val="single"/>
        </w:rPr>
        <w:t xml:space="preserve">      </w:t>
      </w:r>
    </w:p>
    <w:p w14:paraId="63AE605E" w14:textId="77777777" w:rsidR="00CB6590" w:rsidRDefault="00AD37A7">
      <w:pPr>
        <w:spacing w:beforeLines="50" w:before="156" w:afterLines="50" w:after="156"/>
        <w:ind w:firstLineChars="790" w:firstLine="2212"/>
        <w:outlineLvl w:val="0"/>
        <w:rPr>
          <w:sz w:val="28"/>
          <w:u w:val="single"/>
        </w:rPr>
      </w:pPr>
      <w:r>
        <w:rPr>
          <w:rFonts w:hint="eastAsia"/>
          <w:sz w:val="28"/>
        </w:rPr>
        <w:t>学院负责人（签字）：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          </w:t>
      </w:r>
      <w:r>
        <w:rPr>
          <w:sz w:val="28"/>
          <w:u w:val="single"/>
        </w:rPr>
        <w:t xml:space="preserve">          </w:t>
      </w:r>
    </w:p>
    <w:p w14:paraId="33B3E438" w14:textId="091FB0D4" w:rsidR="00CB6590" w:rsidRDefault="00AD37A7">
      <w:pPr>
        <w:spacing w:beforeLines="50" w:before="156" w:afterLines="50" w:after="156"/>
        <w:ind w:firstLineChars="790" w:firstLine="2212"/>
        <w:outlineLvl w:val="0"/>
        <w:rPr>
          <w:rFonts w:ascii="宋体"/>
          <w:sz w:val="28"/>
        </w:rPr>
      </w:pPr>
      <w:r>
        <w:rPr>
          <w:rFonts w:hint="eastAsia"/>
          <w:sz w:val="28"/>
        </w:rPr>
        <w:t>编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制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时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间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：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  <w:u w:val="single"/>
        </w:rPr>
        <w:t xml:space="preserve">   </w:t>
      </w:r>
      <w:r>
        <w:rPr>
          <w:sz w:val="28"/>
          <w:u w:val="single"/>
        </w:rPr>
        <w:t>20</w:t>
      </w:r>
      <w:r>
        <w:rPr>
          <w:rFonts w:hint="eastAsia"/>
          <w:sz w:val="28"/>
          <w:u w:val="single"/>
        </w:rPr>
        <w:t>2</w:t>
      </w:r>
      <w:r w:rsidR="002C664B">
        <w:rPr>
          <w:sz w:val="28"/>
          <w:u w:val="single"/>
        </w:rPr>
        <w:t>3</w:t>
      </w:r>
      <w:r>
        <w:rPr>
          <w:rFonts w:hint="eastAsia"/>
          <w:sz w:val="28"/>
          <w:u w:val="single"/>
        </w:rPr>
        <w:t>年</w:t>
      </w:r>
      <w:r>
        <w:rPr>
          <w:rFonts w:hint="eastAsia"/>
          <w:sz w:val="28"/>
          <w:u w:val="single"/>
        </w:rPr>
        <w:t>6</w:t>
      </w:r>
      <w:r>
        <w:rPr>
          <w:rFonts w:hint="eastAsia"/>
          <w:sz w:val="28"/>
          <w:u w:val="single"/>
        </w:rPr>
        <w:t>月</w:t>
      </w:r>
      <w:r w:rsidR="002C664B">
        <w:rPr>
          <w:sz w:val="28"/>
          <w:u w:val="single"/>
        </w:rPr>
        <w:t>1</w:t>
      </w:r>
      <w:r w:rsidR="00427C6F">
        <w:rPr>
          <w:sz w:val="28"/>
          <w:u w:val="single"/>
        </w:rPr>
        <w:t>2</w:t>
      </w:r>
      <w:r>
        <w:rPr>
          <w:rFonts w:hint="eastAsia"/>
          <w:sz w:val="28"/>
          <w:u w:val="single"/>
        </w:rPr>
        <w:t>日</w:t>
      </w:r>
      <w:r>
        <w:rPr>
          <w:sz w:val="28"/>
          <w:u w:val="single"/>
        </w:rPr>
        <w:t xml:space="preserve">    </w:t>
      </w:r>
    </w:p>
    <w:p w14:paraId="17470BAB" w14:textId="77777777" w:rsidR="00CB6590" w:rsidRDefault="00CB6590">
      <w:pPr>
        <w:spacing w:line="440" w:lineRule="exact"/>
        <w:rPr>
          <w:b/>
          <w:sz w:val="24"/>
        </w:rPr>
      </w:pPr>
    </w:p>
    <w:p w14:paraId="1B975200" w14:textId="77777777" w:rsidR="00CB6590" w:rsidRDefault="00CB6590">
      <w:pPr>
        <w:spacing w:line="440" w:lineRule="exact"/>
        <w:rPr>
          <w:b/>
          <w:sz w:val="24"/>
        </w:rPr>
      </w:pPr>
    </w:p>
    <w:p w14:paraId="17318A4B" w14:textId="77777777" w:rsidR="00CB6590" w:rsidRDefault="00CB6590">
      <w:pPr>
        <w:spacing w:line="440" w:lineRule="exact"/>
        <w:rPr>
          <w:b/>
          <w:sz w:val="24"/>
        </w:rPr>
      </w:pPr>
    </w:p>
    <w:p w14:paraId="62930CE0" w14:textId="77777777" w:rsidR="00CB6590" w:rsidRDefault="00CB6590">
      <w:pPr>
        <w:spacing w:line="440" w:lineRule="exact"/>
        <w:rPr>
          <w:b/>
          <w:sz w:val="24"/>
        </w:rPr>
      </w:pPr>
    </w:p>
    <w:p w14:paraId="3E61DEF7" w14:textId="77777777" w:rsidR="00CB6590" w:rsidRDefault="00CB6590">
      <w:pPr>
        <w:spacing w:line="440" w:lineRule="exact"/>
        <w:rPr>
          <w:b/>
          <w:sz w:val="24"/>
        </w:rPr>
      </w:pPr>
    </w:p>
    <w:p w14:paraId="4BB391A8" w14:textId="77777777" w:rsidR="00CB6590" w:rsidRDefault="00CB6590">
      <w:pPr>
        <w:spacing w:line="440" w:lineRule="exact"/>
        <w:rPr>
          <w:b/>
          <w:sz w:val="24"/>
        </w:rPr>
      </w:pPr>
    </w:p>
    <w:p w14:paraId="42E7B166" w14:textId="77777777" w:rsidR="00CB6590" w:rsidRDefault="00CB6590">
      <w:pPr>
        <w:jc w:val="center"/>
        <w:rPr>
          <w:sz w:val="30"/>
        </w:rPr>
      </w:pPr>
    </w:p>
    <w:p w14:paraId="4D8D67F3" w14:textId="77777777" w:rsidR="00CB6590" w:rsidRDefault="00CB6590">
      <w:pPr>
        <w:widowControl/>
        <w:spacing w:before="100" w:beforeAutospacing="1" w:after="100" w:afterAutospacing="1" w:line="360" w:lineRule="auto"/>
        <w:contextualSpacing/>
        <w:jc w:val="center"/>
        <w:rPr>
          <w:rFonts w:ascii="宋体" w:hAnsi="宋体" w:cs="宋体"/>
          <w:b/>
          <w:bCs/>
          <w:kern w:val="0"/>
          <w:sz w:val="30"/>
          <w:szCs w:val="30"/>
        </w:rPr>
      </w:pPr>
    </w:p>
    <w:p w14:paraId="44D9C392" w14:textId="77777777" w:rsidR="00CB6590" w:rsidRDefault="00CB6590">
      <w:pPr>
        <w:widowControl/>
        <w:spacing w:before="100" w:beforeAutospacing="1" w:after="100" w:afterAutospacing="1" w:line="360" w:lineRule="auto"/>
        <w:contextualSpacing/>
        <w:jc w:val="center"/>
        <w:rPr>
          <w:rFonts w:ascii="宋体" w:hAnsi="宋体" w:cs="宋体"/>
          <w:b/>
          <w:bCs/>
          <w:kern w:val="0"/>
          <w:sz w:val="30"/>
          <w:szCs w:val="30"/>
        </w:rPr>
      </w:pPr>
    </w:p>
    <w:p w14:paraId="7130A043" w14:textId="77777777" w:rsidR="00CB6590" w:rsidRDefault="00AD37A7">
      <w:pPr>
        <w:widowControl/>
        <w:spacing w:before="100" w:beforeAutospacing="1" w:after="100" w:afterAutospacing="1" w:line="360" w:lineRule="auto"/>
        <w:contextualSpacing/>
        <w:jc w:val="center"/>
        <w:rPr>
          <w:rFonts w:ascii="宋体" w:hAnsi="宋体" w:cs="宋体"/>
          <w:b/>
          <w:bCs/>
          <w:kern w:val="0"/>
          <w:sz w:val="30"/>
          <w:szCs w:val="30"/>
        </w:rPr>
      </w:pPr>
      <w:r>
        <w:rPr>
          <w:rFonts w:ascii="宋体" w:hAnsi="宋体" w:cs="宋体" w:hint="eastAsia"/>
          <w:b/>
          <w:bCs/>
          <w:kern w:val="0"/>
          <w:sz w:val="30"/>
          <w:szCs w:val="30"/>
        </w:rPr>
        <w:lastRenderedPageBreak/>
        <w:t>西北师范大学</w:t>
      </w:r>
      <w:r>
        <w:rPr>
          <w:rFonts w:ascii="宋体" w:hAnsi="宋体" w:cs="宋体"/>
          <w:b/>
          <w:bCs/>
          <w:kern w:val="0"/>
          <w:sz w:val="30"/>
          <w:szCs w:val="30"/>
        </w:rPr>
        <w:t>硕士研究生入学考试</w:t>
      </w:r>
    </w:p>
    <w:p w14:paraId="71811D94" w14:textId="77777777" w:rsidR="00CB6590" w:rsidRDefault="00AD37A7">
      <w:pPr>
        <w:widowControl/>
        <w:spacing w:before="100" w:beforeAutospacing="1" w:after="100" w:afterAutospacing="1" w:line="360" w:lineRule="auto"/>
        <w:contextualSpacing/>
        <w:jc w:val="center"/>
        <w:rPr>
          <w:rFonts w:ascii="宋体" w:hAnsi="宋体" w:cs="宋体"/>
          <w:b/>
          <w:bCs/>
          <w:kern w:val="0"/>
          <w:sz w:val="30"/>
          <w:szCs w:val="30"/>
        </w:rPr>
      </w:pPr>
      <w:r>
        <w:rPr>
          <w:rFonts w:ascii="宋体" w:hAnsi="宋体" w:cs="宋体" w:hint="eastAsia"/>
          <w:b/>
          <w:bCs/>
          <w:kern w:val="0"/>
          <w:sz w:val="30"/>
          <w:szCs w:val="30"/>
        </w:rPr>
        <w:t>《地理教育综合（含地理教学论、自然地理学、人文地理学）》考试大纲</w:t>
      </w:r>
    </w:p>
    <w:p w14:paraId="01589EB2" w14:textId="77777777" w:rsidR="00CB6590" w:rsidRDefault="00AD37A7">
      <w:pPr>
        <w:widowControl/>
        <w:spacing w:before="100" w:beforeAutospacing="1" w:after="100" w:afterAutospacing="1" w:line="360" w:lineRule="auto"/>
        <w:contextualSpacing/>
        <w:jc w:val="center"/>
        <w:rPr>
          <w:rFonts w:ascii="宋体" w:hAnsi="宋体" w:cs="宋体"/>
          <w:b/>
          <w:bCs/>
          <w:kern w:val="0"/>
          <w:sz w:val="30"/>
          <w:szCs w:val="30"/>
        </w:rPr>
      </w:pPr>
      <w:r>
        <w:rPr>
          <w:rFonts w:ascii="宋体" w:hAnsi="宋体" w:cs="宋体" w:hint="eastAsia"/>
          <w:b/>
          <w:bCs/>
          <w:kern w:val="0"/>
          <w:sz w:val="30"/>
          <w:szCs w:val="30"/>
        </w:rPr>
        <w:t>（科目代码：641）</w:t>
      </w:r>
    </w:p>
    <w:p w14:paraId="3FCCC3BE" w14:textId="77777777" w:rsidR="00CB6590" w:rsidRDefault="00CB6590">
      <w:pPr>
        <w:spacing w:line="300" w:lineRule="auto"/>
        <w:jc w:val="right"/>
        <w:rPr>
          <w:rFonts w:ascii="宋体" w:eastAsia="楷体_GB2312"/>
          <w:b/>
          <w:bCs/>
          <w:sz w:val="24"/>
        </w:rPr>
      </w:pPr>
    </w:p>
    <w:p w14:paraId="2D7E28E4" w14:textId="77777777" w:rsidR="00CB6590" w:rsidRDefault="00AD37A7">
      <w:pPr>
        <w:widowControl/>
        <w:spacing w:before="100" w:beforeAutospacing="1" w:after="100" w:afterAutospacing="1" w:line="360" w:lineRule="auto"/>
        <w:contextualSpacing/>
        <w:jc w:val="center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Ⅰ</w:t>
      </w:r>
      <w:r>
        <w:rPr>
          <w:rFonts w:ascii="宋体" w:hAnsi="宋体" w:cs="宋体"/>
          <w:b/>
          <w:kern w:val="0"/>
          <w:sz w:val="28"/>
          <w:szCs w:val="28"/>
        </w:rPr>
        <w:t>、考</w:t>
      </w:r>
      <w:r>
        <w:rPr>
          <w:rFonts w:ascii="宋体" w:hAnsi="宋体" w:cs="宋体" w:hint="eastAsia"/>
          <w:b/>
          <w:kern w:val="0"/>
          <w:sz w:val="28"/>
          <w:szCs w:val="28"/>
        </w:rPr>
        <w:t>核要求</w:t>
      </w:r>
    </w:p>
    <w:p w14:paraId="5BF3821A" w14:textId="77777777" w:rsidR="00CB6590" w:rsidRDefault="00AD37A7">
      <w:pPr>
        <w:spacing w:line="440" w:lineRule="exact"/>
        <w:ind w:firstLineChars="200" w:firstLine="48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《</w:t>
      </w:r>
      <w:r>
        <w:rPr>
          <w:rFonts w:ascii="宋体" w:hAnsi="宋体" w:cs="宋体" w:hint="eastAsia"/>
          <w:kern w:val="0"/>
          <w:sz w:val="24"/>
        </w:rPr>
        <w:t>地理教育综合</w:t>
      </w:r>
      <w:r>
        <w:rPr>
          <w:rFonts w:ascii="宋体" w:hAnsi="宋体" w:cs="宋体"/>
          <w:kern w:val="0"/>
          <w:sz w:val="24"/>
        </w:rPr>
        <w:t>》是为</w:t>
      </w:r>
      <w:r>
        <w:rPr>
          <w:rFonts w:ascii="宋体" w:hAnsi="宋体" w:cs="宋体" w:hint="eastAsia"/>
          <w:kern w:val="0"/>
          <w:sz w:val="24"/>
        </w:rPr>
        <w:t>地理教学论方向硕士研究生</w:t>
      </w:r>
      <w:r>
        <w:rPr>
          <w:rFonts w:ascii="宋体" w:hAnsi="宋体" w:cs="宋体"/>
          <w:kern w:val="0"/>
          <w:sz w:val="24"/>
        </w:rPr>
        <w:t>而设置的具有选拔性质的入学</w:t>
      </w:r>
      <w:r>
        <w:rPr>
          <w:rFonts w:ascii="宋体" w:hAnsi="宋体" w:cs="宋体" w:hint="eastAsia"/>
          <w:kern w:val="0"/>
          <w:sz w:val="24"/>
        </w:rPr>
        <w:t>考试复试</w:t>
      </w:r>
      <w:r>
        <w:rPr>
          <w:rFonts w:ascii="宋体" w:hAnsi="宋体" w:cs="宋体"/>
          <w:kern w:val="0"/>
          <w:sz w:val="24"/>
        </w:rPr>
        <w:t>科目。其目的是科学、公平、有效地测试考生</w:t>
      </w:r>
      <w:r>
        <w:rPr>
          <w:rFonts w:ascii="宋体" w:hAnsi="宋体" w:cs="宋体" w:hint="eastAsia"/>
          <w:kern w:val="0"/>
          <w:sz w:val="24"/>
        </w:rPr>
        <w:t>对</w:t>
      </w:r>
      <w:r>
        <w:rPr>
          <w:rFonts w:ascii="宋体" w:hAnsi="宋体" w:cs="宋体"/>
          <w:kern w:val="0"/>
          <w:sz w:val="24"/>
        </w:rPr>
        <w:t>《</w:t>
      </w:r>
      <w:r>
        <w:rPr>
          <w:rFonts w:ascii="宋体" w:hAnsi="宋体" w:cs="宋体" w:hint="eastAsia"/>
          <w:kern w:val="0"/>
          <w:sz w:val="24"/>
        </w:rPr>
        <w:t>地理教育综合</w:t>
      </w:r>
      <w:r>
        <w:rPr>
          <w:rFonts w:ascii="宋体" w:hAnsi="宋体" w:cs="宋体"/>
          <w:kern w:val="0"/>
          <w:sz w:val="24"/>
        </w:rPr>
        <w:t>》</w:t>
      </w:r>
      <w:r>
        <w:rPr>
          <w:rFonts w:ascii="宋体" w:hAnsi="宋体" w:cs="宋体" w:hint="eastAsia"/>
          <w:kern w:val="0"/>
          <w:sz w:val="24"/>
        </w:rPr>
        <w:t>科目</w:t>
      </w:r>
      <w:r>
        <w:rPr>
          <w:rFonts w:ascii="宋体" w:hAnsi="宋体" w:cs="宋体"/>
          <w:kern w:val="0"/>
          <w:sz w:val="24"/>
        </w:rPr>
        <w:t>的基础知识、基本理论、基本方法的</w:t>
      </w:r>
      <w:r>
        <w:rPr>
          <w:rFonts w:ascii="宋体" w:hAnsi="宋体" w:cs="宋体" w:hint="eastAsia"/>
          <w:kern w:val="0"/>
          <w:sz w:val="24"/>
        </w:rPr>
        <w:t>掌握程度，以及</w:t>
      </w:r>
      <w:r>
        <w:rPr>
          <w:rFonts w:ascii="宋体" w:hAnsi="宋体" w:cs="宋体"/>
          <w:kern w:val="0"/>
          <w:sz w:val="24"/>
        </w:rPr>
        <w:t>分析</w:t>
      </w:r>
      <w:r>
        <w:rPr>
          <w:rFonts w:ascii="宋体" w:hAnsi="宋体" w:cs="宋体" w:hint="eastAsia"/>
          <w:kern w:val="0"/>
          <w:sz w:val="24"/>
        </w:rPr>
        <w:t>和解决地理课程与教学</w:t>
      </w:r>
      <w:r>
        <w:rPr>
          <w:rFonts w:ascii="宋体" w:hAnsi="宋体" w:cs="宋体"/>
          <w:kern w:val="0"/>
          <w:sz w:val="24"/>
        </w:rPr>
        <w:t>问题的能力</w:t>
      </w:r>
      <w:r>
        <w:rPr>
          <w:rFonts w:ascii="宋体" w:hAnsi="宋体" w:cs="宋体" w:hint="eastAsia"/>
          <w:kern w:val="0"/>
          <w:sz w:val="24"/>
        </w:rPr>
        <w:t>。</w:t>
      </w:r>
      <w:r>
        <w:rPr>
          <w:rFonts w:ascii="宋体" w:hAnsi="宋体" w:cs="宋体"/>
          <w:kern w:val="0"/>
          <w:sz w:val="24"/>
        </w:rPr>
        <w:t>为了择优录取、确保硕士研究生的入学质量，在考试形式</w:t>
      </w:r>
      <w:r>
        <w:rPr>
          <w:rFonts w:ascii="宋体" w:hAnsi="宋体" w:cs="宋体"/>
          <w:bCs/>
          <w:kern w:val="0"/>
          <w:sz w:val="24"/>
        </w:rPr>
        <w:t>等方面有如下的基本要求：</w:t>
      </w:r>
    </w:p>
    <w:p w14:paraId="27D30008" w14:textId="77777777" w:rsidR="00CB6590" w:rsidRDefault="00AD37A7">
      <w:pPr>
        <w:spacing w:line="440" w:lineRule="exact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（一）试卷满分</w:t>
      </w:r>
      <w:r>
        <w:rPr>
          <w:rFonts w:ascii="宋体" w:hAnsi="宋体"/>
          <w:b/>
          <w:sz w:val="24"/>
        </w:rPr>
        <w:t>及考试时间</w:t>
      </w:r>
    </w:p>
    <w:p w14:paraId="64B4EB8D" w14:textId="77777777" w:rsidR="00CB6590" w:rsidRDefault="00AD37A7">
      <w:pPr>
        <w:spacing w:line="440" w:lineRule="exact"/>
        <w:ind w:firstLineChars="232" w:firstLine="557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试卷满分为</w:t>
      </w:r>
      <w:r>
        <w:rPr>
          <w:rFonts w:ascii="宋体" w:hAnsi="宋体" w:hint="eastAsia"/>
          <w:sz w:val="24"/>
        </w:rPr>
        <w:t>100</w:t>
      </w:r>
      <w:r>
        <w:rPr>
          <w:rFonts w:ascii="宋体" w:hAnsi="宋体"/>
          <w:sz w:val="24"/>
        </w:rPr>
        <w:t>分，考试时间为1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0分钟</w:t>
      </w:r>
      <w:r>
        <w:rPr>
          <w:rFonts w:ascii="宋体" w:hAnsi="宋体" w:hint="eastAsia"/>
          <w:sz w:val="24"/>
        </w:rPr>
        <w:t>。</w:t>
      </w:r>
    </w:p>
    <w:p w14:paraId="0BBD665A" w14:textId="77777777" w:rsidR="00CB6590" w:rsidRDefault="00AD37A7">
      <w:pPr>
        <w:spacing w:line="440" w:lineRule="exact"/>
        <w:ind w:firstLineChars="196" w:firstLine="47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（二）考试方式</w:t>
      </w:r>
    </w:p>
    <w:p w14:paraId="7C0C5446" w14:textId="77777777" w:rsidR="00CB6590" w:rsidRDefault="00AD37A7">
      <w:pPr>
        <w:spacing w:line="440" w:lineRule="exact"/>
        <w:ind w:firstLineChars="232" w:firstLine="55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考试方式为闭卷、笔试。</w:t>
      </w:r>
    </w:p>
    <w:p w14:paraId="0009E982" w14:textId="77777777" w:rsidR="00CB6590" w:rsidRDefault="00AD37A7">
      <w:pPr>
        <w:spacing w:line="440" w:lineRule="exact"/>
        <w:ind w:firstLineChars="196" w:firstLine="47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（三）试卷内容结构</w:t>
      </w:r>
    </w:p>
    <w:p w14:paraId="174FDF3E" w14:textId="77777777" w:rsidR="00CB6590" w:rsidRDefault="00AD37A7">
      <w:pPr>
        <w:spacing w:line="440" w:lineRule="exact"/>
        <w:ind w:firstLineChars="232" w:firstLine="55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地理教学论                         40分</w:t>
      </w:r>
    </w:p>
    <w:p w14:paraId="6E341E25" w14:textId="77777777" w:rsidR="00CB6590" w:rsidRDefault="00AD37A7">
      <w:pPr>
        <w:spacing w:line="440" w:lineRule="exact"/>
        <w:ind w:firstLineChars="232" w:firstLine="55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自然地理学                         30分</w:t>
      </w:r>
    </w:p>
    <w:p w14:paraId="60756A05" w14:textId="77777777" w:rsidR="00CB6590" w:rsidRDefault="00AD37A7">
      <w:pPr>
        <w:spacing w:line="440" w:lineRule="exact"/>
        <w:ind w:firstLineChars="232" w:firstLine="55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人文地理学                         30分</w:t>
      </w:r>
    </w:p>
    <w:p w14:paraId="13711DE8" w14:textId="77777777" w:rsidR="00CB6590" w:rsidRDefault="00CB6590">
      <w:pPr>
        <w:ind w:firstLineChars="200" w:firstLine="420"/>
        <w:rPr>
          <w:rFonts w:ascii="宋体" w:hAnsi="宋体" w:cs="宋体"/>
          <w:kern w:val="0"/>
          <w:szCs w:val="21"/>
        </w:rPr>
      </w:pPr>
    </w:p>
    <w:p w14:paraId="759509D2" w14:textId="77777777" w:rsidR="00CB6590" w:rsidRDefault="00AD37A7">
      <w:pPr>
        <w:widowControl/>
        <w:spacing w:before="100" w:beforeAutospacing="1" w:after="100" w:afterAutospacing="1" w:line="360" w:lineRule="auto"/>
        <w:contextualSpacing/>
        <w:jc w:val="center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Ⅱ</w:t>
      </w:r>
      <w:r>
        <w:rPr>
          <w:rFonts w:ascii="宋体" w:hAnsi="宋体" w:cs="宋体"/>
          <w:b/>
          <w:kern w:val="0"/>
          <w:sz w:val="28"/>
          <w:szCs w:val="28"/>
        </w:rPr>
        <w:t>、</w:t>
      </w:r>
      <w:r>
        <w:rPr>
          <w:rFonts w:ascii="宋体" w:hAnsi="宋体" w:cs="宋体" w:hint="eastAsia"/>
          <w:b/>
          <w:kern w:val="0"/>
          <w:sz w:val="28"/>
          <w:szCs w:val="28"/>
        </w:rPr>
        <w:t>考核</w:t>
      </w:r>
      <w:r>
        <w:rPr>
          <w:rFonts w:ascii="宋体" w:hAnsi="宋体" w:cs="宋体"/>
          <w:b/>
          <w:kern w:val="0"/>
          <w:sz w:val="28"/>
          <w:szCs w:val="28"/>
        </w:rPr>
        <w:t>目标</w:t>
      </w:r>
    </w:p>
    <w:p w14:paraId="71A6B47F" w14:textId="77777777" w:rsidR="00CB6590" w:rsidRDefault="00AD37A7">
      <w:pPr>
        <w:spacing w:before="100" w:beforeAutospacing="1" w:after="100" w:afterAutospacing="1" w:line="440" w:lineRule="exact"/>
        <w:ind w:firstLineChars="200" w:firstLine="480"/>
        <w:rPr>
          <w:rFonts w:ascii="Calibri" w:hAnsi="Calibri" w:cs="宋体"/>
          <w:color w:val="333333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《地理教育综合（含地理教学论、自然地理学、人文地理学）》是</w:t>
      </w:r>
      <w:r>
        <w:rPr>
          <w:rFonts w:ascii="ˎ̥" w:hAnsi="ˎ̥" w:hint="eastAsia"/>
          <w:color w:val="000000"/>
          <w:sz w:val="24"/>
        </w:rPr>
        <w:t>一门重要的专业</w:t>
      </w:r>
      <w:r>
        <w:rPr>
          <w:rFonts w:ascii="ˎ̥" w:hAnsi="ˎ̥"/>
          <w:color w:val="000000"/>
          <w:sz w:val="24"/>
        </w:rPr>
        <w:t>基础课程。</w:t>
      </w:r>
      <w:r>
        <w:rPr>
          <w:rFonts w:ascii="ˎ̥" w:hAnsi="ˎ̥" w:hint="eastAsia"/>
          <w:color w:val="000000"/>
          <w:sz w:val="24"/>
        </w:rPr>
        <w:t>要求考生系统掌握</w:t>
      </w:r>
      <w:r>
        <w:rPr>
          <w:rFonts w:ascii="Calibri" w:hAnsi="Calibri" w:cs="宋体" w:hint="eastAsia"/>
          <w:color w:val="333333"/>
          <w:kern w:val="0"/>
          <w:sz w:val="24"/>
        </w:rPr>
        <w:t>地理教学论、自然地理学和人文地理学等方面的基本理论、基本知识和基本方法，并能够运用地理学科教学的基本理论、基本知识和基本方法分析、判断和解决有关地理课程与教学的实践问题。</w:t>
      </w:r>
    </w:p>
    <w:p w14:paraId="23676C0B" w14:textId="77777777" w:rsidR="00CB6590" w:rsidRDefault="00AD37A7">
      <w:pPr>
        <w:widowControl/>
        <w:spacing w:before="100" w:beforeAutospacing="1" w:after="100" w:afterAutospacing="1" w:line="360" w:lineRule="auto"/>
        <w:contextualSpacing/>
        <w:jc w:val="center"/>
        <w:rPr>
          <w:rFonts w:ascii="Calibri" w:hAnsi="Calibri" w:cs="宋体"/>
          <w:b/>
          <w:color w:val="333333"/>
          <w:kern w:val="0"/>
          <w:sz w:val="28"/>
          <w:szCs w:val="28"/>
        </w:rPr>
      </w:pPr>
      <w:r>
        <w:rPr>
          <w:rFonts w:ascii="Calibri" w:hAnsi="Calibri" w:cs="宋体" w:hint="eastAsia"/>
          <w:b/>
          <w:color w:val="333333"/>
          <w:kern w:val="0"/>
          <w:sz w:val="28"/>
          <w:szCs w:val="28"/>
        </w:rPr>
        <w:t>Ⅲ、考核内容</w:t>
      </w:r>
    </w:p>
    <w:p w14:paraId="51A897DE" w14:textId="77777777" w:rsidR="00CB6590" w:rsidRDefault="00AD37A7">
      <w:pPr>
        <w:pStyle w:val="pa-5"/>
        <w:shd w:val="clear" w:color="auto" w:fill="FFFFFF"/>
        <w:spacing w:before="150" w:beforeAutospacing="0" w:after="150" w:afterAutospacing="0"/>
        <w:jc w:val="center"/>
        <w:rPr>
          <w:rFonts w:eastAsia="仿宋_GB2312"/>
          <w:b/>
          <w:sz w:val="28"/>
          <w:szCs w:val="28"/>
        </w:rPr>
      </w:pPr>
      <w:r>
        <w:rPr>
          <w:rFonts w:eastAsia="仿宋_GB2312" w:hint="eastAsia"/>
          <w:b/>
          <w:sz w:val="28"/>
          <w:szCs w:val="28"/>
        </w:rPr>
        <w:t>第一部分</w:t>
      </w:r>
      <w:r>
        <w:rPr>
          <w:rFonts w:eastAsia="仿宋_GB2312" w:hint="eastAsia"/>
          <w:b/>
          <w:sz w:val="28"/>
          <w:szCs w:val="28"/>
        </w:rPr>
        <w:t xml:space="preserve"> </w:t>
      </w:r>
      <w:r>
        <w:rPr>
          <w:rFonts w:eastAsia="仿宋_GB2312" w:hint="eastAsia"/>
          <w:b/>
          <w:sz w:val="28"/>
          <w:szCs w:val="28"/>
        </w:rPr>
        <w:t>地理教学论</w:t>
      </w:r>
    </w:p>
    <w:p w14:paraId="4BD7107D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a-11"/>
          <w:rFonts w:hint="eastAsia"/>
          <w:color w:val="000000"/>
        </w:rPr>
        <w:lastRenderedPageBreak/>
        <w:t>第一章 绪论</w:t>
      </w:r>
    </w:p>
    <w:p w14:paraId="14A07A62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color w:val="000000"/>
        </w:rPr>
      </w:pPr>
      <w:r>
        <w:rPr>
          <w:rStyle w:val="ca-11"/>
          <w:color w:val="000000"/>
        </w:rPr>
        <w:t>第一节</w:t>
      </w:r>
      <w:r>
        <w:rPr>
          <w:rStyle w:val="ca-11"/>
          <w:rFonts w:hint="eastAsia"/>
          <w:color w:val="000000"/>
        </w:rPr>
        <w:t xml:space="preserve"> </w:t>
      </w:r>
      <w:r>
        <w:rPr>
          <w:rStyle w:val="ca-11"/>
          <w:color w:val="000000"/>
        </w:rPr>
        <w:t>地理教学论的</w:t>
      </w:r>
      <w:r>
        <w:rPr>
          <w:rStyle w:val="ca-11"/>
          <w:rFonts w:hint="eastAsia"/>
          <w:color w:val="000000"/>
        </w:rPr>
        <w:t>学科发展</w:t>
      </w:r>
    </w:p>
    <w:p w14:paraId="6B83B573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color w:val="000000"/>
        </w:rPr>
      </w:pPr>
      <w:r>
        <w:rPr>
          <w:rStyle w:val="ca-11"/>
          <w:color w:val="000000"/>
        </w:rPr>
        <w:t>第二节</w:t>
      </w:r>
      <w:r>
        <w:rPr>
          <w:rStyle w:val="ca-11"/>
          <w:rFonts w:hint="eastAsia"/>
          <w:color w:val="000000"/>
        </w:rPr>
        <w:t xml:space="preserve"> </w:t>
      </w:r>
      <w:r>
        <w:rPr>
          <w:rStyle w:val="ca-11"/>
          <w:color w:val="000000"/>
        </w:rPr>
        <w:t>地理教学论的</w:t>
      </w:r>
      <w:r>
        <w:rPr>
          <w:rStyle w:val="ca-11"/>
          <w:rFonts w:hint="eastAsia"/>
          <w:color w:val="000000"/>
        </w:rPr>
        <w:t>发展基础与研究任务</w:t>
      </w:r>
    </w:p>
    <w:p w14:paraId="36D4F14B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a-11"/>
          <w:color w:val="000000"/>
        </w:rPr>
        <w:t>第二章</w:t>
      </w:r>
      <w:r>
        <w:rPr>
          <w:rStyle w:val="ca-11"/>
          <w:rFonts w:hint="eastAsia"/>
          <w:color w:val="000000"/>
        </w:rPr>
        <w:t xml:space="preserve"> </w:t>
      </w:r>
      <w:r>
        <w:rPr>
          <w:rStyle w:val="ca-11"/>
          <w:color w:val="000000"/>
        </w:rPr>
        <w:t>地理课程</w:t>
      </w:r>
      <w:r>
        <w:rPr>
          <w:rStyle w:val="ca-11"/>
          <w:rFonts w:hint="eastAsia"/>
          <w:color w:val="000000"/>
        </w:rPr>
        <w:t>发展</w:t>
      </w:r>
    </w:p>
    <w:p w14:paraId="22398F1B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rStyle w:val="ca-11"/>
          <w:color w:val="000000"/>
        </w:rPr>
      </w:pPr>
      <w:r>
        <w:rPr>
          <w:rStyle w:val="ca-11"/>
          <w:color w:val="000000"/>
        </w:rPr>
        <w:t>第一节</w:t>
      </w:r>
      <w:r>
        <w:rPr>
          <w:rStyle w:val="ca-11"/>
          <w:rFonts w:hint="eastAsia"/>
          <w:color w:val="000000"/>
        </w:rPr>
        <w:t xml:space="preserve"> </w:t>
      </w:r>
      <w:r>
        <w:rPr>
          <w:rStyle w:val="ca-11"/>
          <w:color w:val="000000"/>
        </w:rPr>
        <w:t>国外</w:t>
      </w:r>
      <w:r>
        <w:rPr>
          <w:rStyle w:val="ca-11"/>
          <w:rFonts w:hint="eastAsia"/>
          <w:color w:val="000000"/>
        </w:rPr>
        <w:t>中学</w:t>
      </w:r>
      <w:r>
        <w:rPr>
          <w:rStyle w:val="ca-11"/>
          <w:color w:val="000000"/>
        </w:rPr>
        <w:t>地理课程发展</w:t>
      </w:r>
    </w:p>
    <w:p w14:paraId="1533D5E1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color w:val="000000"/>
        </w:rPr>
      </w:pPr>
      <w:r>
        <w:rPr>
          <w:rStyle w:val="ca-11"/>
          <w:color w:val="000000"/>
        </w:rPr>
        <w:t>第二节</w:t>
      </w:r>
      <w:r>
        <w:rPr>
          <w:rStyle w:val="ca-11"/>
          <w:rFonts w:hint="eastAsia"/>
          <w:color w:val="000000"/>
        </w:rPr>
        <w:t xml:space="preserve"> </w:t>
      </w:r>
      <w:r>
        <w:rPr>
          <w:rStyle w:val="ca-11"/>
          <w:color w:val="000000"/>
        </w:rPr>
        <w:t>我国</w:t>
      </w:r>
      <w:r>
        <w:rPr>
          <w:rStyle w:val="ca-11"/>
          <w:rFonts w:hint="eastAsia"/>
          <w:color w:val="000000"/>
        </w:rPr>
        <w:t>中学</w:t>
      </w:r>
      <w:r>
        <w:rPr>
          <w:rStyle w:val="ca-11"/>
          <w:color w:val="000000"/>
        </w:rPr>
        <w:t>地理课程发展</w:t>
      </w:r>
    </w:p>
    <w:p w14:paraId="00A0CEC4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a-11"/>
          <w:color w:val="000000"/>
        </w:rPr>
        <w:t>第三章</w:t>
      </w:r>
      <w:r>
        <w:rPr>
          <w:rStyle w:val="ca-11"/>
          <w:rFonts w:hint="eastAsia"/>
          <w:color w:val="000000"/>
        </w:rPr>
        <w:t xml:space="preserve"> </w:t>
      </w:r>
      <w:r>
        <w:rPr>
          <w:rStyle w:val="ca-11"/>
          <w:color w:val="000000"/>
        </w:rPr>
        <w:t>地理</w:t>
      </w:r>
      <w:r>
        <w:rPr>
          <w:rStyle w:val="ca-11"/>
          <w:rFonts w:hint="eastAsia"/>
          <w:color w:val="000000"/>
        </w:rPr>
        <w:t>课程改革</w:t>
      </w:r>
    </w:p>
    <w:p w14:paraId="3428E742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color w:val="000000"/>
        </w:rPr>
      </w:pPr>
      <w:r>
        <w:rPr>
          <w:rStyle w:val="ca-11"/>
          <w:color w:val="000000"/>
        </w:rPr>
        <w:t>第一节</w:t>
      </w:r>
      <w:r>
        <w:rPr>
          <w:rStyle w:val="ca-11"/>
          <w:rFonts w:hint="eastAsia"/>
          <w:color w:val="000000"/>
        </w:rPr>
        <w:t xml:space="preserve"> 地理课程的基础知识</w:t>
      </w:r>
    </w:p>
    <w:p w14:paraId="203C8F58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rStyle w:val="ca-11"/>
          <w:color w:val="000000"/>
        </w:rPr>
      </w:pPr>
      <w:r>
        <w:rPr>
          <w:rStyle w:val="ca-11"/>
          <w:color w:val="000000"/>
        </w:rPr>
        <w:t>第二节</w:t>
      </w:r>
      <w:r>
        <w:rPr>
          <w:rStyle w:val="ca-11"/>
          <w:rFonts w:hint="eastAsia"/>
          <w:color w:val="000000"/>
        </w:rPr>
        <w:t xml:space="preserve"> </w:t>
      </w:r>
      <w:r>
        <w:rPr>
          <w:rStyle w:val="ca-11"/>
          <w:color w:val="000000"/>
        </w:rPr>
        <w:t>地理</w:t>
      </w:r>
      <w:r>
        <w:rPr>
          <w:rStyle w:val="ca-11"/>
          <w:rFonts w:hint="eastAsia"/>
          <w:color w:val="000000"/>
        </w:rPr>
        <w:t>课程的改革目标</w:t>
      </w:r>
    </w:p>
    <w:p w14:paraId="4E53E312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color w:val="000000"/>
        </w:rPr>
      </w:pPr>
      <w:r>
        <w:rPr>
          <w:rStyle w:val="ca-11"/>
          <w:rFonts w:hint="eastAsia"/>
          <w:color w:val="000000"/>
        </w:rPr>
        <w:t>第三节 地理新课程的基本结构</w:t>
      </w:r>
    </w:p>
    <w:p w14:paraId="033AFF4C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rPr>
          <w:rStyle w:val="ca-11"/>
          <w:color w:val="000000"/>
        </w:rPr>
      </w:pPr>
      <w:r>
        <w:rPr>
          <w:rStyle w:val="ca-11"/>
          <w:color w:val="000000"/>
        </w:rPr>
        <w:t>第四章</w:t>
      </w:r>
      <w:r>
        <w:rPr>
          <w:rStyle w:val="ca-11"/>
          <w:rFonts w:hint="eastAsia"/>
          <w:color w:val="000000"/>
        </w:rPr>
        <w:t xml:space="preserve"> 地理教材的设计与编写</w:t>
      </w:r>
    </w:p>
    <w:p w14:paraId="0960C900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rPr>
          <w:rStyle w:val="ca-11"/>
          <w:color w:val="000000"/>
        </w:rPr>
      </w:pPr>
      <w:r>
        <w:rPr>
          <w:rStyle w:val="ca-11"/>
          <w:rFonts w:hint="eastAsia"/>
          <w:color w:val="000000"/>
        </w:rPr>
        <w:t xml:space="preserve">    第一节 地理教材的设计</w:t>
      </w:r>
    </w:p>
    <w:p w14:paraId="610BB5EE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rPr>
          <w:rStyle w:val="ca-11"/>
          <w:color w:val="000000"/>
        </w:rPr>
      </w:pPr>
      <w:r>
        <w:rPr>
          <w:rStyle w:val="ca-11"/>
          <w:rFonts w:hint="eastAsia"/>
          <w:color w:val="000000"/>
        </w:rPr>
        <w:t xml:space="preserve">    第二节 地理教材的编写</w:t>
      </w:r>
    </w:p>
    <w:p w14:paraId="194F4D63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rPr>
          <w:rStyle w:val="ca-11"/>
          <w:color w:val="000000"/>
        </w:rPr>
      </w:pPr>
      <w:r>
        <w:rPr>
          <w:rStyle w:val="ca-11"/>
          <w:rFonts w:hint="eastAsia"/>
          <w:color w:val="000000"/>
        </w:rPr>
        <w:t xml:space="preserve">    第三节 发展中的中外地理教材</w:t>
      </w:r>
    </w:p>
    <w:p w14:paraId="125882AB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a-11"/>
          <w:color w:val="000000"/>
        </w:rPr>
        <w:t>第五章</w:t>
      </w:r>
      <w:r>
        <w:rPr>
          <w:rStyle w:val="ca-11"/>
          <w:rFonts w:hint="eastAsia"/>
          <w:color w:val="000000"/>
        </w:rPr>
        <w:t xml:space="preserve"> </w:t>
      </w:r>
      <w:r>
        <w:rPr>
          <w:rStyle w:val="ca-11"/>
          <w:color w:val="000000"/>
        </w:rPr>
        <w:t>地理</w:t>
      </w:r>
      <w:r>
        <w:rPr>
          <w:rStyle w:val="ca-11"/>
          <w:rFonts w:hint="eastAsia"/>
          <w:color w:val="000000"/>
        </w:rPr>
        <w:t>教材的分析与运用</w:t>
      </w:r>
    </w:p>
    <w:p w14:paraId="68999A55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color w:val="000000"/>
        </w:rPr>
      </w:pPr>
      <w:r>
        <w:rPr>
          <w:rStyle w:val="ca-11"/>
          <w:color w:val="000000"/>
        </w:rPr>
        <w:t>第一节</w:t>
      </w:r>
      <w:r>
        <w:rPr>
          <w:rStyle w:val="ca-11"/>
          <w:rFonts w:hint="eastAsia"/>
          <w:color w:val="000000"/>
        </w:rPr>
        <w:t xml:space="preserve"> </w:t>
      </w:r>
      <w:r>
        <w:rPr>
          <w:rStyle w:val="ca-11"/>
          <w:color w:val="000000"/>
        </w:rPr>
        <w:t>地理</w:t>
      </w:r>
      <w:r>
        <w:rPr>
          <w:rStyle w:val="ca-11"/>
          <w:rFonts w:hint="eastAsia"/>
          <w:color w:val="000000"/>
        </w:rPr>
        <w:t>教材分析</w:t>
      </w:r>
    </w:p>
    <w:p w14:paraId="67C2A244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color w:val="000000"/>
        </w:rPr>
      </w:pPr>
      <w:r>
        <w:rPr>
          <w:rStyle w:val="ca-11"/>
          <w:color w:val="000000"/>
        </w:rPr>
        <w:t>第二节</w:t>
      </w:r>
      <w:r>
        <w:rPr>
          <w:rStyle w:val="ca-11"/>
          <w:rFonts w:hint="eastAsia"/>
          <w:color w:val="000000"/>
        </w:rPr>
        <w:t xml:space="preserve"> 地理教材运用</w:t>
      </w:r>
    </w:p>
    <w:p w14:paraId="30D8006B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a-11"/>
          <w:color w:val="000000"/>
        </w:rPr>
        <w:t>第六章</w:t>
      </w:r>
      <w:r>
        <w:rPr>
          <w:rStyle w:val="ca-11"/>
          <w:rFonts w:hint="eastAsia"/>
          <w:color w:val="000000"/>
        </w:rPr>
        <w:t xml:space="preserve"> </w:t>
      </w:r>
      <w:r>
        <w:rPr>
          <w:rStyle w:val="ca-11"/>
          <w:color w:val="000000"/>
        </w:rPr>
        <w:t>地理</w:t>
      </w:r>
      <w:r>
        <w:rPr>
          <w:rStyle w:val="ca-11"/>
          <w:rFonts w:hint="eastAsia"/>
          <w:color w:val="000000"/>
        </w:rPr>
        <w:t>教学设计</w:t>
      </w:r>
    </w:p>
    <w:p w14:paraId="6994CA0E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color w:val="000000"/>
        </w:rPr>
      </w:pPr>
      <w:r>
        <w:rPr>
          <w:rStyle w:val="ca-11"/>
          <w:color w:val="000000"/>
        </w:rPr>
        <w:t>第一节</w:t>
      </w:r>
      <w:r>
        <w:rPr>
          <w:rStyle w:val="ca-11"/>
          <w:rFonts w:hint="eastAsia"/>
          <w:color w:val="000000"/>
        </w:rPr>
        <w:t xml:space="preserve"> </w:t>
      </w:r>
      <w:r>
        <w:rPr>
          <w:rStyle w:val="ca-11"/>
          <w:color w:val="000000"/>
        </w:rPr>
        <w:t>地理</w:t>
      </w:r>
      <w:r>
        <w:rPr>
          <w:rStyle w:val="ca-11"/>
          <w:rFonts w:hint="eastAsia"/>
          <w:color w:val="000000"/>
        </w:rPr>
        <w:t>教学设计概述</w:t>
      </w:r>
    </w:p>
    <w:p w14:paraId="0C187C57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rStyle w:val="ca-11"/>
          <w:color w:val="000000"/>
        </w:rPr>
      </w:pPr>
      <w:r>
        <w:rPr>
          <w:rStyle w:val="ca-11"/>
          <w:color w:val="000000"/>
        </w:rPr>
        <w:t>第二节</w:t>
      </w:r>
      <w:r>
        <w:rPr>
          <w:rStyle w:val="ca-11"/>
          <w:rFonts w:hint="eastAsia"/>
          <w:color w:val="000000"/>
        </w:rPr>
        <w:t xml:space="preserve"> </w:t>
      </w:r>
      <w:r>
        <w:rPr>
          <w:rStyle w:val="ca-11"/>
          <w:color w:val="000000"/>
        </w:rPr>
        <w:t>地理</w:t>
      </w:r>
      <w:r>
        <w:rPr>
          <w:rStyle w:val="ca-11"/>
          <w:rFonts w:hint="eastAsia"/>
          <w:color w:val="000000"/>
        </w:rPr>
        <w:t>教学目标设计</w:t>
      </w:r>
    </w:p>
    <w:p w14:paraId="2266D5BF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rStyle w:val="ca-11"/>
          <w:color w:val="000000"/>
        </w:rPr>
      </w:pPr>
      <w:r>
        <w:rPr>
          <w:rStyle w:val="ca-11"/>
          <w:rFonts w:hint="eastAsia"/>
          <w:color w:val="000000"/>
        </w:rPr>
        <w:t>第三节 地理教学方法选择</w:t>
      </w:r>
    </w:p>
    <w:p w14:paraId="5E22C671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rStyle w:val="ca-11"/>
          <w:color w:val="000000"/>
        </w:rPr>
      </w:pPr>
      <w:r>
        <w:rPr>
          <w:rStyle w:val="ca-11"/>
          <w:rFonts w:hint="eastAsia"/>
          <w:color w:val="000000"/>
        </w:rPr>
        <w:t>第四节 地理教学媒体选择</w:t>
      </w:r>
    </w:p>
    <w:p w14:paraId="7723D6E2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rStyle w:val="ca-11"/>
          <w:color w:val="000000"/>
        </w:rPr>
      </w:pPr>
      <w:r>
        <w:rPr>
          <w:rStyle w:val="ca-11"/>
          <w:rFonts w:hint="eastAsia"/>
          <w:color w:val="000000"/>
        </w:rPr>
        <w:t>第五节 地理教学过程设计</w:t>
      </w:r>
    </w:p>
    <w:p w14:paraId="34F78347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color w:val="000000"/>
        </w:rPr>
      </w:pPr>
      <w:r>
        <w:rPr>
          <w:rStyle w:val="ca-11"/>
          <w:rFonts w:hint="eastAsia"/>
          <w:color w:val="000000"/>
        </w:rPr>
        <w:t>第六节 说课</w:t>
      </w:r>
    </w:p>
    <w:p w14:paraId="16741948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rPr>
          <w:rStyle w:val="ca-11"/>
          <w:color w:val="000000"/>
        </w:rPr>
      </w:pPr>
      <w:r>
        <w:rPr>
          <w:rStyle w:val="ca-11"/>
          <w:color w:val="000000"/>
        </w:rPr>
        <w:t>第七章</w:t>
      </w:r>
      <w:r>
        <w:rPr>
          <w:rStyle w:val="ca-11"/>
          <w:rFonts w:hint="eastAsia"/>
          <w:color w:val="000000"/>
        </w:rPr>
        <w:t xml:space="preserve"> 地理课堂教学实施</w:t>
      </w:r>
    </w:p>
    <w:p w14:paraId="7EFA9480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color w:val="000000"/>
        </w:rPr>
      </w:pPr>
      <w:r>
        <w:rPr>
          <w:rStyle w:val="ca-11"/>
          <w:color w:val="000000"/>
        </w:rPr>
        <w:t>第一节</w:t>
      </w:r>
      <w:r>
        <w:rPr>
          <w:rStyle w:val="ca-11"/>
          <w:rFonts w:hint="eastAsia"/>
          <w:color w:val="000000"/>
        </w:rPr>
        <w:t xml:space="preserve"> 引言</w:t>
      </w:r>
    </w:p>
    <w:p w14:paraId="6E1FFF4A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rStyle w:val="ca-11"/>
          <w:color w:val="000000"/>
        </w:rPr>
      </w:pPr>
      <w:r>
        <w:rPr>
          <w:rStyle w:val="ca-11"/>
          <w:color w:val="000000"/>
        </w:rPr>
        <w:t>第二节</w:t>
      </w:r>
      <w:r>
        <w:rPr>
          <w:rStyle w:val="ca-11"/>
          <w:rFonts w:hint="eastAsia"/>
          <w:color w:val="000000"/>
        </w:rPr>
        <w:t xml:space="preserve"> </w:t>
      </w:r>
      <w:r>
        <w:rPr>
          <w:rStyle w:val="ca-11"/>
          <w:color w:val="000000"/>
        </w:rPr>
        <w:t>地理</w:t>
      </w:r>
      <w:r>
        <w:rPr>
          <w:rStyle w:val="ca-11"/>
          <w:rFonts w:hint="eastAsia"/>
          <w:color w:val="000000"/>
        </w:rPr>
        <w:t>课堂教学语言技能</w:t>
      </w:r>
    </w:p>
    <w:p w14:paraId="5C919F69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rStyle w:val="ca-11"/>
          <w:color w:val="000000"/>
        </w:rPr>
      </w:pPr>
      <w:r>
        <w:rPr>
          <w:rStyle w:val="ca-11"/>
          <w:color w:val="000000"/>
        </w:rPr>
        <w:t>第三节</w:t>
      </w:r>
      <w:r>
        <w:rPr>
          <w:rStyle w:val="ca-11"/>
          <w:rFonts w:hint="eastAsia"/>
          <w:color w:val="000000"/>
        </w:rPr>
        <w:t xml:space="preserve"> 地理课堂教学推进技能</w:t>
      </w:r>
    </w:p>
    <w:p w14:paraId="599D5DC7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rStyle w:val="ca-11"/>
          <w:color w:val="000000"/>
        </w:rPr>
      </w:pPr>
      <w:r>
        <w:rPr>
          <w:rStyle w:val="ca-11"/>
          <w:rFonts w:hint="eastAsia"/>
          <w:color w:val="000000"/>
        </w:rPr>
        <w:t>第四节 地理教学“三板”技能</w:t>
      </w:r>
    </w:p>
    <w:p w14:paraId="052384F2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rStyle w:val="ca-11"/>
          <w:color w:val="000000"/>
        </w:rPr>
      </w:pPr>
      <w:r>
        <w:rPr>
          <w:rStyle w:val="ca-11"/>
          <w:rFonts w:hint="eastAsia"/>
          <w:color w:val="000000"/>
        </w:rPr>
        <w:t>第五节 计算机辅助地理教学运用技能</w:t>
      </w:r>
    </w:p>
    <w:p w14:paraId="3EAFEFBC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a-11"/>
          <w:color w:val="000000"/>
        </w:rPr>
        <w:t>第八章</w:t>
      </w:r>
      <w:r>
        <w:rPr>
          <w:rStyle w:val="ca-11"/>
          <w:rFonts w:hint="eastAsia"/>
          <w:color w:val="000000"/>
        </w:rPr>
        <w:t xml:space="preserve"> </w:t>
      </w:r>
      <w:r>
        <w:rPr>
          <w:rStyle w:val="ca-11"/>
          <w:color w:val="000000"/>
        </w:rPr>
        <w:t>地理教学评价</w:t>
      </w:r>
    </w:p>
    <w:p w14:paraId="7E8CE57F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color w:val="000000"/>
        </w:rPr>
      </w:pPr>
      <w:r>
        <w:rPr>
          <w:rStyle w:val="ca-11"/>
          <w:color w:val="000000"/>
        </w:rPr>
        <w:t>第一节</w:t>
      </w:r>
      <w:r>
        <w:rPr>
          <w:rStyle w:val="ca-11"/>
          <w:rFonts w:hint="eastAsia"/>
          <w:color w:val="000000"/>
        </w:rPr>
        <w:t xml:space="preserve"> 新课程</w:t>
      </w:r>
      <w:r>
        <w:rPr>
          <w:rStyle w:val="ca-11"/>
          <w:color w:val="000000"/>
        </w:rPr>
        <w:t>地理教学评价</w:t>
      </w:r>
    </w:p>
    <w:p w14:paraId="7E4D300B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rStyle w:val="ca-11"/>
          <w:color w:val="000000"/>
        </w:rPr>
      </w:pPr>
      <w:r>
        <w:rPr>
          <w:rStyle w:val="ca-11"/>
          <w:color w:val="000000"/>
        </w:rPr>
        <w:t>第二节</w:t>
      </w:r>
      <w:r>
        <w:rPr>
          <w:rStyle w:val="ca-11"/>
          <w:rFonts w:hint="eastAsia"/>
          <w:color w:val="000000"/>
        </w:rPr>
        <w:t xml:space="preserve"> </w:t>
      </w:r>
      <w:r>
        <w:rPr>
          <w:rStyle w:val="ca-11"/>
          <w:color w:val="000000"/>
        </w:rPr>
        <w:t>地理学习评价</w:t>
      </w:r>
    </w:p>
    <w:p w14:paraId="72392063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rStyle w:val="ca-11"/>
          <w:color w:val="000000"/>
        </w:rPr>
      </w:pPr>
      <w:r>
        <w:rPr>
          <w:rStyle w:val="ca-11"/>
          <w:rFonts w:hint="eastAsia"/>
          <w:color w:val="000000"/>
        </w:rPr>
        <w:t>第三节 地理试卷的设计</w:t>
      </w:r>
    </w:p>
    <w:p w14:paraId="149C62B0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color w:val="000000"/>
        </w:rPr>
      </w:pPr>
      <w:r>
        <w:rPr>
          <w:rStyle w:val="ca-11"/>
          <w:rFonts w:hint="eastAsia"/>
          <w:color w:val="000000"/>
        </w:rPr>
        <w:t>第四节 地理教师评价</w:t>
      </w:r>
    </w:p>
    <w:p w14:paraId="4E82C2FE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a-11"/>
          <w:color w:val="000000"/>
        </w:rPr>
        <w:t>第九章</w:t>
      </w:r>
      <w:r>
        <w:rPr>
          <w:rStyle w:val="ca-11"/>
          <w:rFonts w:hint="eastAsia"/>
          <w:color w:val="000000"/>
        </w:rPr>
        <w:t xml:space="preserve"> </w:t>
      </w:r>
      <w:r>
        <w:rPr>
          <w:rStyle w:val="ca-11"/>
          <w:color w:val="000000"/>
        </w:rPr>
        <w:t>地理</w:t>
      </w:r>
      <w:r>
        <w:rPr>
          <w:rStyle w:val="ca-11"/>
          <w:rFonts w:hint="eastAsia"/>
          <w:color w:val="000000"/>
        </w:rPr>
        <w:t>实践活动</w:t>
      </w:r>
    </w:p>
    <w:p w14:paraId="097F67F0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rStyle w:val="ca-11"/>
        </w:rPr>
      </w:pPr>
      <w:r>
        <w:rPr>
          <w:rStyle w:val="ca-11"/>
          <w:color w:val="000000"/>
        </w:rPr>
        <w:t>第一节</w:t>
      </w:r>
      <w:r>
        <w:rPr>
          <w:rStyle w:val="ca-11"/>
          <w:rFonts w:hint="eastAsia"/>
          <w:color w:val="000000"/>
        </w:rPr>
        <w:t xml:space="preserve"> </w:t>
      </w:r>
      <w:r>
        <w:rPr>
          <w:rStyle w:val="ca-11"/>
          <w:color w:val="000000"/>
        </w:rPr>
        <w:t>地理</w:t>
      </w:r>
      <w:r>
        <w:rPr>
          <w:rStyle w:val="ca-11"/>
          <w:rFonts w:hint="eastAsia"/>
          <w:color w:val="000000"/>
        </w:rPr>
        <w:t>实践活动概述</w:t>
      </w:r>
    </w:p>
    <w:p w14:paraId="77C3179C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rStyle w:val="ca-11"/>
        </w:rPr>
      </w:pPr>
      <w:r>
        <w:rPr>
          <w:rStyle w:val="ca-11"/>
          <w:color w:val="000000"/>
        </w:rPr>
        <w:t>第二节</w:t>
      </w:r>
      <w:r>
        <w:rPr>
          <w:rStyle w:val="ca-11"/>
          <w:rFonts w:hint="eastAsia"/>
          <w:color w:val="000000"/>
        </w:rPr>
        <w:t xml:space="preserve"> 地理实践活动类型</w:t>
      </w:r>
    </w:p>
    <w:p w14:paraId="126DA912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rStyle w:val="ca-11"/>
          <w:color w:val="000000"/>
        </w:rPr>
      </w:pPr>
      <w:r>
        <w:rPr>
          <w:rStyle w:val="ca-11"/>
          <w:rFonts w:hint="eastAsia"/>
          <w:color w:val="000000"/>
        </w:rPr>
        <w:t>第三节 地理研究性学习</w:t>
      </w:r>
    </w:p>
    <w:p w14:paraId="13FBD283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rPr>
          <w:rStyle w:val="ca-11"/>
          <w:color w:val="000000"/>
        </w:rPr>
      </w:pPr>
      <w:r>
        <w:rPr>
          <w:rStyle w:val="ca-11"/>
          <w:color w:val="000000"/>
        </w:rPr>
        <w:t>第</w:t>
      </w:r>
      <w:r>
        <w:rPr>
          <w:rStyle w:val="ca-11"/>
          <w:rFonts w:hint="eastAsia"/>
          <w:color w:val="000000"/>
        </w:rPr>
        <w:t>十</w:t>
      </w:r>
      <w:r>
        <w:rPr>
          <w:rStyle w:val="ca-11"/>
          <w:color w:val="000000"/>
        </w:rPr>
        <w:t>章</w:t>
      </w:r>
      <w:r>
        <w:rPr>
          <w:rStyle w:val="ca-11"/>
          <w:rFonts w:hint="eastAsia"/>
          <w:color w:val="000000"/>
        </w:rPr>
        <w:t xml:space="preserve"> 现代地理学习理论</w:t>
      </w:r>
    </w:p>
    <w:p w14:paraId="3EC79D31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color w:val="000000"/>
        </w:rPr>
      </w:pPr>
      <w:r>
        <w:rPr>
          <w:rStyle w:val="ca-11"/>
          <w:color w:val="000000"/>
        </w:rPr>
        <w:t>第一节</w:t>
      </w:r>
      <w:r>
        <w:rPr>
          <w:rStyle w:val="ca-11"/>
          <w:rFonts w:hint="eastAsia"/>
          <w:color w:val="000000"/>
        </w:rPr>
        <w:t xml:space="preserve"> 地理学习概述</w:t>
      </w:r>
    </w:p>
    <w:p w14:paraId="0AE64416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rStyle w:val="ca-11"/>
          <w:color w:val="000000"/>
        </w:rPr>
      </w:pPr>
      <w:r>
        <w:rPr>
          <w:rStyle w:val="ca-11"/>
          <w:color w:val="000000"/>
        </w:rPr>
        <w:t>第二节</w:t>
      </w:r>
      <w:r>
        <w:rPr>
          <w:rStyle w:val="ca-11"/>
          <w:rFonts w:hint="eastAsia"/>
          <w:color w:val="000000"/>
        </w:rPr>
        <w:t xml:space="preserve"> </w:t>
      </w:r>
      <w:r>
        <w:rPr>
          <w:rStyle w:val="ca-11"/>
          <w:color w:val="000000"/>
        </w:rPr>
        <w:t>地理</w:t>
      </w:r>
      <w:r>
        <w:rPr>
          <w:rStyle w:val="ca-11"/>
          <w:rFonts w:hint="eastAsia"/>
          <w:color w:val="000000"/>
        </w:rPr>
        <w:t>学习方式</w:t>
      </w:r>
    </w:p>
    <w:p w14:paraId="3ECEA6F5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rStyle w:val="ca-11"/>
          <w:color w:val="000000"/>
        </w:rPr>
      </w:pPr>
      <w:r>
        <w:rPr>
          <w:rStyle w:val="ca-11"/>
          <w:color w:val="000000"/>
        </w:rPr>
        <w:t>第三节</w:t>
      </w:r>
      <w:r>
        <w:rPr>
          <w:rStyle w:val="ca-11"/>
          <w:rFonts w:hint="eastAsia"/>
          <w:color w:val="000000"/>
        </w:rPr>
        <w:t xml:space="preserve"> 学习理论与地理学习策略</w:t>
      </w:r>
    </w:p>
    <w:p w14:paraId="18E7C9DE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a-11"/>
          <w:color w:val="000000"/>
        </w:rPr>
        <w:t>第</w:t>
      </w:r>
      <w:r>
        <w:rPr>
          <w:rStyle w:val="ca-11"/>
          <w:rFonts w:hint="eastAsia"/>
          <w:color w:val="000000"/>
        </w:rPr>
        <w:t>十一</w:t>
      </w:r>
      <w:r>
        <w:rPr>
          <w:rStyle w:val="ca-11"/>
          <w:color w:val="000000"/>
        </w:rPr>
        <w:t>章</w:t>
      </w:r>
      <w:r>
        <w:rPr>
          <w:rStyle w:val="ca-11"/>
          <w:rFonts w:hint="eastAsia"/>
          <w:color w:val="000000"/>
        </w:rPr>
        <w:t xml:space="preserve"> </w:t>
      </w:r>
      <w:r>
        <w:rPr>
          <w:rStyle w:val="ca-11"/>
          <w:color w:val="000000"/>
        </w:rPr>
        <w:t>地理</w:t>
      </w:r>
      <w:r>
        <w:rPr>
          <w:rStyle w:val="ca-11"/>
          <w:rFonts w:hint="eastAsia"/>
          <w:color w:val="000000"/>
        </w:rPr>
        <w:t>教师专业发展</w:t>
      </w:r>
    </w:p>
    <w:p w14:paraId="0F37FA5B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color w:val="000000"/>
        </w:rPr>
      </w:pPr>
      <w:r>
        <w:rPr>
          <w:rStyle w:val="ca-11"/>
          <w:color w:val="000000"/>
        </w:rPr>
        <w:lastRenderedPageBreak/>
        <w:t>第一节</w:t>
      </w:r>
      <w:r>
        <w:rPr>
          <w:rStyle w:val="ca-11"/>
          <w:rFonts w:hint="eastAsia"/>
          <w:color w:val="000000"/>
        </w:rPr>
        <w:t xml:space="preserve"> 现代地理教师的素养</w:t>
      </w:r>
    </w:p>
    <w:p w14:paraId="718C2B14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rStyle w:val="ca-11"/>
          <w:color w:val="000000"/>
        </w:rPr>
      </w:pPr>
      <w:r>
        <w:rPr>
          <w:rStyle w:val="ca-11"/>
          <w:color w:val="000000"/>
        </w:rPr>
        <w:t>第二节</w:t>
      </w:r>
      <w:r>
        <w:rPr>
          <w:rStyle w:val="ca-11"/>
          <w:rFonts w:hint="eastAsia"/>
          <w:color w:val="000000"/>
        </w:rPr>
        <w:t xml:space="preserve"> 现代地理教师专业化发展</w:t>
      </w:r>
    </w:p>
    <w:p w14:paraId="295D9D0C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rStyle w:val="ca-11"/>
          <w:color w:val="000000"/>
        </w:rPr>
      </w:pPr>
      <w:r>
        <w:rPr>
          <w:rStyle w:val="ca-11"/>
          <w:rFonts w:hint="eastAsia"/>
          <w:color w:val="000000"/>
        </w:rPr>
        <w:t>第三节 行动研究与教师专业发展</w:t>
      </w:r>
    </w:p>
    <w:p w14:paraId="075E95BA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color w:val="000000"/>
        </w:rPr>
      </w:pPr>
      <w:r>
        <w:rPr>
          <w:rStyle w:val="ca-11"/>
          <w:rFonts w:hint="eastAsia"/>
          <w:color w:val="000000"/>
        </w:rPr>
        <w:t>第四节 地理教师评价</w:t>
      </w:r>
    </w:p>
    <w:p w14:paraId="52A2B52B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a-11"/>
          <w:color w:val="000000"/>
        </w:rPr>
        <w:t>第</w:t>
      </w:r>
      <w:r>
        <w:rPr>
          <w:rStyle w:val="ca-11"/>
          <w:rFonts w:hint="eastAsia"/>
          <w:color w:val="000000"/>
        </w:rPr>
        <w:t>十二</w:t>
      </w:r>
      <w:r>
        <w:rPr>
          <w:rStyle w:val="ca-11"/>
          <w:color w:val="000000"/>
        </w:rPr>
        <w:t>章</w:t>
      </w:r>
      <w:r>
        <w:rPr>
          <w:rStyle w:val="ca-11"/>
          <w:rFonts w:hint="eastAsia"/>
          <w:color w:val="000000"/>
        </w:rPr>
        <w:t xml:space="preserve"> </w:t>
      </w:r>
      <w:r>
        <w:rPr>
          <w:rStyle w:val="ca-11"/>
          <w:color w:val="000000"/>
        </w:rPr>
        <w:t>地理</w:t>
      </w:r>
      <w:r>
        <w:rPr>
          <w:rStyle w:val="ca-11"/>
          <w:rFonts w:hint="eastAsia"/>
          <w:color w:val="000000"/>
        </w:rPr>
        <w:t>教学课题研究</w:t>
      </w:r>
    </w:p>
    <w:p w14:paraId="470D2017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rStyle w:val="ca-11"/>
        </w:rPr>
      </w:pPr>
      <w:r>
        <w:rPr>
          <w:rStyle w:val="ca-11"/>
          <w:color w:val="000000"/>
        </w:rPr>
        <w:t>第一节</w:t>
      </w:r>
      <w:r>
        <w:rPr>
          <w:rStyle w:val="ca-11"/>
          <w:rFonts w:hint="eastAsia"/>
          <w:color w:val="000000"/>
        </w:rPr>
        <w:t xml:space="preserve"> </w:t>
      </w:r>
      <w:r>
        <w:rPr>
          <w:rStyle w:val="ca-11"/>
          <w:color w:val="000000"/>
        </w:rPr>
        <w:t>地理</w:t>
      </w:r>
      <w:r>
        <w:rPr>
          <w:rStyle w:val="ca-11"/>
          <w:rFonts w:hint="eastAsia"/>
          <w:color w:val="000000"/>
        </w:rPr>
        <w:t>教学课题研究的过程</w:t>
      </w:r>
    </w:p>
    <w:p w14:paraId="5D94FAA7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rStyle w:val="ca-11"/>
        </w:rPr>
      </w:pPr>
      <w:r>
        <w:rPr>
          <w:rStyle w:val="ca-11"/>
          <w:color w:val="000000"/>
        </w:rPr>
        <w:t>第二节</w:t>
      </w:r>
      <w:r>
        <w:rPr>
          <w:rStyle w:val="ca-11"/>
          <w:rFonts w:hint="eastAsia"/>
          <w:color w:val="000000"/>
        </w:rPr>
        <w:t xml:space="preserve"> 地理教学课题研究的方法</w:t>
      </w:r>
    </w:p>
    <w:p w14:paraId="3760D2E0" w14:textId="77777777" w:rsidR="00CB6590" w:rsidRDefault="00AD37A7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rStyle w:val="ca-11"/>
          <w:color w:val="000000"/>
        </w:rPr>
      </w:pPr>
      <w:r>
        <w:rPr>
          <w:rStyle w:val="ca-11"/>
          <w:rFonts w:hint="eastAsia"/>
          <w:color w:val="000000"/>
        </w:rPr>
        <w:t>第三节 地理教学研究论文的撰写</w:t>
      </w:r>
    </w:p>
    <w:p w14:paraId="1886BF08" w14:textId="77777777" w:rsidR="00CB6590" w:rsidRDefault="00CB6590">
      <w:pPr>
        <w:pStyle w:val="pa-5"/>
        <w:shd w:val="clear" w:color="auto" w:fill="FFFFFF"/>
        <w:spacing w:before="0" w:beforeAutospacing="0" w:after="0" w:afterAutospacing="0"/>
        <w:ind w:firstLineChars="200" w:firstLine="480"/>
        <w:rPr>
          <w:rStyle w:val="ca-11"/>
          <w:color w:val="000000"/>
        </w:rPr>
      </w:pPr>
    </w:p>
    <w:p w14:paraId="045B5FB7" w14:textId="77777777" w:rsidR="00CB6590" w:rsidRDefault="00AD37A7">
      <w:pPr>
        <w:widowControl/>
        <w:ind w:firstLineChars="200" w:firstLine="562"/>
        <w:contextualSpacing/>
        <w:jc w:val="center"/>
        <w:rPr>
          <w:rFonts w:eastAsia="仿宋_GB2312"/>
          <w:b/>
          <w:sz w:val="28"/>
          <w:szCs w:val="28"/>
        </w:rPr>
      </w:pPr>
      <w:r>
        <w:rPr>
          <w:rFonts w:eastAsia="仿宋_GB2312" w:hint="eastAsia"/>
          <w:b/>
          <w:kern w:val="0"/>
          <w:sz w:val="28"/>
          <w:szCs w:val="28"/>
        </w:rPr>
        <w:t>第二部分</w:t>
      </w:r>
      <w:r>
        <w:rPr>
          <w:rFonts w:eastAsia="仿宋_GB2312" w:hint="eastAsia"/>
          <w:b/>
          <w:kern w:val="0"/>
          <w:sz w:val="28"/>
          <w:szCs w:val="28"/>
        </w:rPr>
        <w:t xml:space="preserve"> </w:t>
      </w:r>
      <w:r>
        <w:rPr>
          <w:rFonts w:eastAsia="仿宋_GB2312" w:hint="eastAsia"/>
          <w:b/>
          <w:sz w:val="28"/>
          <w:szCs w:val="28"/>
        </w:rPr>
        <w:t>自然地理学</w:t>
      </w:r>
    </w:p>
    <w:p w14:paraId="40739FBC" w14:textId="77777777" w:rsidR="00CB6590" w:rsidRDefault="00AD37A7">
      <w:pPr>
        <w:rPr>
          <w:sz w:val="24"/>
        </w:rPr>
      </w:pPr>
      <w:r>
        <w:rPr>
          <w:rFonts w:hint="eastAsia"/>
          <w:sz w:val="24"/>
        </w:rPr>
        <w:t>第一章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地球</w:t>
      </w:r>
    </w:p>
    <w:p w14:paraId="2EC3C83D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第一节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地球在宇宙中的位置</w:t>
      </w:r>
    </w:p>
    <w:p w14:paraId="27E596F1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第二节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地球的形状、大小及其地理意义</w:t>
      </w: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</w:t>
      </w:r>
    </w:p>
    <w:p w14:paraId="2DDC59AB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第三节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地球的自传和公转</w:t>
      </w:r>
    </w:p>
    <w:p w14:paraId="7968BED9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第四节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地理坐标</w:t>
      </w:r>
    </w:p>
    <w:p w14:paraId="426E80D8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第五节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地球的圈层构造（内部构造、外部构造）</w:t>
      </w:r>
    </w:p>
    <w:p w14:paraId="2451BB9B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第六节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地球表面的海陆分布及其基本特征</w:t>
      </w:r>
    </w:p>
    <w:p w14:paraId="6E96FAAE" w14:textId="77777777" w:rsidR="00CB6590" w:rsidRDefault="00AD37A7">
      <w:pPr>
        <w:rPr>
          <w:sz w:val="24"/>
        </w:rPr>
      </w:pPr>
      <w:r>
        <w:rPr>
          <w:rFonts w:hint="eastAsia"/>
          <w:sz w:val="24"/>
        </w:rPr>
        <w:t>第二章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地壳</w:t>
      </w:r>
    </w:p>
    <w:p w14:paraId="311BC917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第一节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地壳的组成物质（岩浆岩、沉积岩、变质岩）</w:t>
      </w:r>
    </w:p>
    <w:p w14:paraId="11FE5625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第二节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构造运动与地质构造</w:t>
      </w:r>
    </w:p>
    <w:p w14:paraId="653B744C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</w:t>
      </w:r>
      <w:r>
        <w:rPr>
          <w:rFonts w:hint="eastAsia"/>
          <w:sz w:val="24"/>
        </w:rPr>
        <w:t>、构造运动的特点与基本方式</w:t>
      </w:r>
    </w:p>
    <w:p w14:paraId="34E983EB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、地质构造</w:t>
      </w:r>
    </w:p>
    <w:p w14:paraId="7D768EF5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第三节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大地构造学说</w:t>
      </w:r>
    </w:p>
    <w:p w14:paraId="48573CDF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</w:t>
      </w:r>
      <w:r>
        <w:rPr>
          <w:rFonts w:hint="eastAsia"/>
          <w:sz w:val="24"/>
        </w:rPr>
        <w:t>、板块构造学说</w:t>
      </w:r>
    </w:p>
    <w:p w14:paraId="55C71831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、地质力学学说</w:t>
      </w:r>
    </w:p>
    <w:p w14:paraId="51F80031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第四节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火山与地震</w:t>
      </w:r>
    </w:p>
    <w:p w14:paraId="322C4353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第五节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地壳的演变</w:t>
      </w:r>
    </w:p>
    <w:p w14:paraId="671F93BA" w14:textId="77777777" w:rsidR="00CB6590" w:rsidRDefault="00AD37A7">
      <w:pPr>
        <w:rPr>
          <w:sz w:val="24"/>
        </w:rPr>
      </w:pPr>
      <w:r>
        <w:rPr>
          <w:rFonts w:hint="eastAsia"/>
          <w:sz w:val="24"/>
        </w:rPr>
        <w:t>第三章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大气</w:t>
      </w:r>
    </w:p>
    <w:p w14:paraId="417338D6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第一节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大气的组成和热能（成分、结构、热能、气温）</w:t>
      </w:r>
    </w:p>
    <w:p w14:paraId="7C5843A7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第二节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大气水分和降水</w:t>
      </w:r>
    </w:p>
    <w:p w14:paraId="61285CAB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第三节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大气运动和天气系统</w:t>
      </w:r>
    </w:p>
    <w:p w14:paraId="647807D3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</w:t>
      </w:r>
      <w:r>
        <w:rPr>
          <w:rFonts w:hint="eastAsia"/>
          <w:sz w:val="24"/>
        </w:rPr>
        <w:t>、大气的水平运动</w:t>
      </w:r>
    </w:p>
    <w:p w14:paraId="6BD12595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、大气环流</w:t>
      </w:r>
    </w:p>
    <w:p w14:paraId="519BAF9A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3</w:t>
      </w:r>
      <w:r>
        <w:rPr>
          <w:rFonts w:hint="eastAsia"/>
          <w:sz w:val="24"/>
        </w:rPr>
        <w:t>、主要天气系统</w:t>
      </w:r>
    </w:p>
    <w:p w14:paraId="5CAC8521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第四节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气候的形成</w:t>
      </w:r>
    </w:p>
    <w:p w14:paraId="617C2930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</w:t>
      </w:r>
      <w:r>
        <w:rPr>
          <w:rFonts w:hint="eastAsia"/>
          <w:sz w:val="24"/>
        </w:rPr>
        <w:t>、气候和气候系统</w:t>
      </w:r>
    </w:p>
    <w:p w14:paraId="73450D59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、气候的形成</w:t>
      </w:r>
    </w:p>
    <w:p w14:paraId="3B1DF349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3</w:t>
      </w:r>
      <w:r>
        <w:rPr>
          <w:rFonts w:hint="eastAsia"/>
          <w:sz w:val="24"/>
        </w:rPr>
        <w:t>、气候带和气候型</w:t>
      </w:r>
    </w:p>
    <w:p w14:paraId="070B1D5A" w14:textId="77777777" w:rsidR="00CB6590" w:rsidRDefault="00AD37A7">
      <w:pPr>
        <w:rPr>
          <w:sz w:val="24"/>
        </w:rPr>
      </w:pPr>
      <w:r>
        <w:rPr>
          <w:rFonts w:hint="eastAsia"/>
          <w:sz w:val="24"/>
        </w:rPr>
        <w:t>第四章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海洋和陆地水</w:t>
      </w:r>
    </w:p>
    <w:p w14:paraId="5071B367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第一节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地球循环与水量平衡</w:t>
      </w:r>
    </w:p>
    <w:p w14:paraId="34FC489E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</w:t>
      </w:r>
      <w:r>
        <w:rPr>
          <w:rFonts w:hint="eastAsia"/>
          <w:sz w:val="24"/>
        </w:rPr>
        <w:t>、地球上水的分布</w:t>
      </w:r>
    </w:p>
    <w:p w14:paraId="4D7A92D7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、水循环与水量平衡</w:t>
      </w:r>
    </w:p>
    <w:p w14:paraId="726019D8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第二节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海洋起源与海水理化性质</w:t>
      </w:r>
    </w:p>
    <w:p w14:paraId="6BCC6834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第三节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海水的运动</w:t>
      </w:r>
    </w:p>
    <w:p w14:paraId="1BC69318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</w:t>
      </w:r>
      <w:r>
        <w:rPr>
          <w:rFonts w:hint="eastAsia"/>
          <w:sz w:val="24"/>
        </w:rPr>
        <w:t>、潮汐与潮流</w:t>
      </w:r>
    </w:p>
    <w:p w14:paraId="2C05D178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、海洋中的波浪</w:t>
      </w:r>
    </w:p>
    <w:p w14:paraId="7641A296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3</w:t>
      </w:r>
      <w:r>
        <w:rPr>
          <w:rFonts w:hint="eastAsia"/>
          <w:sz w:val="24"/>
        </w:rPr>
        <w:t>、洋面流和水团运动</w:t>
      </w:r>
    </w:p>
    <w:p w14:paraId="4F0744F5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第四节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海洋资源和海洋环境保护</w:t>
      </w:r>
    </w:p>
    <w:p w14:paraId="64ED5D91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</w:t>
      </w:r>
      <w:r>
        <w:rPr>
          <w:rFonts w:hint="eastAsia"/>
          <w:sz w:val="24"/>
        </w:rPr>
        <w:t>、海洋资源</w:t>
      </w:r>
    </w:p>
    <w:p w14:paraId="012B7978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、海洋对地理环境的影响</w:t>
      </w:r>
    </w:p>
    <w:p w14:paraId="7BDF9262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3</w:t>
      </w:r>
      <w:r>
        <w:rPr>
          <w:rFonts w:hint="eastAsia"/>
          <w:sz w:val="24"/>
        </w:rPr>
        <w:t>、海洋环境保护</w:t>
      </w:r>
    </w:p>
    <w:p w14:paraId="4AFFB6BC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第五节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河流、湖泊、沼泽、地下水与冰川</w:t>
      </w:r>
    </w:p>
    <w:p w14:paraId="4F121659" w14:textId="77777777" w:rsidR="00CB6590" w:rsidRDefault="00AD37A7">
      <w:pPr>
        <w:rPr>
          <w:sz w:val="24"/>
        </w:rPr>
      </w:pPr>
      <w:r>
        <w:rPr>
          <w:rFonts w:hint="eastAsia"/>
          <w:sz w:val="24"/>
        </w:rPr>
        <w:t>第五章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地貌</w:t>
      </w:r>
    </w:p>
    <w:p w14:paraId="03F03C30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第一节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地貌成因与地貌类型</w:t>
      </w:r>
    </w:p>
    <w:p w14:paraId="3241A779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</w:t>
      </w:r>
      <w:r>
        <w:rPr>
          <w:rFonts w:hint="eastAsia"/>
          <w:sz w:val="24"/>
        </w:rPr>
        <w:t>、地貌成因</w:t>
      </w:r>
    </w:p>
    <w:p w14:paraId="1BC2A2FA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、基本地貌类型</w:t>
      </w:r>
    </w:p>
    <w:p w14:paraId="14F31861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3</w:t>
      </w:r>
      <w:r>
        <w:rPr>
          <w:rFonts w:hint="eastAsia"/>
          <w:sz w:val="24"/>
        </w:rPr>
        <w:t>、地貌在地理环境中的作用</w:t>
      </w:r>
    </w:p>
    <w:p w14:paraId="4CFB069F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第二节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风化作用与块体运动</w:t>
      </w:r>
    </w:p>
    <w:p w14:paraId="5539E33E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</w:t>
      </w:r>
      <w:r>
        <w:rPr>
          <w:rFonts w:hint="eastAsia"/>
          <w:sz w:val="24"/>
        </w:rPr>
        <w:t>、风化作用</w:t>
      </w:r>
    </w:p>
    <w:p w14:paraId="28CFA76D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、块体运动与重力地貌</w:t>
      </w:r>
    </w:p>
    <w:p w14:paraId="4156DBA3" w14:textId="77777777" w:rsidR="00CB6590" w:rsidRDefault="00AD37A7">
      <w:pPr>
        <w:ind w:leftChars="228" w:left="479"/>
        <w:rPr>
          <w:sz w:val="24"/>
        </w:rPr>
      </w:pPr>
      <w:r>
        <w:rPr>
          <w:rFonts w:hint="eastAsia"/>
          <w:sz w:val="24"/>
        </w:rPr>
        <w:t>第三节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流水地貌、岩溶（喀斯特）地貌、冰川地貌、冻土地貌、风沙地貌与黄土地貌</w:t>
      </w:r>
    </w:p>
    <w:p w14:paraId="3C34CA4A" w14:textId="77777777" w:rsidR="00CB6590" w:rsidRDefault="00AD37A7">
      <w:pPr>
        <w:rPr>
          <w:sz w:val="24"/>
        </w:rPr>
      </w:pPr>
      <w:r>
        <w:rPr>
          <w:rFonts w:hint="eastAsia"/>
          <w:sz w:val="24"/>
        </w:rPr>
        <w:t>第六章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土壤圈</w:t>
      </w:r>
    </w:p>
    <w:p w14:paraId="50415D10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第一节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土壤圈的物质组成及特性</w:t>
      </w:r>
    </w:p>
    <w:p w14:paraId="769C0307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第二节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土壤形成与地理环境间的关系</w:t>
      </w:r>
    </w:p>
    <w:p w14:paraId="5A2D2A0A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</w:t>
      </w:r>
      <w:r>
        <w:rPr>
          <w:rFonts w:hint="eastAsia"/>
          <w:sz w:val="24"/>
        </w:rPr>
        <w:t>、成土因素学说</w:t>
      </w:r>
    </w:p>
    <w:p w14:paraId="11B29D46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、主要成土过程</w:t>
      </w:r>
    </w:p>
    <w:p w14:paraId="0C483F87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第三节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土壤分类及空间分布规律</w:t>
      </w:r>
    </w:p>
    <w:p w14:paraId="4AB9E141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第四节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土壤类型特征</w:t>
      </w:r>
    </w:p>
    <w:p w14:paraId="580351D4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第五节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土壤资源的合理利用和保护</w:t>
      </w:r>
    </w:p>
    <w:p w14:paraId="12671C58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</w:t>
      </w:r>
      <w:r>
        <w:rPr>
          <w:rFonts w:hint="eastAsia"/>
          <w:sz w:val="24"/>
        </w:rPr>
        <w:t>、土壤资源的概念</w:t>
      </w:r>
    </w:p>
    <w:p w14:paraId="18B705C8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、世界及我国土壤资源概况</w:t>
      </w:r>
    </w:p>
    <w:p w14:paraId="40658AC5" w14:textId="77777777" w:rsidR="00CB6590" w:rsidRDefault="00AD37A7">
      <w:pPr>
        <w:rPr>
          <w:sz w:val="24"/>
        </w:rPr>
      </w:pPr>
      <w:r>
        <w:rPr>
          <w:rFonts w:hint="eastAsia"/>
          <w:sz w:val="24"/>
        </w:rPr>
        <w:t>第七章、生物群落与生态系统</w:t>
      </w:r>
    </w:p>
    <w:p w14:paraId="12897B7D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第一节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地球上的生物界</w:t>
      </w:r>
    </w:p>
    <w:p w14:paraId="3F532EAC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第二节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生物与环境</w:t>
      </w:r>
    </w:p>
    <w:p w14:paraId="7532422A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第三节、生物种群和生物群落</w:t>
      </w:r>
    </w:p>
    <w:p w14:paraId="2421429D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第四节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生态系统</w:t>
      </w:r>
    </w:p>
    <w:p w14:paraId="2B055688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</w:t>
      </w:r>
      <w:r>
        <w:rPr>
          <w:rFonts w:hint="eastAsia"/>
          <w:sz w:val="24"/>
        </w:rPr>
        <w:t>、生态系统的概念</w:t>
      </w:r>
    </w:p>
    <w:p w14:paraId="06D55C8D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、生态系统的组分与结构</w:t>
      </w:r>
    </w:p>
    <w:p w14:paraId="424C4917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3</w:t>
      </w:r>
      <w:r>
        <w:rPr>
          <w:rFonts w:hint="eastAsia"/>
          <w:sz w:val="24"/>
        </w:rPr>
        <w:t>、生态系统的功能</w:t>
      </w:r>
    </w:p>
    <w:p w14:paraId="039CD638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第五节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生物多样性及其保护</w:t>
      </w:r>
    </w:p>
    <w:p w14:paraId="32D2D42C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</w:t>
      </w:r>
      <w:r>
        <w:rPr>
          <w:rFonts w:hint="eastAsia"/>
          <w:sz w:val="24"/>
        </w:rPr>
        <w:t>、生物多样性概念</w:t>
      </w:r>
    </w:p>
    <w:p w14:paraId="5D226DCE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、生物多样性的价值</w:t>
      </w:r>
    </w:p>
    <w:p w14:paraId="0CDB5F2A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3</w:t>
      </w:r>
      <w:r>
        <w:rPr>
          <w:rFonts w:hint="eastAsia"/>
          <w:sz w:val="24"/>
        </w:rPr>
        <w:t>、全球生物多样性概况及受威胁现状</w:t>
      </w:r>
    </w:p>
    <w:p w14:paraId="56DE943D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4</w:t>
      </w:r>
      <w:r>
        <w:rPr>
          <w:rFonts w:hint="eastAsia"/>
          <w:sz w:val="24"/>
        </w:rPr>
        <w:t>、生物多样性的保护</w:t>
      </w:r>
    </w:p>
    <w:p w14:paraId="33E9DB07" w14:textId="77777777" w:rsidR="00CB6590" w:rsidRDefault="00AD37A7">
      <w:pPr>
        <w:rPr>
          <w:sz w:val="24"/>
        </w:rPr>
      </w:pPr>
      <w:r>
        <w:rPr>
          <w:rFonts w:hint="eastAsia"/>
          <w:sz w:val="24"/>
        </w:rPr>
        <w:t>第八章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自然地理综合研究</w:t>
      </w:r>
    </w:p>
    <w:p w14:paraId="2D84607A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第一节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自然地理环境的整体性</w:t>
      </w:r>
    </w:p>
    <w:p w14:paraId="4A76065B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lastRenderedPageBreak/>
        <w:t xml:space="preserve">    </w:t>
      </w:r>
      <w:r>
        <w:rPr>
          <w:rFonts w:hint="eastAsia"/>
          <w:sz w:val="24"/>
        </w:rPr>
        <w:t xml:space="preserve"> 1</w:t>
      </w:r>
      <w:r>
        <w:rPr>
          <w:rFonts w:hint="eastAsia"/>
          <w:sz w:val="24"/>
        </w:rPr>
        <w:t>、自然综合体</w:t>
      </w:r>
      <w:r>
        <w:rPr>
          <w:rFonts w:hint="eastAsia"/>
          <w:sz w:val="24"/>
        </w:rPr>
        <w:t>-</w:t>
      </w:r>
      <w:r>
        <w:rPr>
          <w:rFonts w:hint="eastAsia"/>
          <w:sz w:val="24"/>
        </w:rPr>
        <w:t>地理系统</w:t>
      </w:r>
      <w:r>
        <w:rPr>
          <w:rFonts w:hint="eastAsia"/>
          <w:sz w:val="24"/>
        </w:rPr>
        <w:t>-</w:t>
      </w:r>
      <w:r>
        <w:rPr>
          <w:rFonts w:hint="eastAsia"/>
          <w:sz w:val="24"/>
        </w:rPr>
        <w:t>地理耗散结构</w:t>
      </w:r>
    </w:p>
    <w:p w14:paraId="2CDEA953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、自然地理环境的组成与能量基础</w:t>
      </w:r>
    </w:p>
    <w:p w14:paraId="7512ADF1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3</w:t>
      </w:r>
      <w:r>
        <w:rPr>
          <w:rFonts w:hint="eastAsia"/>
          <w:sz w:val="24"/>
        </w:rPr>
        <w:t>、地理环境各要素的物质交换</w:t>
      </w:r>
    </w:p>
    <w:p w14:paraId="68A7D9C1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第二节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自然地理环境的地域分异</w:t>
      </w:r>
    </w:p>
    <w:p w14:paraId="0A59ADD6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</w:t>
      </w:r>
      <w:r>
        <w:rPr>
          <w:rFonts w:hint="eastAsia"/>
          <w:sz w:val="24"/>
        </w:rPr>
        <w:t>、地带性分异规律</w:t>
      </w:r>
    </w:p>
    <w:p w14:paraId="2D6EB3B9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、非地带性规律</w:t>
      </w:r>
    </w:p>
    <w:p w14:paraId="0AF196E7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3</w:t>
      </w:r>
      <w:r>
        <w:rPr>
          <w:rFonts w:hint="eastAsia"/>
          <w:sz w:val="24"/>
        </w:rPr>
        <w:t>、地域分异的尺度</w:t>
      </w:r>
    </w:p>
    <w:p w14:paraId="7136D576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4</w:t>
      </w:r>
      <w:r>
        <w:rPr>
          <w:rFonts w:hint="eastAsia"/>
          <w:sz w:val="24"/>
        </w:rPr>
        <w:t>、地域分异规律的相互关系</w:t>
      </w:r>
    </w:p>
    <w:p w14:paraId="5FA7FCE3" w14:textId="77777777" w:rsidR="00CB6590" w:rsidRDefault="00AD37A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第五节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人地关系研究</w:t>
      </w:r>
    </w:p>
    <w:p w14:paraId="4A9D7565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1</w:t>
      </w:r>
      <w:r>
        <w:rPr>
          <w:rFonts w:hint="eastAsia"/>
          <w:sz w:val="24"/>
        </w:rPr>
        <w:t>、人类对地理环境的影响</w:t>
      </w:r>
    </w:p>
    <w:p w14:paraId="15AD70DF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、地理环境对人类不合理行为的反馈</w:t>
      </w:r>
    </w:p>
    <w:p w14:paraId="39CFD1EF" w14:textId="77777777" w:rsidR="00CB6590" w:rsidRDefault="00AD37A7">
      <w:pPr>
        <w:ind w:firstLineChars="200" w:firstLine="422"/>
        <w:rPr>
          <w:sz w:val="24"/>
        </w:rPr>
      </w:pPr>
      <w:r>
        <w:rPr>
          <w:rFonts w:ascii="宋体" w:hAnsi="宋体" w:hint="eastAsia"/>
          <w:b/>
          <w:bCs/>
          <w:szCs w:val="21"/>
        </w:rPr>
        <w:t xml:space="preserve">    </w:t>
      </w:r>
      <w:r>
        <w:rPr>
          <w:rFonts w:hint="eastAsia"/>
          <w:sz w:val="24"/>
        </w:rPr>
        <w:t xml:space="preserve"> 3</w:t>
      </w:r>
      <w:r>
        <w:rPr>
          <w:rFonts w:hint="eastAsia"/>
          <w:sz w:val="24"/>
        </w:rPr>
        <w:t>、人地关系的协调发展</w:t>
      </w:r>
    </w:p>
    <w:p w14:paraId="74B59D21" w14:textId="77777777" w:rsidR="00CB6590" w:rsidRDefault="00AD37A7">
      <w:pPr>
        <w:widowControl/>
        <w:ind w:firstLineChars="200" w:firstLine="562"/>
        <w:contextualSpacing/>
        <w:jc w:val="center"/>
        <w:rPr>
          <w:rFonts w:ascii="Calibri" w:hAnsi="Calibri" w:cs="宋体"/>
          <w:b/>
          <w:color w:val="333333"/>
          <w:kern w:val="0"/>
          <w:sz w:val="28"/>
          <w:szCs w:val="28"/>
        </w:rPr>
      </w:pPr>
      <w:r>
        <w:rPr>
          <w:rFonts w:eastAsia="仿宋_GB2312" w:hint="eastAsia"/>
          <w:b/>
          <w:sz w:val="28"/>
          <w:szCs w:val="28"/>
        </w:rPr>
        <w:t>第三部分</w:t>
      </w:r>
      <w:r>
        <w:rPr>
          <w:rFonts w:eastAsia="仿宋_GB2312" w:hint="eastAsia"/>
          <w:b/>
          <w:sz w:val="28"/>
          <w:szCs w:val="28"/>
        </w:rPr>
        <w:t xml:space="preserve"> </w:t>
      </w:r>
      <w:r>
        <w:rPr>
          <w:rFonts w:eastAsia="仿宋_GB2312" w:hint="eastAsia"/>
          <w:b/>
          <w:sz w:val="28"/>
          <w:szCs w:val="28"/>
        </w:rPr>
        <w:t>人文地理学</w:t>
      </w:r>
    </w:p>
    <w:p w14:paraId="7659FCFC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第一章 绪论</w:t>
      </w:r>
    </w:p>
    <w:p w14:paraId="754B5571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第一节 人文地理学的研究对象和特性</w:t>
      </w:r>
    </w:p>
    <w:p w14:paraId="6619C0AA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第二节 西方人文地理学的发展过程</w:t>
      </w:r>
    </w:p>
    <w:p w14:paraId="05013A44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第三节 中国人文地理学的发展</w:t>
      </w:r>
    </w:p>
    <w:p w14:paraId="1B24E386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第四节 人文地理学的研究任务</w:t>
      </w:r>
    </w:p>
    <w:p w14:paraId="71395495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第二章 人文地理学的研究主题与基本理论</w:t>
      </w:r>
    </w:p>
    <w:p w14:paraId="3F6ECE37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第一节 人文地理学研究的主题</w:t>
      </w:r>
    </w:p>
    <w:p w14:paraId="18E9F803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第二节 人文地理学的基本理论</w:t>
      </w:r>
    </w:p>
    <w:p w14:paraId="62DC515F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第三章 人文地理学的研究方法</w:t>
      </w:r>
    </w:p>
    <w:p w14:paraId="392A91E3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第一节 人文地理学研究的一般程序</w:t>
      </w:r>
    </w:p>
    <w:p w14:paraId="312B8C47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第二节 人文地理学研究的方法论</w:t>
      </w:r>
    </w:p>
    <w:p w14:paraId="6EB15F53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第三节 人文地理学的主要研究方法</w:t>
      </w:r>
    </w:p>
    <w:p w14:paraId="25A2E3B2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第四章 人口、人种和民族</w:t>
      </w:r>
    </w:p>
    <w:p w14:paraId="7505F6E8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第一节 人口与发展</w:t>
      </w:r>
    </w:p>
    <w:p w14:paraId="00DE1AEC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第二节 人口分布与迁移</w:t>
      </w:r>
    </w:p>
    <w:p w14:paraId="63BB6DEE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第三节 人种</w:t>
      </w:r>
    </w:p>
    <w:p w14:paraId="28752505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第四节 民族</w:t>
      </w:r>
    </w:p>
    <w:p w14:paraId="311A02CA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第五节 民俗与流行文化</w:t>
      </w:r>
    </w:p>
    <w:p w14:paraId="4DE9CE48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第五章 农业的起源和发展</w:t>
      </w:r>
    </w:p>
    <w:p w14:paraId="1D9B8443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第一节 农业的起源</w:t>
      </w:r>
    </w:p>
    <w:p w14:paraId="722DCB97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第二节 农业的发展与类型</w:t>
      </w:r>
    </w:p>
    <w:p w14:paraId="61E8441C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第三节 世界农业生产布局</w:t>
      </w:r>
    </w:p>
    <w:p w14:paraId="2689C183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第四节 农业景观和农业区位论</w:t>
      </w:r>
    </w:p>
    <w:p w14:paraId="0DD1822E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第六章 工业的出现与工业区位</w:t>
      </w:r>
    </w:p>
    <w:p w14:paraId="397BCC0B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第一节 工业的出现和发展</w:t>
      </w:r>
    </w:p>
    <w:p w14:paraId="5D4F97B6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第二节 产业类型及其分布</w:t>
      </w:r>
    </w:p>
    <w:p w14:paraId="517C1987" w14:textId="77777777" w:rsidR="00CB6590" w:rsidRDefault="00AD37A7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第三节 影响工业分布的因素及其新变化</w:t>
      </w:r>
    </w:p>
    <w:p w14:paraId="20EC25EA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第七章 聚落与城市化</w:t>
      </w:r>
    </w:p>
    <w:p w14:paraId="1E773BA1" w14:textId="77777777" w:rsidR="00CB6590" w:rsidRDefault="00AD37A7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第一节 聚落起源与发展</w:t>
      </w:r>
    </w:p>
    <w:p w14:paraId="5F375D1D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第二节 城市化及其动力机制</w:t>
      </w:r>
    </w:p>
    <w:p w14:paraId="69FC0244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   第三节 城市与城市地域结构</w:t>
      </w:r>
    </w:p>
    <w:p w14:paraId="03EFD7A7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第四节 城市体系与城市景观</w:t>
      </w:r>
    </w:p>
    <w:p w14:paraId="2330D931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第八章 语言类型与语言景观</w:t>
      </w:r>
    </w:p>
    <w:p w14:paraId="2408F722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第一节 语言的起源与发展</w:t>
      </w:r>
    </w:p>
    <w:p w14:paraId="06FD8E06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第二节 世界语言分类与分布</w:t>
      </w:r>
    </w:p>
    <w:p w14:paraId="483E3846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第三节 语言的传播与影响</w:t>
      </w:r>
    </w:p>
    <w:p w14:paraId="1601A2D5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第四节 语言景观</w:t>
      </w:r>
    </w:p>
    <w:p w14:paraId="57D09135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第九章 宗教地理与宗教景观</w:t>
      </w:r>
    </w:p>
    <w:p w14:paraId="775F7132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第一节 宗教的产生与世界主要宗教</w:t>
      </w:r>
    </w:p>
    <w:p w14:paraId="23868E4A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第二节 宗教的传播与分布</w:t>
      </w:r>
    </w:p>
    <w:p w14:paraId="7C0D81EC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第三节 宗教仪礼、习俗与地理环境</w:t>
      </w:r>
    </w:p>
    <w:p w14:paraId="2D3E4128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第四节 宗教景观</w:t>
      </w:r>
    </w:p>
    <w:p w14:paraId="48567046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第十章 旅游地理</w:t>
      </w:r>
    </w:p>
    <w:p w14:paraId="371E17FB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第一节 旅游业的兴起与发展</w:t>
      </w:r>
    </w:p>
    <w:p w14:paraId="188AB6E7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第二节 旅游者与旅游客源地与目的地</w:t>
      </w:r>
    </w:p>
    <w:p w14:paraId="1C9770AC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第三节 旅游地的文化特征</w:t>
      </w:r>
    </w:p>
    <w:p w14:paraId="78CA2529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第四节 世界旅游资源和旅游地理</w:t>
      </w:r>
    </w:p>
    <w:p w14:paraId="7E009C50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第五节 旅游开发的区域影响</w:t>
      </w:r>
    </w:p>
    <w:p w14:paraId="7879A42B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第十一章 政治与全球政治地理格局</w:t>
      </w:r>
    </w:p>
    <w:p w14:paraId="6D9BF03E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第一节 政治与政治地理</w:t>
      </w:r>
    </w:p>
    <w:p w14:paraId="125C66A6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第二节 国家政治地理特征</w:t>
      </w:r>
    </w:p>
    <w:p w14:paraId="7DDAA5F9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第三节 国家权力</w:t>
      </w:r>
    </w:p>
    <w:p w14:paraId="481E4016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第四节 全球政治地理格局</w:t>
      </w:r>
    </w:p>
    <w:p w14:paraId="4B8D64EF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第十二章 人类行为与行为空间</w:t>
      </w:r>
    </w:p>
    <w:p w14:paraId="0A65EF9B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第一节 人类行为与地理环境</w:t>
      </w:r>
    </w:p>
    <w:p w14:paraId="03A5CB6E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第二节 人类活动的行为空间</w:t>
      </w:r>
    </w:p>
    <w:p w14:paraId="0A79DE55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第三节 人类行为与区位选择模型</w:t>
      </w:r>
    </w:p>
    <w:p w14:paraId="00530C2B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第十三章 人文地理学所面临的问题</w:t>
      </w:r>
    </w:p>
    <w:p w14:paraId="0D068452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第一节 人口的迅速增长与可持续发展</w:t>
      </w:r>
    </w:p>
    <w:p w14:paraId="4E0F0832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第二节 世界政治多极化与经济一体化</w:t>
      </w:r>
    </w:p>
    <w:p w14:paraId="31BA362E" w14:textId="77777777" w:rsidR="00CB6590" w:rsidRDefault="00AD37A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第三节 全球化与本土化</w:t>
      </w:r>
    </w:p>
    <w:p w14:paraId="4FBD4CF7" w14:textId="77777777" w:rsidR="00CB6590" w:rsidRDefault="00CB6590">
      <w:pPr>
        <w:spacing w:line="440" w:lineRule="exact"/>
        <w:ind w:left="412"/>
        <w:rPr>
          <w:rFonts w:ascii="宋体" w:hAnsi="宋体"/>
          <w:b/>
          <w:bCs/>
          <w:szCs w:val="21"/>
        </w:rPr>
      </w:pPr>
    </w:p>
    <w:p w14:paraId="2C3E79CC" w14:textId="77777777" w:rsidR="00CB6590" w:rsidRDefault="00AD37A7">
      <w:pPr>
        <w:widowControl/>
        <w:spacing w:before="100" w:beforeAutospacing="1" w:after="100" w:afterAutospacing="1" w:line="360" w:lineRule="auto"/>
        <w:contextualSpacing/>
        <w:jc w:val="center"/>
        <w:rPr>
          <w:rFonts w:ascii="Calibri" w:hAnsi="Calibri" w:cs="宋体"/>
          <w:b/>
          <w:color w:val="333333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333333"/>
          <w:kern w:val="0"/>
          <w:sz w:val="28"/>
          <w:szCs w:val="28"/>
        </w:rPr>
        <w:t>Ⅳ</w:t>
      </w:r>
      <w:r>
        <w:rPr>
          <w:rFonts w:ascii="Calibri" w:hAnsi="Calibri" w:cs="宋体" w:hint="eastAsia"/>
          <w:b/>
          <w:color w:val="333333"/>
          <w:kern w:val="0"/>
          <w:sz w:val="28"/>
          <w:szCs w:val="28"/>
        </w:rPr>
        <w:t>、参考书目</w:t>
      </w:r>
    </w:p>
    <w:p w14:paraId="73D34752" w14:textId="77777777" w:rsidR="00CB6590" w:rsidRDefault="00AD37A7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1.李家清. </w:t>
      </w:r>
      <w:r>
        <w:rPr>
          <w:rFonts w:ascii="宋体" w:hAnsi="宋体"/>
          <w:szCs w:val="21"/>
        </w:rPr>
        <w:t>新</w:t>
      </w:r>
      <w:r>
        <w:rPr>
          <w:rFonts w:ascii="宋体" w:hAnsi="宋体" w:hint="eastAsia"/>
          <w:szCs w:val="21"/>
        </w:rPr>
        <w:t>理念</w:t>
      </w:r>
      <w:r>
        <w:rPr>
          <w:rFonts w:ascii="宋体" w:hAnsi="宋体"/>
          <w:szCs w:val="21"/>
        </w:rPr>
        <w:t>地理教学论</w:t>
      </w:r>
      <w:r>
        <w:rPr>
          <w:rFonts w:ascii="宋体" w:hAnsi="宋体" w:hint="eastAsia"/>
          <w:szCs w:val="21"/>
        </w:rPr>
        <w:t>（第二版）[M]. 北京:北京</w:t>
      </w:r>
      <w:r>
        <w:rPr>
          <w:rFonts w:ascii="宋体" w:hAnsi="宋体"/>
          <w:szCs w:val="21"/>
        </w:rPr>
        <w:t>大学出版社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20</w:t>
      </w:r>
      <w:r>
        <w:rPr>
          <w:rFonts w:ascii="宋体" w:hAnsi="宋体" w:hint="eastAsia"/>
          <w:szCs w:val="21"/>
        </w:rPr>
        <w:t>13.8</w:t>
      </w:r>
    </w:p>
    <w:p w14:paraId="0B64082F" w14:textId="77777777" w:rsidR="00CB6590" w:rsidRDefault="00AD37A7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2.袁孝亭. 地理课程与教学论（第二版）[</w:t>
      </w:r>
      <w:r>
        <w:rPr>
          <w:rFonts w:ascii="宋体" w:hAnsi="宋体"/>
          <w:szCs w:val="21"/>
        </w:rPr>
        <w:t>M</w:t>
      </w:r>
      <w:r>
        <w:rPr>
          <w:rFonts w:ascii="宋体" w:hAnsi="宋体" w:hint="eastAsia"/>
          <w:szCs w:val="21"/>
        </w:rPr>
        <w:t>]. 长春：东北师范大学出版社，2019.7</w:t>
      </w:r>
    </w:p>
    <w:p w14:paraId="179A9C10" w14:textId="77777777" w:rsidR="00CB6590" w:rsidRDefault="00AD37A7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3.伍光和，王乃昂，胡双熙等.自然地理学(第四版)[M]. 北京:高等教育出版社，2008.4</w:t>
      </w:r>
    </w:p>
    <w:p w14:paraId="2161D301" w14:textId="77777777" w:rsidR="00CB6590" w:rsidRDefault="00AD37A7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4.赵荣，王恩涌，张小林等. </w:t>
      </w:r>
      <w:r>
        <w:rPr>
          <w:rFonts w:ascii="宋体" w:hAnsi="宋体"/>
          <w:szCs w:val="21"/>
        </w:rPr>
        <w:t>人文地理学</w:t>
      </w:r>
      <w:r>
        <w:rPr>
          <w:rFonts w:ascii="宋体" w:hAnsi="宋体" w:hint="eastAsia"/>
          <w:szCs w:val="21"/>
        </w:rPr>
        <w:t>（第二版）</w:t>
      </w:r>
      <w:r>
        <w:rPr>
          <w:rFonts w:ascii="宋体" w:hAnsi="宋体"/>
          <w:szCs w:val="21"/>
        </w:rPr>
        <w:t xml:space="preserve">[M]. </w:t>
      </w:r>
      <w:r>
        <w:rPr>
          <w:rFonts w:ascii="宋体" w:hAnsi="宋体" w:hint="eastAsia"/>
          <w:szCs w:val="21"/>
        </w:rPr>
        <w:t>北京:</w:t>
      </w:r>
      <w:r>
        <w:rPr>
          <w:rFonts w:ascii="宋体" w:hAnsi="宋体"/>
          <w:szCs w:val="21"/>
        </w:rPr>
        <w:t>高等教育出版社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2006.</w:t>
      </w:r>
      <w:r>
        <w:rPr>
          <w:rFonts w:ascii="宋体" w:hAnsi="宋体" w:hint="eastAsia"/>
          <w:szCs w:val="21"/>
        </w:rPr>
        <w:t>5</w:t>
      </w:r>
    </w:p>
    <w:p w14:paraId="40E881E3" w14:textId="77777777" w:rsidR="00CB6590" w:rsidRDefault="00CB6590"/>
    <w:sectPr w:rsidR="00CB6590"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3221E" w14:textId="77777777" w:rsidR="00E94AD0" w:rsidRDefault="00E94AD0">
      <w:r>
        <w:separator/>
      </w:r>
    </w:p>
  </w:endnote>
  <w:endnote w:type="continuationSeparator" w:id="0">
    <w:p w14:paraId="2ECBA908" w14:textId="77777777" w:rsidR="00E94AD0" w:rsidRDefault="00E94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3E9F0" w14:textId="77777777" w:rsidR="00CB6590" w:rsidRDefault="00AD37A7">
    <w:pPr>
      <w:pStyle w:val="a5"/>
      <w:framePr w:wrap="around" w:vAnchor="text" w:hAnchor="margin" w:xAlign="center" w:y="1"/>
      <w:rPr>
        <w:rStyle w:val="1"/>
      </w:rPr>
    </w:pPr>
    <w:r>
      <w:fldChar w:fldCharType="begin"/>
    </w:r>
    <w:r>
      <w:rPr>
        <w:rStyle w:val="1"/>
      </w:rPr>
      <w:instrText xml:space="preserve">PAGE  </w:instrText>
    </w:r>
    <w:r w:rsidR="00E94AD0">
      <w:fldChar w:fldCharType="separate"/>
    </w:r>
    <w:r>
      <w:fldChar w:fldCharType="end"/>
    </w:r>
  </w:p>
  <w:p w14:paraId="58A29E1D" w14:textId="77777777" w:rsidR="00CB6590" w:rsidRDefault="00CB659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C6E9F" w14:textId="77777777" w:rsidR="00CB6590" w:rsidRDefault="00AD37A7">
    <w:pPr>
      <w:pStyle w:val="a5"/>
      <w:framePr w:wrap="around" w:vAnchor="text" w:hAnchor="margin" w:xAlign="center" w:y="1"/>
      <w:rPr>
        <w:rStyle w:val="1"/>
      </w:rPr>
    </w:pPr>
    <w:r>
      <w:fldChar w:fldCharType="begin"/>
    </w:r>
    <w:r>
      <w:rPr>
        <w:rStyle w:val="1"/>
      </w:rPr>
      <w:instrText xml:space="preserve">PAGE  </w:instrText>
    </w:r>
    <w:r>
      <w:fldChar w:fldCharType="separate"/>
    </w:r>
    <w:r>
      <w:rPr>
        <w:rStyle w:val="1"/>
      </w:rPr>
      <w:t>2</w:t>
    </w:r>
    <w:r>
      <w:fldChar w:fldCharType="end"/>
    </w:r>
  </w:p>
  <w:p w14:paraId="5A5C7226" w14:textId="77777777" w:rsidR="00CB6590" w:rsidRDefault="00CB659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EC951" w14:textId="77777777" w:rsidR="00E94AD0" w:rsidRDefault="00E94AD0">
      <w:r>
        <w:separator/>
      </w:r>
    </w:p>
  </w:footnote>
  <w:footnote w:type="continuationSeparator" w:id="0">
    <w:p w14:paraId="0E5E00D5" w14:textId="77777777" w:rsidR="00E94AD0" w:rsidRDefault="00E94A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73C4"/>
    <w:rsid w:val="000031A2"/>
    <w:rsid w:val="00122D63"/>
    <w:rsid w:val="002C664B"/>
    <w:rsid w:val="00427C6F"/>
    <w:rsid w:val="004573C4"/>
    <w:rsid w:val="004D7AE1"/>
    <w:rsid w:val="004E3CA8"/>
    <w:rsid w:val="005D60BC"/>
    <w:rsid w:val="00684C19"/>
    <w:rsid w:val="00AD37A7"/>
    <w:rsid w:val="00C8419B"/>
    <w:rsid w:val="00C919A5"/>
    <w:rsid w:val="00CB6590"/>
    <w:rsid w:val="00E94AD0"/>
    <w:rsid w:val="00EA1F31"/>
    <w:rsid w:val="074A7F7B"/>
    <w:rsid w:val="1DF000AC"/>
    <w:rsid w:val="264C39A6"/>
    <w:rsid w:val="3CC4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5D95E3"/>
  <w15:docId w15:val="{A8BFB844-E2E8-4252-8B08-D70A13C21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">
    <w:name w:val="页码1"/>
    <w:basedOn w:val="a0"/>
  </w:style>
  <w:style w:type="character" w:customStyle="1" w:styleId="ca-11">
    <w:name w:val="ca-11"/>
    <w:basedOn w:val="a0"/>
    <w:qFormat/>
  </w:style>
  <w:style w:type="character" w:customStyle="1" w:styleId="a6">
    <w:name w:val="页脚 字符"/>
    <w:basedOn w:val="a0"/>
    <w:link w:val="a5"/>
    <w:rPr>
      <w:rFonts w:ascii="Times New Roman" w:eastAsia="宋体" w:hAnsi="Times New Roman" w:cs="Times New Roman"/>
      <w:sz w:val="18"/>
      <w:szCs w:val="18"/>
    </w:rPr>
  </w:style>
  <w:style w:type="paragraph" w:customStyle="1" w:styleId="pa-5">
    <w:name w:val="pa-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592</Words>
  <Characters>3375</Characters>
  <Application>Microsoft Office Word</Application>
  <DocSecurity>0</DocSecurity>
  <Lines>28</Lines>
  <Paragraphs>7</Paragraphs>
  <ScaleCrop>false</ScaleCrop>
  <Company>Microsoft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红娟 李</cp:lastModifiedBy>
  <cp:revision>7</cp:revision>
  <dcterms:created xsi:type="dcterms:W3CDTF">2019-07-08T06:51:00Z</dcterms:created>
  <dcterms:modified xsi:type="dcterms:W3CDTF">2023-06-20T01:02:00Z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19876194307F4C2094FCEE1BC7489BA9</vt:lpwstr>
  </property>
</Properties>
</file>