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71"/>
        </w:tabs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shd w:val="solid" w:color="FFFFFF" w:fill="auto"/>
        <w:autoSpaceDN w:val="0"/>
        <w:spacing w:line="540" w:lineRule="exact"/>
        <w:jc w:val="center"/>
        <w:rPr>
          <w:rFonts w:hint="eastAsia" w:ascii="黑体" w:hAnsi="黑体" w:eastAsia="黑体" w:cs="黑体"/>
          <w:bCs/>
          <w:sz w:val="40"/>
          <w:szCs w:val="40"/>
          <w:shd w:val="clear" w:color="auto" w:fill="FFFFFF"/>
        </w:rPr>
      </w:pPr>
      <w:r>
        <w:rPr>
          <w:rFonts w:hint="eastAsia" w:ascii="黑体" w:hAnsi="黑体" w:eastAsia="黑体" w:cs="黑体"/>
          <w:bCs/>
          <w:sz w:val="44"/>
          <w:szCs w:val="44"/>
          <w:shd w:val="clear" w:color="auto" w:fill="FFFFFF"/>
        </w:rPr>
        <w:t>诚信承诺书</w:t>
      </w:r>
    </w:p>
    <w:p>
      <w:pPr>
        <w:shd w:val="solid" w:color="FFFFFF" w:fill="auto"/>
        <w:autoSpaceDN w:val="0"/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szCs w:val="21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盂县2023年“盂雁归巢”体制内人才回流公告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》，清楚并理解其内容和要求。在此我郑重承诺：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一、自觉遵守此次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人才回流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的有关政策；遵守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各项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纪律安排，不舞弊或协助他人舞弊。</w:t>
      </w:r>
    </w:p>
    <w:p>
      <w:pPr>
        <w:numPr>
          <w:ilvl w:val="0"/>
          <w:numId w:val="1"/>
        </w:numPr>
        <w:shd w:val="solid" w:color="FFFFFF" w:fill="auto"/>
        <w:autoSpaceDN w:val="0"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真实、完整、准确地提供本人报名信息、各种资料、材料；准确提供有效的联系方式，并保证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回流全过程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联系畅通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因个人原因导致联系中断，影响回流的责任自负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三、不弄虚作假，不伪造、不使用假证明、假照片、假证书，不恶意举报。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四、不传播、不编造虚假信息，不故意浪费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回流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资源。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五、保证符合公告中要求的资格条件，认真履行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人员的各项义务。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六、进入资格审查、面试、体检、考察、公示、聘用等程序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，不无故放弃资格。特殊情况确需放弃的，提前向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中共盂县县委组织部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说明原因，并提出书面申请，通过考察的，须在公示前书面提出放弃申请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否则记入个人诚信档案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七、在盂县最低服务满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5年。</w:t>
      </w:r>
    </w:p>
    <w:p>
      <w:pPr>
        <w:shd w:val="solid" w:color="FFFFFF" w:fill="auto"/>
        <w:autoSpaceDN w:val="0"/>
        <w:spacing w:line="52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对违反以上承诺所造成的后果，本人自愿承担相应责任，接受有关处理。</w:t>
      </w:r>
    </w:p>
    <w:p>
      <w:pPr>
        <w:shd w:val="solid" w:color="FFFFFF" w:fill="auto"/>
        <w:autoSpaceDN w:val="0"/>
        <w:spacing w:line="500" w:lineRule="exact"/>
        <w:jc w:val="center"/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本人签名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　　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日</w:t>
      </w:r>
    </w:p>
    <w:p/>
    <w:p>
      <w:pPr>
        <w:spacing w:line="560" w:lineRule="exact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 w:start="2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br w:type="textWrapping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7E73AF"/>
    <w:multiLevelType w:val="singleLevel"/>
    <w:tmpl w:val="1E7E73AF"/>
    <w:lvl w:ilvl="0" w:tentative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lNDU2MmU0MTJiNDE5MmFiOTViZTAxNmM5YTBiZjUifQ=="/>
  </w:docVars>
  <w:rsids>
    <w:rsidRoot w:val="00206F0B"/>
    <w:rsid w:val="000C76B7"/>
    <w:rsid w:val="00206F0B"/>
    <w:rsid w:val="00324266"/>
    <w:rsid w:val="00FB26F2"/>
    <w:rsid w:val="03905CE5"/>
    <w:rsid w:val="146E7492"/>
    <w:rsid w:val="20E95FD2"/>
    <w:rsid w:val="4A5F1B90"/>
    <w:rsid w:val="6FA54D67"/>
    <w:rsid w:val="7688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417</Words>
  <Characters>420</Characters>
  <Lines>3</Lines>
  <Paragraphs>1</Paragraphs>
  <TotalTime>18</TotalTime>
  <ScaleCrop>false</ScaleCrop>
  <LinksUpToDate>false</LinksUpToDate>
  <CharactersWithSpaces>466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2020-06-24T09:38:00Z</dcterms:created>
  <dc:creator>xb21cn</dc:creator>
  <cp:lastModifiedBy>    七寸执念  ″</cp:lastModifiedBy>
  <cp:lastPrinted>2023-05-26T03:13:06Z</cp:lastPrinted>
  <dcterms:modified xsi:type="dcterms:W3CDTF">2023-05-26T03:20:20Z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959937348AE34195AB61FEF8A53BC1B9_13</vt:lpwstr>
  </property>
</Properties>
</file>